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73FEE" w14:textId="77777777" w:rsidR="00611BEC" w:rsidRDefault="00611BEC" w:rsidP="005A4742">
      <w:pPr>
        <w:suppressAutoHyphens/>
        <w:spacing w:after="0" w:line="240" w:lineRule="auto"/>
        <w:ind w:left="0" w:right="46" w:firstLine="0"/>
        <w:jc w:val="center"/>
        <w:rPr>
          <w:rFonts w:ascii="Garamond" w:hAnsi="Garamond"/>
          <w:b/>
          <w:iCs/>
          <w:color w:val="auto"/>
          <w:sz w:val="36"/>
          <w:szCs w:val="36"/>
        </w:rPr>
      </w:pPr>
    </w:p>
    <w:p w14:paraId="4FCC9229" w14:textId="77777777" w:rsidR="00B61B05" w:rsidRPr="005A4742" w:rsidRDefault="005A4742" w:rsidP="005005D0">
      <w:pPr>
        <w:suppressAutoHyphens/>
        <w:spacing w:after="0" w:line="240" w:lineRule="auto"/>
        <w:ind w:left="0" w:right="46" w:firstLine="0"/>
        <w:jc w:val="center"/>
        <w:rPr>
          <w:rFonts w:ascii="Garamond" w:hAnsi="Garamond"/>
          <w:b/>
          <w:iCs/>
          <w:color w:val="auto"/>
          <w:sz w:val="36"/>
          <w:szCs w:val="36"/>
        </w:rPr>
      </w:pPr>
      <w:r w:rsidRPr="005A4742">
        <w:rPr>
          <w:rFonts w:ascii="Garamond" w:hAnsi="Garamond"/>
          <w:b/>
          <w:iCs/>
          <w:color w:val="auto"/>
          <w:sz w:val="36"/>
          <w:szCs w:val="36"/>
        </w:rPr>
        <w:t>Zamawiający:</w:t>
      </w:r>
    </w:p>
    <w:p w14:paraId="76100848" w14:textId="77777777" w:rsidR="004904F0" w:rsidRPr="00853D1F" w:rsidRDefault="004904F0" w:rsidP="005005D0">
      <w:pPr>
        <w:suppressAutoHyphens/>
        <w:spacing w:after="0" w:line="240" w:lineRule="auto"/>
        <w:ind w:left="0" w:right="46" w:firstLine="0"/>
        <w:jc w:val="center"/>
        <w:rPr>
          <w:rFonts w:ascii="Garamond" w:hAnsi="Garamond"/>
          <w:b/>
          <w:iCs/>
          <w:color w:val="auto"/>
          <w:sz w:val="36"/>
          <w:szCs w:val="36"/>
        </w:rPr>
      </w:pPr>
      <w:r w:rsidRPr="00853D1F">
        <w:rPr>
          <w:rFonts w:ascii="Garamond" w:hAnsi="Garamond"/>
          <w:b/>
          <w:iCs/>
          <w:color w:val="auto"/>
          <w:sz w:val="36"/>
          <w:szCs w:val="36"/>
        </w:rPr>
        <w:t>KOMENDA WOJEWÓDZKA POLICJI W OLSZTYNIE</w:t>
      </w:r>
    </w:p>
    <w:p w14:paraId="601AA6BE" w14:textId="77777777" w:rsidR="004904F0" w:rsidRDefault="004904F0" w:rsidP="005005D0">
      <w:pPr>
        <w:suppressAutoHyphens/>
        <w:spacing w:after="0" w:line="240" w:lineRule="auto"/>
        <w:ind w:left="0" w:right="46" w:firstLine="0"/>
        <w:jc w:val="center"/>
        <w:outlineLvl w:val="5"/>
        <w:rPr>
          <w:rFonts w:ascii="Garamond" w:hAnsi="Garamond" w:cs="Arial"/>
          <w:bCs/>
          <w:color w:val="auto"/>
          <w:sz w:val="22"/>
        </w:rPr>
      </w:pPr>
      <w:r w:rsidRPr="00853D1F">
        <w:rPr>
          <w:rFonts w:ascii="Garamond" w:hAnsi="Garamond" w:cs="Arial"/>
          <w:bCs/>
          <w:color w:val="auto"/>
          <w:sz w:val="22"/>
        </w:rPr>
        <w:t>U</w:t>
      </w:r>
      <w:r w:rsidR="00047A00" w:rsidRPr="00853D1F">
        <w:rPr>
          <w:rFonts w:ascii="Garamond" w:hAnsi="Garamond" w:cs="Arial"/>
          <w:bCs/>
          <w:color w:val="auto"/>
          <w:sz w:val="22"/>
        </w:rPr>
        <w:t>L</w:t>
      </w:r>
      <w:r w:rsidRPr="00853D1F">
        <w:rPr>
          <w:rFonts w:ascii="Garamond" w:hAnsi="Garamond" w:cs="Arial"/>
          <w:bCs/>
          <w:color w:val="auto"/>
          <w:sz w:val="22"/>
        </w:rPr>
        <w:t>. PARTYZANTÓW 6/8, 10-521 OLSZTYN</w:t>
      </w:r>
    </w:p>
    <w:p w14:paraId="797BB923" w14:textId="77777777" w:rsidR="005A4742" w:rsidRPr="00853D1F" w:rsidRDefault="005A4742" w:rsidP="005005D0">
      <w:pPr>
        <w:suppressAutoHyphens/>
        <w:spacing w:after="0" w:line="240" w:lineRule="auto"/>
        <w:ind w:left="0" w:right="46" w:firstLine="0"/>
        <w:jc w:val="center"/>
        <w:outlineLvl w:val="5"/>
        <w:rPr>
          <w:rFonts w:ascii="Garamond" w:hAnsi="Garamond" w:cs="Arial"/>
          <w:bCs/>
          <w:color w:val="auto"/>
          <w:sz w:val="22"/>
        </w:rPr>
      </w:pPr>
      <w:r>
        <w:rPr>
          <w:rFonts w:ascii="Garamond" w:hAnsi="Garamond" w:cs="Arial"/>
          <w:bCs/>
          <w:color w:val="auto"/>
          <w:sz w:val="22"/>
        </w:rPr>
        <w:t>NIP: 739-020-66-11; Regon: 510064784</w:t>
      </w:r>
    </w:p>
    <w:p w14:paraId="1A7A660F" w14:textId="77777777" w:rsidR="00C7383C" w:rsidRDefault="002A08AF" w:rsidP="00831F00">
      <w:pPr>
        <w:tabs>
          <w:tab w:val="num" w:pos="270"/>
        </w:tabs>
        <w:suppressAutoHyphens/>
        <w:spacing w:after="0" w:line="240" w:lineRule="auto"/>
        <w:ind w:left="0" w:firstLine="0"/>
        <w:jc w:val="center"/>
        <w:rPr>
          <w:rFonts w:ascii="Garamond" w:eastAsia="MS Mincho" w:hAnsi="Garamond"/>
          <w:color w:val="auto"/>
          <w:sz w:val="22"/>
          <w:lang w:eastAsia="en-US"/>
        </w:rPr>
      </w:pPr>
      <w:r w:rsidRPr="002418C2">
        <w:rPr>
          <w:rFonts w:ascii="Garamond" w:eastAsia="MS Mincho" w:hAnsi="Garamond"/>
          <w:color w:val="auto"/>
          <w:sz w:val="22"/>
          <w:lang w:eastAsia="en-US"/>
        </w:rPr>
        <w:t>TEL. (+48) 47 731 5</w:t>
      </w:r>
      <w:r w:rsidR="002663F9">
        <w:rPr>
          <w:rFonts w:ascii="Garamond" w:eastAsia="MS Mincho" w:hAnsi="Garamond"/>
          <w:color w:val="auto"/>
          <w:sz w:val="22"/>
          <w:lang w:eastAsia="en-US"/>
        </w:rPr>
        <w:t>7</w:t>
      </w:r>
      <w:r w:rsidRPr="002418C2">
        <w:rPr>
          <w:rFonts w:ascii="Garamond" w:eastAsia="MS Mincho" w:hAnsi="Garamond"/>
          <w:color w:val="auto"/>
          <w:sz w:val="22"/>
          <w:lang w:eastAsia="en-US"/>
        </w:rPr>
        <w:t>-</w:t>
      </w:r>
      <w:r w:rsidR="002663F9">
        <w:rPr>
          <w:rFonts w:ascii="Garamond" w:eastAsia="MS Mincho" w:hAnsi="Garamond"/>
          <w:color w:val="auto"/>
          <w:sz w:val="22"/>
          <w:lang w:eastAsia="en-US"/>
        </w:rPr>
        <w:t>6</w:t>
      </w:r>
      <w:r w:rsidRPr="002418C2">
        <w:rPr>
          <w:rFonts w:ascii="Garamond" w:eastAsia="MS Mincho" w:hAnsi="Garamond"/>
          <w:color w:val="auto"/>
          <w:sz w:val="22"/>
          <w:lang w:eastAsia="en-US"/>
        </w:rPr>
        <w:t>0; 47 731 5</w:t>
      </w:r>
      <w:r w:rsidR="002663F9">
        <w:rPr>
          <w:rFonts w:ascii="Garamond" w:eastAsia="MS Mincho" w:hAnsi="Garamond"/>
          <w:color w:val="auto"/>
          <w:sz w:val="22"/>
          <w:lang w:eastAsia="en-US"/>
        </w:rPr>
        <w:t>2</w:t>
      </w:r>
      <w:r w:rsidRPr="002418C2">
        <w:rPr>
          <w:rFonts w:ascii="Garamond" w:eastAsia="MS Mincho" w:hAnsi="Garamond"/>
          <w:color w:val="auto"/>
          <w:sz w:val="22"/>
          <w:lang w:eastAsia="en-US"/>
        </w:rPr>
        <w:t>-</w:t>
      </w:r>
      <w:r w:rsidR="002663F9">
        <w:rPr>
          <w:rFonts w:ascii="Garamond" w:eastAsia="MS Mincho" w:hAnsi="Garamond"/>
          <w:color w:val="auto"/>
          <w:sz w:val="22"/>
          <w:lang w:eastAsia="en-US"/>
        </w:rPr>
        <w:t>0</w:t>
      </w:r>
      <w:r w:rsidRPr="002418C2">
        <w:rPr>
          <w:rFonts w:ascii="Garamond" w:eastAsia="MS Mincho" w:hAnsi="Garamond"/>
          <w:color w:val="auto"/>
          <w:sz w:val="22"/>
          <w:lang w:eastAsia="en-US"/>
        </w:rPr>
        <w:t>0</w:t>
      </w:r>
    </w:p>
    <w:p w14:paraId="64AA081E" w14:textId="77777777" w:rsidR="002A08AF" w:rsidRPr="00853D1F" w:rsidRDefault="002A08AF" w:rsidP="00831F00">
      <w:pPr>
        <w:tabs>
          <w:tab w:val="num" w:pos="270"/>
        </w:tabs>
        <w:suppressAutoHyphens/>
        <w:spacing w:after="0" w:line="240" w:lineRule="auto"/>
        <w:ind w:left="0" w:firstLine="0"/>
        <w:jc w:val="center"/>
        <w:rPr>
          <w:rFonts w:ascii="Garamond" w:eastAsia="MS Mincho" w:hAnsi="Garamond"/>
          <w:color w:val="auto"/>
          <w:sz w:val="22"/>
          <w:lang w:eastAsia="en-US"/>
        </w:rPr>
      </w:pPr>
      <w:r w:rsidRPr="002418C2">
        <w:rPr>
          <w:rFonts w:ascii="Garamond" w:eastAsia="MS Mincho" w:hAnsi="Garamond"/>
          <w:color w:val="auto"/>
          <w:sz w:val="22"/>
          <w:lang w:eastAsia="en-US"/>
        </w:rPr>
        <w:t>OD PONIEDZIAŁKU DO PIĄTKU W GODZ. 7.</w:t>
      </w:r>
      <w:r w:rsidR="002663F9">
        <w:rPr>
          <w:rFonts w:ascii="Garamond" w:eastAsia="MS Mincho" w:hAnsi="Garamond"/>
          <w:color w:val="auto"/>
          <w:sz w:val="22"/>
          <w:lang w:eastAsia="en-US"/>
        </w:rPr>
        <w:t>0</w:t>
      </w:r>
      <w:r w:rsidRPr="002418C2">
        <w:rPr>
          <w:rFonts w:ascii="Garamond" w:eastAsia="MS Mincho" w:hAnsi="Garamond"/>
          <w:color w:val="auto"/>
          <w:sz w:val="22"/>
          <w:lang w:eastAsia="en-US"/>
        </w:rPr>
        <w:t>0-1</w:t>
      </w:r>
      <w:r w:rsidR="002400FF">
        <w:rPr>
          <w:rFonts w:ascii="Garamond" w:eastAsia="MS Mincho" w:hAnsi="Garamond"/>
          <w:color w:val="auto"/>
          <w:sz w:val="22"/>
          <w:lang w:eastAsia="en-US"/>
        </w:rPr>
        <w:t>5.</w:t>
      </w:r>
      <w:r w:rsidR="002663F9">
        <w:rPr>
          <w:rFonts w:ascii="Garamond" w:eastAsia="MS Mincho" w:hAnsi="Garamond"/>
          <w:color w:val="auto"/>
          <w:sz w:val="22"/>
          <w:lang w:eastAsia="en-US"/>
        </w:rPr>
        <w:t>0</w:t>
      </w:r>
      <w:r w:rsidR="002400FF">
        <w:rPr>
          <w:rFonts w:ascii="Garamond" w:eastAsia="MS Mincho" w:hAnsi="Garamond"/>
          <w:color w:val="auto"/>
          <w:sz w:val="22"/>
          <w:lang w:eastAsia="en-US"/>
        </w:rPr>
        <w:t>0</w:t>
      </w:r>
    </w:p>
    <w:p w14:paraId="6A06495A" w14:textId="77777777" w:rsidR="004904F0" w:rsidRPr="00853D1F" w:rsidRDefault="004904F0" w:rsidP="004904F0">
      <w:pPr>
        <w:spacing w:after="340" w:line="259" w:lineRule="auto"/>
        <w:ind w:left="0" w:right="46" w:firstLine="0"/>
        <w:jc w:val="center"/>
        <w:rPr>
          <w:rFonts w:ascii="Garamond" w:hAnsi="Garamond"/>
        </w:rPr>
      </w:pPr>
    </w:p>
    <w:p w14:paraId="7DEF2E9B" w14:textId="2566A7C2" w:rsidR="001800FB" w:rsidRPr="0030639A" w:rsidRDefault="001800FB" w:rsidP="001800FB">
      <w:pPr>
        <w:spacing w:after="0" w:line="240" w:lineRule="auto"/>
        <w:ind w:left="10" w:right="46"/>
        <w:jc w:val="right"/>
        <w:rPr>
          <w:rFonts w:ascii="Garamond" w:hAnsi="Garamond"/>
          <w:b/>
          <w:sz w:val="22"/>
        </w:rPr>
      </w:pPr>
      <w:r w:rsidRPr="0030639A">
        <w:rPr>
          <w:rFonts w:ascii="Garamond" w:hAnsi="Garamond"/>
          <w:b/>
          <w:sz w:val="24"/>
        </w:rPr>
        <w:t>Znak sprawy: Z-t-P/</w:t>
      </w:r>
      <w:r w:rsidR="002663F9">
        <w:rPr>
          <w:rFonts w:ascii="Garamond" w:hAnsi="Garamond"/>
          <w:b/>
          <w:sz w:val="24"/>
        </w:rPr>
        <w:t>6</w:t>
      </w:r>
      <w:r w:rsidR="009E73CC">
        <w:rPr>
          <w:rFonts w:ascii="Garamond" w:hAnsi="Garamond"/>
          <w:b/>
          <w:sz w:val="24"/>
        </w:rPr>
        <w:t>5</w:t>
      </w:r>
      <w:r w:rsidRPr="0030639A">
        <w:rPr>
          <w:rFonts w:ascii="Garamond" w:hAnsi="Garamond"/>
          <w:b/>
          <w:sz w:val="24"/>
        </w:rPr>
        <w:t>/202</w:t>
      </w:r>
      <w:r w:rsidR="009E73CC">
        <w:rPr>
          <w:rFonts w:ascii="Garamond" w:hAnsi="Garamond"/>
          <w:b/>
          <w:sz w:val="24"/>
        </w:rPr>
        <w:t>5</w:t>
      </w:r>
    </w:p>
    <w:p w14:paraId="5BDBF36F" w14:textId="77777777" w:rsidR="004904F0" w:rsidRPr="00853D1F" w:rsidRDefault="004904F0" w:rsidP="004904F0">
      <w:pPr>
        <w:spacing w:after="340" w:line="259" w:lineRule="auto"/>
        <w:ind w:left="0" w:right="46" w:firstLine="0"/>
        <w:jc w:val="center"/>
        <w:rPr>
          <w:rFonts w:ascii="Garamond" w:hAnsi="Garamond"/>
        </w:rPr>
      </w:pPr>
    </w:p>
    <w:p w14:paraId="2016BE5F" w14:textId="77777777" w:rsidR="001A339F" w:rsidRPr="00853D1F" w:rsidRDefault="001A339F" w:rsidP="00FC0236">
      <w:pPr>
        <w:spacing w:after="0" w:line="240" w:lineRule="auto"/>
        <w:ind w:left="0" w:right="46" w:firstLine="0"/>
        <w:jc w:val="center"/>
        <w:rPr>
          <w:rFonts w:ascii="Garamond" w:hAnsi="Garamond"/>
          <w:b/>
          <w:sz w:val="40"/>
          <w:szCs w:val="40"/>
        </w:rPr>
      </w:pPr>
    </w:p>
    <w:p w14:paraId="2391FC35" w14:textId="77777777" w:rsidR="00B61B05" w:rsidRDefault="009C378E" w:rsidP="005005D0">
      <w:pPr>
        <w:spacing w:after="0" w:line="240" w:lineRule="auto"/>
        <w:ind w:left="0" w:right="46" w:firstLine="0"/>
        <w:jc w:val="center"/>
        <w:rPr>
          <w:rFonts w:ascii="Garamond" w:hAnsi="Garamond"/>
          <w:b/>
          <w:sz w:val="40"/>
          <w:szCs w:val="40"/>
        </w:rPr>
      </w:pPr>
      <w:r w:rsidRPr="00853D1F">
        <w:rPr>
          <w:rFonts w:ascii="Garamond" w:hAnsi="Garamond"/>
          <w:b/>
          <w:sz w:val="40"/>
          <w:szCs w:val="40"/>
        </w:rPr>
        <w:t>SPECYFIKACJA</w:t>
      </w:r>
      <w:r w:rsidR="004E6A62">
        <w:rPr>
          <w:rFonts w:ascii="Garamond" w:hAnsi="Garamond"/>
          <w:b/>
          <w:sz w:val="40"/>
          <w:szCs w:val="40"/>
        </w:rPr>
        <w:t xml:space="preserve"> </w:t>
      </w:r>
      <w:r w:rsidRPr="00853D1F">
        <w:rPr>
          <w:rFonts w:ascii="Garamond" w:hAnsi="Garamond"/>
          <w:b/>
          <w:sz w:val="40"/>
          <w:szCs w:val="40"/>
        </w:rPr>
        <w:t>WARUNKÓW ZAMÓWIENIA</w:t>
      </w:r>
    </w:p>
    <w:p w14:paraId="328551D9" w14:textId="77777777" w:rsidR="005A4742" w:rsidRPr="00853D1F" w:rsidRDefault="005A4742" w:rsidP="005005D0">
      <w:pPr>
        <w:spacing w:after="0" w:line="240" w:lineRule="auto"/>
        <w:ind w:left="0" w:right="46" w:firstLine="0"/>
        <w:jc w:val="center"/>
        <w:rPr>
          <w:rFonts w:ascii="Garamond" w:hAnsi="Garamond"/>
          <w:b/>
          <w:sz w:val="40"/>
          <w:szCs w:val="40"/>
        </w:rPr>
      </w:pPr>
      <w:r w:rsidRPr="005A4742">
        <w:rPr>
          <w:rFonts w:ascii="Garamond" w:hAnsi="Garamond"/>
          <w:sz w:val="40"/>
          <w:szCs w:val="40"/>
        </w:rPr>
        <w:t>- dalej</w:t>
      </w:r>
      <w:r>
        <w:rPr>
          <w:rFonts w:ascii="Garamond" w:hAnsi="Garamond"/>
          <w:b/>
          <w:sz w:val="40"/>
          <w:szCs w:val="40"/>
        </w:rPr>
        <w:t xml:space="preserve"> „SWZ”</w:t>
      </w:r>
    </w:p>
    <w:p w14:paraId="3FA1CE72" w14:textId="77777777" w:rsidR="00B61B05" w:rsidRPr="009C5EA9" w:rsidRDefault="00B61B05" w:rsidP="005005D0">
      <w:pPr>
        <w:spacing w:after="0" w:line="240" w:lineRule="auto"/>
        <w:ind w:left="0" w:right="46" w:firstLine="0"/>
        <w:jc w:val="center"/>
        <w:rPr>
          <w:rFonts w:ascii="Garamond" w:hAnsi="Garamond"/>
          <w:sz w:val="22"/>
        </w:rPr>
      </w:pPr>
    </w:p>
    <w:p w14:paraId="3D79B25F" w14:textId="77777777" w:rsidR="00D03676" w:rsidRPr="00853D1F" w:rsidRDefault="00D03676" w:rsidP="005005D0">
      <w:pPr>
        <w:spacing w:after="0" w:line="240" w:lineRule="auto"/>
        <w:ind w:left="0" w:right="46" w:firstLine="0"/>
        <w:jc w:val="center"/>
        <w:rPr>
          <w:rFonts w:ascii="Garamond" w:hAnsi="Garamond"/>
          <w:sz w:val="22"/>
        </w:rPr>
      </w:pPr>
    </w:p>
    <w:p w14:paraId="00BCC0E1" w14:textId="77777777" w:rsidR="002663F9" w:rsidRDefault="009C378E" w:rsidP="002663F9">
      <w:pPr>
        <w:spacing w:after="0" w:line="240" w:lineRule="auto"/>
        <w:ind w:left="0" w:right="46" w:firstLine="0"/>
        <w:jc w:val="center"/>
        <w:rPr>
          <w:rFonts w:ascii="Garamond" w:hAnsi="Garamond"/>
          <w:sz w:val="22"/>
        </w:rPr>
      </w:pPr>
      <w:r w:rsidRPr="00853D1F">
        <w:rPr>
          <w:rFonts w:ascii="Garamond" w:hAnsi="Garamond"/>
          <w:sz w:val="22"/>
        </w:rPr>
        <w:t>d</w:t>
      </w:r>
      <w:r w:rsidR="00C94767">
        <w:rPr>
          <w:rFonts w:ascii="Garamond" w:hAnsi="Garamond"/>
          <w:sz w:val="22"/>
        </w:rPr>
        <w:t>la</w:t>
      </w:r>
      <w:r w:rsidRPr="00853D1F">
        <w:rPr>
          <w:rFonts w:ascii="Garamond" w:hAnsi="Garamond"/>
          <w:sz w:val="22"/>
        </w:rPr>
        <w:t xml:space="preserve"> postępowania o udzielenie zamówienia </w:t>
      </w:r>
      <w:r w:rsidR="00D03676" w:rsidRPr="00262FB3">
        <w:rPr>
          <w:rFonts w:ascii="Garamond" w:hAnsi="Garamond"/>
          <w:sz w:val="22"/>
        </w:rPr>
        <w:t>na</w:t>
      </w:r>
      <w:r w:rsidR="00F8579B">
        <w:rPr>
          <w:rFonts w:ascii="Garamond" w:hAnsi="Garamond"/>
          <w:sz w:val="22"/>
        </w:rPr>
        <w:t>:</w:t>
      </w:r>
    </w:p>
    <w:p w14:paraId="64402D76" w14:textId="33DF685D" w:rsidR="002663F9" w:rsidRPr="002663F9" w:rsidRDefault="00262FB3" w:rsidP="002663F9">
      <w:pPr>
        <w:spacing w:after="0" w:line="240" w:lineRule="auto"/>
        <w:ind w:left="0" w:right="46" w:firstLine="0"/>
        <w:jc w:val="center"/>
        <w:rPr>
          <w:rFonts w:ascii="Garamond" w:hAnsi="Garamond"/>
          <w:b/>
          <w:color w:val="auto"/>
          <w:sz w:val="24"/>
          <w:u w:val="single"/>
        </w:rPr>
      </w:pPr>
      <w:r>
        <w:rPr>
          <w:rFonts w:ascii="Garamond" w:hAnsi="Garamond"/>
          <w:sz w:val="22"/>
          <w:u w:val="single"/>
        </w:rPr>
        <w:br/>
      </w:r>
      <w:r w:rsidR="002663F9" w:rsidRPr="002663F9">
        <w:rPr>
          <w:rFonts w:ascii="Garamond" w:hAnsi="Garamond"/>
          <w:b/>
          <w:color w:val="auto"/>
          <w:sz w:val="24"/>
          <w:u w:val="single"/>
        </w:rPr>
        <w:t>Świadczenie usług</w:t>
      </w:r>
      <w:r w:rsidR="009E73CC">
        <w:rPr>
          <w:rFonts w:ascii="Garamond" w:hAnsi="Garamond"/>
          <w:b/>
          <w:color w:val="auto"/>
          <w:sz w:val="24"/>
          <w:u w:val="single"/>
        </w:rPr>
        <w:t xml:space="preserve"> społecznych</w:t>
      </w:r>
      <w:r w:rsidR="002663F9" w:rsidRPr="002663F9">
        <w:rPr>
          <w:rFonts w:ascii="Garamond" w:hAnsi="Garamond"/>
          <w:b/>
          <w:color w:val="auto"/>
          <w:sz w:val="24"/>
          <w:u w:val="single"/>
        </w:rPr>
        <w:t xml:space="preserve"> z zakresu medycyny pracy dla policjantów </w:t>
      </w:r>
    </w:p>
    <w:p w14:paraId="29678A3E" w14:textId="3A0427EF" w:rsidR="006A0577" w:rsidRDefault="002663F9" w:rsidP="009E73CC">
      <w:pPr>
        <w:spacing w:after="0" w:line="240" w:lineRule="auto"/>
        <w:ind w:left="0" w:right="46" w:firstLine="0"/>
        <w:jc w:val="center"/>
        <w:rPr>
          <w:rFonts w:ascii="Garamond" w:hAnsi="Garamond"/>
          <w:b/>
          <w:color w:val="auto"/>
          <w:sz w:val="24"/>
          <w:u w:val="single"/>
        </w:rPr>
      </w:pPr>
      <w:r w:rsidRPr="002663F9">
        <w:rPr>
          <w:rFonts w:ascii="Garamond" w:hAnsi="Garamond"/>
          <w:b/>
          <w:color w:val="auto"/>
          <w:sz w:val="24"/>
          <w:u w:val="single"/>
        </w:rPr>
        <w:t xml:space="preserve">i pracowników cywilnych </w:t>
      </w:r>
      <w:bookmarkStart w:id="0" w:name="_Hlk185511569"/>
      <w:r w:rsidRPr="002663F9">
        <w:rPr>
          <w:rFonts w:ascii="Garamond" w:hAnsi="Garamond"/>
          <w:b/>
          <w:color w:val="auto"/>
          <w:sz w:val="24"/>
          <w:u w:val="single"/>
        </w:rPr>
        <w:t>KPP Ełk, KPP Giżycko,</w:t>
      </w:r>
      <w:r w:rsidR="009E73CC">
        <w:rPr>
          <w:rFonts w:ascii="Garamond" w:hAnsi="Garamond"/>
          <w:b/>
          <w:color w:val="auto"/>
          <w:sz w:val="24"/>
          <w:u w:val="single"/>
        </w:rPr>
        <w:t xml:space="preserve"> </w:t>
      </w:r>
      <w:r w:rsidRPr="002663F9">
        <w:rPr>
          <w:rFonts w:ascii="Garamond" w:hAnsi="Garamond"/>
          <w:b/>
          <w:color w:val="auto"/>
          <w:sz w:val="24"/>
          <w:u w:val="single"/>
        </w:rPr>
        <w:t>KPP Gołdap,</w:t>
      </w:r>
      <w:r w:rsidR="009E73CC">
        <w:rPr>
          <w:rFonts w:ascii="Garamond" w:hAnsi="Garamond"/>
          <w:b/>
          <w:color w:val="auto"/>
          <w:sz w:val="24"/>
          <w:u w:val="single"/>
        </w:rPr>
        <w:br/>
      </w:r>
      <w:r w:rsidRPr="002663F9">
        <w:rPr>
          <w:rFonts w:ascii="Garamond" w:hAnsi="Garamond"/>
          <w:b/>
          <w:color w:val="auto"/>
          <w:sz w:val="24"/>
          <w:u w:val="single"/>
        </w:rPr>
        <w:t xml:space="preserve">KPP Pisz, KPP Olecko </w:t>
      </w:r>
      <w:r w:rsidR="009E73CC">
        <w:rPr>
          <w:rFonts w:ascii="Garamond" w:hAnsi="Garamond"/>
          <w:b/>
          <w:color w:val="auto"/>
          <w:sz w:val="24"/>
          <w:u w:val="single"/>
        </w:rPr>
        <w:t>oraz</w:t>
      </w:r>
      <w:r w:rsidRPr="002663F9">
        <w:rPr>
          <w:rFonts w:ascii="Garamond" w:hAnsi="Garamond"/>
          <w:b/>
          <w:color w:val="auto"/>
          <w:sz w:val="24"/>
          <w:u w:val="single"/>
        </w:rPr>
        <w:t xml:space="preserve"> KPP Węgorzewo</w:t>
      </w:r>
    </w:p>
    <w:bookmarkEnd w:id="0"/>
    <w:p w14:paraId="042F3DF9" w14:textId="77777777" w:rsidR="006133E0" w:rsidRPr="009C5EA9" w:rsidRDefault="006133E0" w:rsidP="006133E0">
      <w:pPr>
        <w:spacing w:after="0" w:line="240" w:lineRule="auto"/>
        <w:ind w:left="0" w:right="46" w:firstLine="0"/>
        <w:jc w:val="center"/>
        <w:rPr>
          <w:rFonts w:ascii="Garamond" w:hAnsi="Garamond"/>
          <w:b/>
          <w:color w:val="auto"/>
          <w:sz w:val="22"/>
          <w:u w:val="single"/>
        </w:rPr>
      </w:pPr>
    </w:p>
    <w:p w14:paraId="23693DF2" w14:textId="77777777" w:rsidR="00D03676" w:rsidRPr="00C87F0E" w:rsidRDefault="00E1309B" w:rsidP="006133E0">
      <w:pPr>
        <w:spacing w:after="0" w:line="240" w:lineRule="auto"/>
        <w:ind w:left="0" w:right="46" w:firstLine="0"/>
        <w:jc w:val="center"/>
        <w:rPr>
          <w:rFonts w:ascii="Garamond" w:hAnsi="Garamond"/>
          <w:color w:val="auto"/>
        </w:rPr>
      </w:pPr>
      <w:r w:rsidRPr="00C87F0E">
        <w:rPr>
          <w:rFonts w:ascii="Garamond" w:hAnsi="Garamond"/>
          <w:color w:val="auto"/>
          <w:sz w:val="22"/>
        </w:rPr>
        <w:t xml:space="preserve">KOD </w:t>
      </w:r>
      <w:r w:rsidR="00450441" w:rsidRPr="00C87F0E">
        <w:rPr>
          <w:rFonts w:ascii="Garamond" w:hAnsi="Garamond"/>
          <w:color w:val="auto"/>
          <w:sz w:val="22"/>
        </w:rPr>
        <w:t xml:space="preserve">CPV </w:t>
      </w:r>
      <w:r w:rsidR="00D03676" w:rsidRPr="00C87F0E">
        <w:rPr>
          <w:rFonts w:ascii="Garamond" w:hAnsi="Garamond"/>
          <w:color w:val="auto"/>
          <w:sz w:val="22"/>
        </w:rPr>
        <w:t xml:space="preserve">– </w:t>
      </w:r>
      <w:r w:rsidR="006133E0" w:rsidRPr="00C87F0E">
        <w:rPr>
          <w:rFonts w:ascii="Garamond" w:hAnsi="Garamond"/>
          <w:color w:val="auto"/>
          <w:sz w:val="22"/>
        </w:rPr>
        <w:t>85000000</w:t>
      </w:r>
      <w:r w:rsidR="005444D8" w:rsidRPr="00C87F0E">
        <w:rPr>
          <w:rFonts w:ascii="Garamond" w:hAnsi="Garamond"/>
          <w:color w:val="auto"/>
          <w:sz w:val="22"/>
        </w:rPr>
        <w:t>-9</w:t>
      </w:r>
      <w:r w:rsidR="006133E0" w:rsidRPr="00C87F0E">
        <w:rPr>
          <w:rFonts w:ascii="Garamond" w:hAnsi="Garamond"/>
          <w:color w:val="auto"/>
          <w:sz w:val="22"/>
        </w:rPr>
        <w:t xml:space="preserve"> Usługi w zakresie zdrowia i opieki społecznej</w:t>
      </w:r>
    </w:p>
    <w:p w14:paraId="177A2124" w14:textId="77777777" w:rsidR="006133E0" w:rsidRPr="00C87F0E" w:rsidRDefault="006133E0" w:rsidP="005005D0">
      <w:pPr>
        <w:spacing w:after="0" w:line="240" w:lineRule="auto"/>
        <w:ind w:left="0" w:right="46" w:firstLine="0"/>
        <w:rPr>
          <w:rFonts w:ascii="Garamond" w:hAnsi="Garamond"/>
          <w:color w:val="auto"/>
          <w:sz w:val="22"/>
        </w:rPr>
      </w:pPr>
    </w:p>
    <w:p w14:paraId="43562CB5" w14:textId="77777777" w:rsidR="006133E0" w:rsidRPr="006133E0" w:rsidRDefault="009C378E" w:rsidP="006133E0">
      <w:pPr>
        <w:spacing w:after="0" w:line="240" w:lineRule="auto"/>
        <w:ind w:left="0" w:right="46" w:firstLine="0"/>
        <w:rPr>
          <w:rFonts w:ascii="Garamond" w:hAnsi="Garamond"/>
          <w:sz w:val="22"/>
        </w:rPr>
      </w:pPr>
      <w:r w:rsidRPr="00853D1F">
        <w:rPr>
          <w:rFonts w:ascii="Garamond" w:hAnsi="Garamond"/>
          <w:sz w:val="22"/>
        </w:rPr>
        <w:t xml:space="preserve">Postępowanie prowadzone jest na zasadach i warunkach określonych w ustawie z dnia 11 września 2019 r. </w:t>
      </w:r>
      <w:r w:rsidR="006133E0">
        <w:rPr>
          <w:rFonts w:ascii="Garamond" w:hAnsi="Garamond"/>
          <w:sz w:val="22"/>
        </w:rPr>
        <w:br/>
      </w:r>
      <w:r w:rsidRPr="00853D1F">
        <w:rPr>
          <w:rFonts w:ascii="Garamond" w:hAnsi="Garamond"/>
          <w:sz w:val="22"/>
        </w:rPr>
        <w:t>Prawo zamówień publicznych (</w:t>
      </w:r>
      <w:r w:rsidR="00C7383C">
        <w:rPr>
          <w:rFonts w:ascii="Garamond" w:hAnsi="Garamond"/>
          <w:sz w:val="22"/>
        </w:rPr>
        <w:t xml:space="preserve">tj. </w:t>
      </w:r>
      <w:r w:rsidRPr="00853D1F">
        <w:rPr>
          <w:rFonts w:ascii="Garamond" w:hAnsi="Garamond"/>
          <w:sz w:val="22"/>
        </w:rPr>
        <w:t>Dz.U. 20</w:t>
      </w:r>
      <w:r w:rsidR="00C7383C">
        <w:rPr>
          <w:rFonts w:ascii="Garamond" w:hAnsi="Garamond"/>
          <w:sz w:val="22"/>
        </w:rPr>
        <w:t>2</w:t>
      </w:r>
      <w:r w:rsidR="002663F9">
        <w:rPr>
          <w:rFonts w:ascii="Garamond" w:hAnsi="Garamond"/>
          <w:sz w:val="22"/>
        </w:rPr>
        <w:t>4</w:t>
      </w:r>
      <w:r w:rsidRPr="00853D1F">
        <w:rPr>
          <w:rFonts w:ascii="Garamond" w:hAnsi="Garamond"/>
          <w:sz w:val="22"/>
        </w:rPr>
        <w:t xml:space="preserve"> r., poz. </w:t>
      </w:r>
      <w:r w:rsidR="002663F9">
        <w:rPr>
          <w:rFonts w:ascii="Garamond" w:hAnsi="Garamond"/>
          <w:sz w:val="22"/>
        </w:rPr>
        <w:t>1320</w:t>
      </w:r>
      <w:r w:rsidRPr="00853D1F">
        <w:rPr>
          <w:rFonts w:ascii="Garamond" w:hAnsi="Garamond"/>
          <w:sz w:val="22"/>
        </w:rPr>
        <w:t>)</w:t>
      </w:r>
      <w:r w:rsidR="005A4742">
        <w:rPr>
          <w:rFonts w:ascii="Garamond" w:hAnsi="Garamond"/>
          <w:sz w:val="22"/>
        </w:rPr>
        <w:t xml:space="preserve"> – dalej „</w:t>
      </w:r>
      <w:r w:rsidR="006E2050">
        <w:rPr>
          <w:rFonts w:ascii="Garamond" w:hAnsi="Garamond"/>
          <w:sz w:val="22"/>
        </w:rPr>
        <w:t xml:space="preserve">ustawa </w:t>
      </w:r>
      <w:proofErr w:type="spellStart"/>
      <w:r w:rsidR="005A4742">
        <w:rPr>
          <w:rFonts w:ascii="Garamond" w:hAnsi="Garamond"/>
          <w:sz w:val="22"/>
        </w:rPr>
        <w:t>Pzp</w:t>
      </w:r>
      <w:proofErr w:type="spellEnd"/>
      <w:r w:rsidR="005A4742">
        <w:rPr>
          <w:rFonts w:ascii="Garamond" w:hAnsi="Garamond"/>
          <w:sz w:val="22"/>
        </w:rPr>
        <w:t>”</w:t>
      </w:r>
      <w:r w:rsidR="006133E0" w:rsidRPr="006133E0">
        <w:rPr>
          <w:rFonts w:ascii="Garamond" w:hAnsi="Garamond"/>
          <w:sz w:val="22"/>
        </w:rPr>
        <w:t xml:space="preserve"> w trybie podstawowym </w:t>
      </w:r>
      <w:r w:rsidR="006133E0">
        <w:rPr>
          <w:rFonts w:ascii="Garamond" w:hAnsi="Garamond"/>
          <w:sz w:val="22"/>
        </w:rPr>
        <w:br/>
      </w:r>
      <w:r w:rsidR="006133E0" w:rsidRPr="006133E0">
        <w:rPr>
          <w:rFonts w:ascii="Garamond" w:hAnsi="Garamond"/>
          <w:sz w:val="22"/>
        </w:rPr>
        <w:t xml:space="preserve">bez negocjacji w związku z art. 359 </w:t>
      </w:r>
      <w:r w:rsidR="002663F9">
        <w:rPr>
          <w:rFonts w:ascii="Garamond" w:hAnsi="Garamond"/>
          <w:sz w:val="22"/>
        </w:rPr>
        <w:t>pkt</w:t>
      </w:r>
      <w:r w:rsidR="006133E0" w:rsidRPr="006133E0">
        <w:rPr>
          <w:rFonts w:ascii="Garamond" w:hAnsi="Garamond"/>
          <w:sz w:val="22"/>
        </w:rPr>
        <w:t xml:space="preserve"> </w:t>
      </w:r>
      <w:r w:rsidR="009F541F">
        <w:rPr>
          <w:rFonts w:ascii="Garamond" w:hAnsi="Garamond"/>
          <w:sz w:val="22"/>
        </w:rPr>
        <w:t>2</w:t>
      </w:r>
      <w:r w:rsidR="00872392">
        <w:rPr>
          <w:rFonts w:ascii="Garamond" w:hAnsi="Garamond"/>
          <w:sz w:val="22"/>
        </w:rPr>
        <w:t>)</w:t>
      </w:r>
      <w:r w:rsidR="006133E0" w:rsidRPr="006133E0">
        <w:rPr>
          <w:rFonts w:ascii="Garamond" w:hAnsi="Garamond"/>
          <w:sz w:val="22"/>
        </w:rPr>
        <w:t xml:space="preserve"> o wartości zamówienia nieprzekraczającej progów unijnych o jakich stanowi art. 3 ustawy </w:t>
      </w:r>
      <w:proofErr w:type="spellStart"/>
      <w:r w:rsidR="006133E0" w:rsidRPr="006133E0">
        <w:rPr>
          <w:rFonts w:ascii="Garamond" w:hAnsi="Garamond"/>
          <w:sz w:val="22"/>
        </w:rPr>
        <w:t>Pzp</w:t>
      </w:r>
      <w:proofErr w:type="spellEnd"/>
      <w:r w:rsidR="00AB5F97">
        <w:rPr>
          <w:rFonts w:ascii="Garamond" w:hAnsi="Garamond"/>
          <w:sz w:val="22"/>
        </w:rPr>
        <w:t xml:space="preserve"> (750 000 euro).</w:t>
      </w:r>
    </w:p>
    <w:p w14:paraId="5BFDF24B" w14:textId="0E27E833" w:rsidR="006133E0" w:rsidRDefault="006133E0" w:rsidP="00021FBF">
      <w:pPr>
        <w:spacing w:after="0" w:line="240" w:lineRule="auto"/>
        <w:ind w:left="0" w:right="46" w:firstLine="0"/>
        <w:rPr>
          <w:rFonts w:ascii="Garamond" w:hAnsi="Garamond"/>
          <w:b/>
          <w:color w:val="auto"/>
          <w:sz w:val="24"/>
          <w:szCs w:val="24"/>
          <w:u w:val="single"/>
        </w:rPr>
      </w:pPr>
    </w:p>
    <w:p w14:paraId="2C039FDB" w14:textId="4101B6B6" w:rsidR="00B767B1" w:rsidRDefault="00B767B1" w:rsidP="00021FBF">
      <w:pPr>
        <w:spacing w:after="0" w:line="240" w:lineRule="auto"/>
        <w:ind w:left="0" w:right="46" w:firstLine="0"/>
        <w:rPr>
          <w:rFonts w:ascii="Garamond" w:hAnsi="Garamond"/>
          <w:b/>
          <w:color w:val="auto"/>
          <w:sz w:val="24"/>
          <w:szCs w:val="24"/>
          <w:u w:val="single"/>
        </w:rPr>
      </w:pPr>
    </w:p>
    <w:p w14:paraId="2E2257FC" w14:textId="77777777" w:rsidR="00C87F0E" w:rsidRPr="00DE6B9A" w:rsidRDefault="00C87F0E" w:rsidP="00C87F0E">
      <w:pPr>
        <w:suppressAutoHyphens/>
        <w:spacing w:after="0" w:line="240" w:lineRule="auto"/>
        <w:ind w:left="0" w:firstLine="0"/>
        <w:jc w:val="center"/>
        <w:rPr>
          <w:rFonts w:ascii="Garamond" w:hAnsi="Garamond"/>
          <w:b/>
          <w:color w:val="auto"/>
          <w:sz w:val="22"/>
        </w:rPr>
      </w:pPr>
      <w:r w:rsidRPr="00DE6B9A">
        <w:rPr>
          <w:rFonts w:ascii="Garamond" w:hAnsi="Garamond"/>
          <w:b/>
          <w:color w:val="auto"/>
          <w:sz w:val="22"/>
        </w:rPr>
        <w:t>Adres strony internetowej prowadzonego postępowania:</w:t>
      </w:r>
    </w:p>
    <w:p w14:paraId="76961ED5" w14:textId="77777777" w:rsidR="00C87F0E" w:rsidRPr="00853D1F" w:rsidRDefault="00C87F0E" w:rsidP="00C87F0E">
      <w:pPr>
        <w:suppressAutoHyphens/>
        <w:spacing w:after="0" w:line="240" w:lineRule="auto"/>
        <w:ind w:left="0" w:firstLine="0"/>
        <w:jc w:val="center"/>
        <w:rPr>
          <w:rFonts w:ascii="Garamond" w:hAnsi="Garamond"/>
          <w:color w:val="auto"/>
          <w:sz w:val="22"/>
        </w:rPr>
      </w:pPr>
    </w:p>
    <w:p w14:paraId="7829CBBC" w14:textId="77777777" w:rsidR="00C87F0E" w:rsidRDefault="007A3639" w:rsidP="00C87F0E">
      <w:pPr>
        <w:tabs>
          <w:tab w:val="left" w:pos="1276"/>
        </w:tabs>
        <w:suppressAutoHyphens/>
        <w:spacing w:after="0" w:line="240" w:lineRule="auto"/>
        <w:ind w:left="0" w:firstLine="0"/>
        <w:jc w:val="left"/>
        <w:rPr>
          <w:rFonts w:ascii="Garamond" w:hAnsi="Garamond"/>
          <w:color w:val="4A4A4A"/>
          <w:sz w:val="24"/>
          <w:szCs w:val="24"/>
          <w:shd w:val="clear" w:color="auto" w:fill="FFFFFF"/>
        </w:rPr>
      </w:pPr>
      <w:hyperlink r:id="rId8" w:history="1">
        <w:r w:rsidR="00C87F0E" w:rsidRPr="009F53F6">
          <w:rPr>
            <w:rStyle w:val="Hipercze"/>
            <w:rFonts w:ascii="Garamond" w:hAnsi="Garamond"/>
            <w:sz w:val="24"/>
            <w:szCs w:val="24"/>
            <w:shd w:val="clear" w:color="auto" w:fill="FFFFFF"/>
          </w:rPr>
          <w:t>https://ezamowienia.gov.pl/mp-client/search/list/ocds-148610-6a3815e5-412c-4946-86ae-43395389f386</w:t>
        </w:r>
      </w:hyperlink>
    </w:p>
    <w:p w14:paraId="79CB3F14" w14:textId="77777777" w:rsidR="00972B53" w:rsidRDefault="00972B53" w:rsidP="00021FBF">
      <w:pPr>
        <w:spacing w:after="0" w:line="240" w:lineRule="auto"/>
        <w:ind w:left="0" w:right="46" w:firstLine="0"/>
        <w:rPr>
          <w:rFonts w:ascii="Garamond" w:hAnsi="Garamond"/>
          <w:b/>
          <w:color w:val="auto"/>
          <w:sz w:val="24"/>
          <w:szCs w:val="24"/>
          <w:u w:val="single"/>
        </w:rPr>
      </w:pPr>
    </w:p>
    <w:p w14:paraId="4BE50E9F" w14:textId="77777777" w:rsidR="00271EA2" w:rsidRDefault="00271EA2" w:rsidP="00271EA2">
      <w:pPr>
        <w:suppressAutoHyphens/>
        <w:spacing w:after="0" w:line="240" w:lineRule="auto"/>
        <w:ind w:left="3969" w:firstLine="0"/>
        <w:jc w:val="center"/>
        <w:rPr>
          <w:rFonts w:ascii="Garamond" w:hAnsi="Garamond"/>
          <w:bCs/>
          <w:color w:val="auto"/>
          <w:sz w:val="24"/>
          <w:szCs w:val="24"/>
        </w:rPr>
      </w:pPr>
      <w:r>
        <w:rPr>
          <w:rFonts w:ascii="Garamond" w:hAnsi="Garamond"/>
          <w:bCs/>
          <w:color w:val="auto"/>
          <w:sz w:val="24"/>
          <w:szCs w:val="24"/>
        </w:rPr>
        <w:tab/>
      </w:r>
      <w:r>
        <w:rPr>
          <w:rFonts w:ascii="Garamond" w:hAnsi="Garamond"/>
          <w:bCs/>
          <w:color w:val="auto"/>
          <w:sz w:val="24"/>
          <w:szCs w:val="24"/>
        </w:rPr>
        <w:tab/>
      </w:r>
    </w:p>
    <w:p w14:paraId="021C161D" w14:textId="7CBBCE44" w:rsidR="00271EA2" w:rsidRDefault="00271EA2" w:rsidP="00271EA2">
      <w:pPr>
        <w:suppressAutoHyphens/>
        <w:spacing w:after="0" w:line="240" w:lineRule="auto"/>
        <w:ind w:left="3969" w:firstLine="0"/>
        <w:jc w:val="center"/>
        <w:rPr>
          <w:rFonts w:ascii="Garamond" w:hAnsi="Garamond"/>
          <w:b/>
          <w:smallCaps/>
          <w:color w:val="auto"/>
          <w:sz w:val="22"/>
        </w:rPr>
      </w:pPr>
      <w:r>
        <w:rPr>
          <w:rFonts w:ascii="Garamond" w:hAnsi="Garamond"/>
          <w:b/>
          <w:smallCaps/>
          <w:color w:val="auto"/>
          <w:sz w:val="22"/>
        </w:rPr>
        <w:t>Komendant Wojewódzki Policji w Olsztynie</w:t>
      </w:r>
    </w:p>
    <w:p w14:paraId="0A890ECF" w14:textId="77777777" w:rsidR="00271EA2" w:rsidRDefault="00271EA2" w:rsidP="00271EA2">
      <w:pPr>
        <w:suppressAutoHyphens/>
        <w:spacing w:after="0" w:line="240" w:lineRule="auto"/>
        <w:ind w:left="3969" w:firstLine="0"/>
        <w:jc w:val="center"/>
        <w:rPr>
          <w:rFonts w:ascii="Garamond" w:hAnsi="Garamond"/>
          <w:b/>
          <w:smallCaps/>
          <w:color w:val="auto"/>
          <w:sz w:val="22"/>
        </w:rPr>
      </w:pPr>
      <w:r>
        <w:rPr>
          <w:rFonts w:ascii="Garamond" w:hAnsi="Garamond"/>
          <w:b/>
          <w:smallCaps/>
          <w:color w:val="auto"/>
          <w:sz w:val="22"/>
        </w:rPr>
        <w:t>z upoważnienia</w:t>
      </w:r>
    </w:p>
    <w:p w14:paraId="4709DE7D" w14:textId="77777777" w:rsidR="00271EA2" w:rsidRDefault="00271EA2" w:rsidP="00271EA2">
      <w:pPr>
        <w:suppressAutoHyphens/>
        <w:spacing w:after="0" w:line="240" w:lineRule="auto"/>
        <w:ind w:left="3969" w:firstLine="0"/>
        <w:jc w:val="center"/>
        <w:rPr>
          <w:rFonts w:ascii="Garamond" w:hAnsi="Garamond"/>
          <w:b/>
          <w:smallCaps/>
          <w:color w:val="auto"/>
          <w:sz w:val="22"/>
        </w:rPr>
      </w:pPr>
      <w:r>
        <w:rPr>
          <w:rFonts w:ascii="Garamond" w:hAnsi="Garamond"/>
          <w:b/>
          <w:smallCaps/>
          <w:color w:val="auto"/>
          <w:sz w:val="22"/>
        </w:rPr>
        <w:t xml:space="preserve">I Zastępca Komendanta </w:t>
      </w:r>
    </w:p>
    <w:p w14:paraId="60A93039" w14:textId="77777777" w:rsidR="00271EA2" w:rsidRDefault="00271EA2" w:rsidP="00271EA2">
      <w:pPr>
        <w:suppressAutoHyphens/>
        <w:spacing w:after="0" w:line="240" w:lineRule="auto"/>
        <w:ind w:left="3969" w:firstLine="0"/>
        <w:jc w:val="center"/>
        <w:rPr>
          <w:rFonts w:ascii="Garamond" w:hAnsi="Garamond"/>
          <w:b/>
          <w:smallCaps/>
          <w:color w:val="auto"/>
          <w:sz w:val="22"/>
        </w:rPr>
      </w:pPr>
      <w:r>
        <w:rPr>
          <w:rFonts w:ascii="Garamond" w:hAnsi="Garamond"/>
          <w:b/>
          <w:smallCaps/>
          <w:color w:val="auto"/>
          <w:sz w:val="22"/>
        </w:rPr>
        <w:t>Wojewódzkiego Policji w Olsztynie</w:t>
      </w:r>
    </w:p>
    <w:p w14:paraId="55ABEEEB" w14:textId="77777777" w:rsidR="00271EA2" w:rsidRDefault="00271EA2" w:rsidP="00271EA2">
      <w:pPr>
        <w:suppressAutoHyphens/>
        <w:spacing w:after="0" w:line="240" w:lineRule="auto"/>
        <w:ind w:left="3969" w:firstLine="0"/>
        <w:jc w:val="center"/>
        <w:rPr>
          <w:rFonts w:ascii="Garamond" w:hAnsi="Garamond"/>
          <w:b/>
          <w:smallCaps/>
          <w:color w:val="auto"/>
          <w:sz w:val="22"/>
        </w:rPr>
      </w:pPr>
      <w:r>
        <w:rPr>
          <w:rFonts w:ascii="Garamond" w:hAnsi="Garamond"/>
          <w:b/>
          <w:smallCaps/>
          <w:color w:val="auto"/>
          <w:sz w:val="22"/>
        </w:rPr>
        <w:t>/-/ insp. Jarosław Brzozowski</w:t>
      </w:r>
    </w:p>
    <w:p w14:paraId="6B04B8CC" w14:textId="3FF9A302" w:rsidR="00715BBD" w:rsidRDefault="00715BBD" w:rsidP="00021FBF">
      <w:pPr>
        <w:spacing w:after="0" w:line="240" w:lineRule="auto"/>
        <w:ind w:left="0" w:right="46" w:firstLine="0"/>
        <w:rPr>
          <w:rFonts w:ascii="Garamond" w:hAnsi="Garamond"/>
          <w:bCs/>
          <w:color w:val="auto"/>
          <w:sz w:val="24"/>
          <w:szCs w:val="24"/>
        </w:rPr>
      </w:pPr>
    </w:p>
    <w:p w14:paraId="03D4F38F" w14:textId="0810F5C9" w:rsidR="00D03676" w:rsidRPr="00853D1F" w:rsidRDefault="00D03676" w:rsidP="00271EA2">
      <w:pPr>
        <w:suppressAutoHyphens/>
        <w:spacing w:after="0" w:line="240" w:lineRule="auto"/>
        <w:ind w:left="5760" w:firstLine="0"/>
        <w:rPr>
          <w:rFonts w:ascii="Garamond" w:hAnsi="Garamond"/>
          <w:b/>
          <w:smallCaps/>
          <w:color w:val="auto"/>
          <w:sz w:val="22"/>
        </w:rPr>
      </w:pPr>
      <w:r w:rsidRPr="00853D1F">
        <w:rPr>
          <w:rFonts w:ascii="Garamond" w:hAnsi="Garamond"/>
          <w:b/>
          <w:smallCaps/>
          <w:color w:val="auto"/>
          <w:sz w:val="22"/>
        </w:rPr>
        <w:t>__</w:t>
      </w:r>
      <w:r w:rsidR="00636FCF">
        <w:rPr>
          <w:rFonts w:ascii="Garamond" w:hAnsi="Garamond"/>
          <w:b/>
          <w:smallCaps/>
          <w:color w:val="auto"/>
          <w:sz w:val="22"/>
        </w:rPr>
        <w:t>________________________</w:t>
      </w:r>
    </w:p>
    <w:p w14:paraId="1B9072D8" w14:textId="77777777" w:rsidR="00636FCF" w:rsidRDefault="00636FCF" w:rsidP="00271EA2">
      <w:pPr>
        <w:suppressAutoHyphens/>
        <w:spacing w:after="0" w:line="240" w:lineRule="auto"/>
        <w:ind w:left="5672" w:firstLine="0"/>
        <w:jc w:val="center"/>
        <w:rPr>
          <w:rFonts w:ascii="Garamond" w:hAnsi="Garamond"/>
          <w:caps/>
          <w:color w:val="auto"/>
          <w:sz w:val="22"/>
          <w:lang w:eastAsia="en-US"/>
        </w:rPr>
      </w:pPr>
    </w:p>
    <w:p w14:paraId="0F927D4C" w14:textId="31F0A0A4" w:rsidR="00D03676" w:rsidRPr="00853D1F" w:rsidRDefault="00D03676" w:rsidP="00271EA2">
      <w:pPr>
        <w:suppressAutoHyphens/>
        <w:spacing w:after="0" w:line="240" w:lineRule="auto"/>
        <w:ind w:left="5672" w:firstLine="0"/>
        <w:jc w:val="left"/>
        <w:rPr>
          <w:rFonts w:ascii="Garamond" w:hAnsi="Garamond"/>
          <w:caps/>
          <w:color w:val="auto"/>
          <w:sz w:val="22"/>
          <w:lang w:eastAsia="en-US"/>
        </w:rPr>
      </w:pPr>
      <w:r w:rsidRPr="00853D1F">
        <w:rPr>
          <w:rFonts w:ascii="Garamond" w:hAnsi="Garamond"/>
          <w:caps/>
          <w:color w:val="auto"/>
          <w:sz w:val="22"/>
          <w:lang w:eastAsia="en-US"/>
        </w:rPr>
        <w:t>Akceptacja</w:t>
      </w:r>
      <w:r w:rsidR="00271EA2">
        <w:rPr>
          <w:rFonts w:ascii="Garamond" w:hAnsi="Garamond"/>
          <w:caps/>
          <w:color w:val="auto"/>
          <w:sz w:val="22"/>
          <w:lang w:eastAsia="en-US"/>
        </w:rPr>
        <w:t xml:space="preserve"> </w:t>
      </w:r>
      <w:r w:rsidRPr="00853D1F">
        <w:rPr>
          <w:rFonts w:ascii="Garamond" w:hAnsi="Garamond"/>
          <w:caps/>
          <w:color w:val="auto"/>
          <w:sz w:val="22"/>
          <w:lang w:eastAsia="en-US"/>
        </w:rPr>
        <w:t xml:space="preserve">KIEROWNIKA </w:t>
      </w:r>
      <w:r w:rsidR="00271EA2">
        <w:rPr>
          <w:rFonts w:ascii="Garamond" w:hAnsi="Garamond"/>
          <w:caps/>
          <w:color w:val="auto"/>
          <w:sz w:val="22"/>
          <w:lang w:eastAsia="en-US"/>
        </w:rPr>
        <w:t xml:space="preserve">  </w:t>
      </w:r>
      <w:r w:rsidR="00271EA2">
        <w:rPr>
          <w:rFonts w:ascii="Garamond" w:hAnsi="Garamond"/>
          <w:caps/>
          <w:color w:val="auto"/>
          <w:sz w:val="22"/>
          <w:lang w:eastAsia="en-US"/>
        </w:rPr>
        <w:br/>
        <w:t xml:space="preserve">        </w:t>
      </w:r>
      <w:r w:rsidRPr="00853D1F">
        <w:rPr>
          <w:rFonts w:ascii="Garamond" w:hAnsi="Garamond"/>
          <w:caps/>
          <w:color w:val="auto"/>
          <w:sz w:val="22"/>
          <w:lang w:eastAsia="en-US"/>
        </w:rPr>
        <w:t>Zamawiającego</w:t>
      </w:r>
    </w:p>
    <w:p w14:paraId="01DD8243" w14:textId="77777777" w:rsidR="00D03676" w:rsidRPr="00853D1F" w:rsidRDefault="00D03676" w:rsidP="00271EA2">
      <w:pPr>
        <w:suppressAutoHyphens/>
        <w:spacing w:after="0" w:line="240" w:lineRule="auto"/>
        <w:ind w:left="5672" w:firstLine="0"/>
        <w:jc w:val="left"/>
        <w:rPr>
          <w:rFonts w:ascii="Garamond" w:hAnsi="Garamond"/>
          <w:caps/>
          <w:color w:val="auto"/>
          <w:sz w:val="22"/>
          <w:lang w:eastAsia="en-US"/>
        </w:rPr>
      </w:pPr>
      <w:r w:rsidRPr="00853D1F">
        <w:rPr>
          <w:rFonts w:ascii="Garamond" w:hAnsi="Garamond"/>
          <w:caps/>
          <w:color w:val="auto"/>
          <w:sz w:val="22"/>
          <w:lang w:eastAsia="en-US"/>
        </w:rPr>
        <w:t>LUB OSOBY UPOWAŻNIONEJ</w:t>
      </w:r>
    </w:p>
    <w:p w14:paraId="29DAF9EA" w14:textId="2B984B95" w:rsidR="00D03676" w:rsidRDefault="00D03676" w:rsidP="00D03676">
      <w:pPr>
        <w:suppressAutoHyphens/>
        <w:spacing w:after="0" w:line="240" w:lineRule="auto"/>
        <w:ind w:left="0" w:firstLine="0"/>
        <w:jc w:val="left"/>
        <w:rPr>
          <w:rFonts w:ascii="Garamond" w:hAnsi="Garamond"/>
          <w:color w:val="auto"/>
          <w:sz w:val="22"/>
        </w:rPr>
      </w:pPr>
    </w:p>
    <w:p w14:paraId="5C6137A2" w14:textId="77777777" w:rsidR="00C87F0E" w:rsidRPr="00C87F0E" w:rsidRDefault="00C87F0E" w:rsidP="00552DEE">
      <w:pPr>
        <w:tabs>
          <w:tab w:val="left" w:pos="1276"/>
        </w:tabs>
        <w:suppressAutoHyphens/>
        <w:spacing w:after="0" w:line="240" w:lineRule="auto"/>
        <w:ind w:left="0" w:firstLine="0"/>
        <w:jc w:val="left"/>
        <w:rPr>
          <w:rFonts w:ascii="Garamond" w:hAnsi="Garamond"/>
          <w:color w:val="auto"/>
          <w:sz w:val="24"/>
          <w:szCs w:val="24"/>
        </w:rPr>
      </w:pPr>
    </w:p>
    <w:p w14:paraId="604B5643" w14:textId="34C7C151" w:rsidR="006133E0" w:rsidRPr="00C87F0E" w:rsidRDefault="00271EA2" w:rsidP="00D03676">
      <w:pPr>
        <w:suppressAutoHyphens/>
        <w:spacing w:after="0" w:line="240" w:lineRule="auto"/>
        <w:ind w:left="0" w:firstLine="0"/>
        <w:jc w:val="left"/>
        <w:rPr>
          <w:rFonts w:ascii="Garamond" w:hAnsi="Garamond"/>
          <w:color w:val="auto"/>
          <w:sz w:val="24"/>
          <w:szCs w:val="24"/>
        </w:rPr>
      </w:pPr>
      <w:r>
        <w:rPr>
          <w:rFonts w:ascii="Garamond" w:hAnsi="Garamond"/>
          <w:color w:val="auto"/>
          <w:sz w:val="24"/>
          <w:szCs w:val="24"/>
        </w:rPr>
        <w:t xml:space="preserve"> </w:t>
      </w:r>
    </w:p>
    <w:p w14:paraId="453926AD" w14:textId="77777777" w:rsidR="009F541F" w:rsidRDefault="009F541F" w:rsidP="00D03676">
      <w:pPr>
        <w:suppressAutoHyphens/>
        <w:spacing w:after="0" w:line="240" w:lineRule="auto"/>
        <w:ind w:left="0" w:firstLine="0"/>
        <w:jc w:val="left"/>
        <w:rPr>
          <w:rFonts w:ascii="Garamond" w:hAnsi="Garamond"/>
          <w:color w:val="auto"/>
          <w:sz w:val="22"/>
        </w:rPr>
      </w:pPr>
    </w:p>
    <w:p w14:paraId="3C8D88A0" w14:textId="5085C82B" w:rsidR="00B61B05" w:rsidRDefault="00D03676" w:rsidP="00A43A81">
      <w:pPr>
        <w:spacing w:after="0" w:line="259" w:lineRule="auto"/>
        <w:ind w:left="0" w:right="46" w:firstLine="0"/>
        <w:jc w:val="center"/>
        <w:rPr>
          <w:rFonts w:ascii="Garamond" w:hAnsi="Garamond"/>
          <w:color w:val="auto"/>
          <w:sz w:val="22"/>
          <w:lang w:eastAsia="en-US"/>
        </w:rPr>
      </w:pPr>
      <w:r w:rsidRPr="00853D1F">
        <w:rPr>
          <w:rFonts w:ascii="Garamond" w:hAnsi="Garamond"/>
          <w:color w:val="auto"/>
          <w:sz w:val="22"/>
          <w:lang w:eastAsia="en-US"/>
        </w:rPr>
        <w:t>Olsztyn, dnia</w:t>
      </w:r>
      <w:r w:rsidR="00636FCF">
        <w:rPr>
          <w:rFonts w:ascii="Garamond" w:hAnsi="Garamond"/>
          <w:color w:val="auto"/>
          <w:sz w:val="22"/>
          <w:lang w:eastAsia="en-US"/>
        </w:rPr>
        <w:t xml:space="preserve"> </w:t>
      </w:r>
      <w:r w:rsidR="00271EA2">
        <w:rPr>
          <w:rFonts w:ascii="Garamond" w:hAnsi="Garamond"/>
          <w:color w:val="auto"/>
          <w:sz w:val="22"/>
          <w:lang w:eastAsia="en-US"/>
        </w:rPr>
        <w:t>27 listopada</w:t>
      </w:r>
      <w:r w:rsidRPr="00853D1F">
        <w:rPr>
          <w:rFonts w:ascii="Garamond" w:hAnsi="Garamond"/>
          <w:color w:val="auto"/>
          <w:sz w:val="22"/>
          <w:lang w:eastAsia="en-US"/>
        </w:rPr>
        <w:t xml:space="preserve"> 202</w:t>
      </w:r>
      <w:r w:rsidR="00872392">
        <w:rPr>
          <w:rFonts w:ascii="Garamond" w:hAnsi="Garamond"/>
          <w:color w:val="auto"/>
          <w:sz w:val="22"/>
          <w:lang w:eastAsia="en-US"/>
        </w:rPr>
        <w:t>5</w:t>
      </w:r>
      <w:r w:rsidRPr="00853D1F">
        <w:rPr>
          <w:rFonts w:ascii="Garamond" w:hAnsi="Garamond"/>
          <w:color w:val="auto"/>
          <w:sz w:val="22"/>
          <w:lang w:eastAsia="en-US"/>
        </w:rPr>
        <w:t xml:space="preserve"> r.</w:t>
      </w:r>
    </w:p>
    <w:p w14:paraId="1CBF2A6F" w14:textId="77777777" w:rsidR="00437298" w:rsidRPr="00437298" w:rsidRDefault="00437298" w:rsidP="00437298">
      <w:pPr>
        <w:suppressAutoHyphens/>
        <w:spacing w:after="0" w:line="240" w:lineRule="auto"/>
        <w:ind w:left="0" w:firstLine="0"/>
        <w:jc w:val="center"/>
        <w:rPr>
          <w:rFonts w:ascii="Garamond" w:hAnsi="Garamond"/>
          <w:b/>
          <w:color w:val="auto"/>
          <w:sz w:val="22"/>
          <w:u w:val="single"/>
          <w:lang w:val="x-none" w:eastAsia="x-none"/>
        </w:rPr>
      </w:pPr>
      <w:bookmarkStart w:id="1" w:name="_Toc68691342"/>
    </w:p>
    <w:p w14:paraId="6CCBA2AA" w14:textId="77777777" w:rsidR="00437298" w:rsidRPr="00437298" w:rsidRDefault="00437298" w:rsidP="00437298">
      <w:pPr>
        <w:suppressAutoHyphens/>
        <w:spacing w:after="0" w:line="240" w:lineRule="auto"/>
        <w:ind w:left="0" w:firstLine="0"/>
        <w:jc w:val="center"/>
        <w:rPr>
          <w:rFonts w:ascii="Garamond" w:hAnsi="Garamond"/>
          <w:b/>
          <w:color w:val="auto"/>
          <w:sz w:val="24"/>
          <w:u w:val="single"/>
          <w:lang w:val="x-none" w:eastAsia="x-none"/>
        </w:rPr>
      </w:pPr>
      <w:r w:rsidRPr="00437298">
        <w:rPr>
          <w:rFonts w:ascii="Garamond" w:hAnsi="Garamond"/>
          <w:b/>
          <w:color w:val="auto"/>
          <w:sz w:val="24"/>
          <w:u w:val="single"/>
          <w:lang w:val="x-none" w:eastAsia="x-none"/>
        </w:rPr>
        <w:t>SPECYFIKACJA WARUNKÓW ZAMÓWIENIA</w:t>
      </w:r>
    </w:p>
    <w:p w14:paraId="5B2C3264" w14:textId="77777777" w:rsidR="00437298" w:rsidRPr="00437298" w:rsidRDefault="00437298" w:rsidP="00437298">
      <w:pPr>
        <w:suppressAutoHyphens/>
        <w:spacing w:after="0" w:line="240" w:lineRule="auto"/>
        <w:ind w:left="0" w:firstLine="0"/>
        <w:rPr>
          <w:rFonts w:ascii="Garamond" w:hAnsi="Garamond"/>
          <w:b/>
          <w:color w:val="auto"/>
          <w:sz w:val="22"/>
          <w:lang w:eastAsia="en-US"/>
        </w:rPr>
      </w:pPr>
    </w:p>
    <w:p w14:paraId="4996100D" w14:textId="77777777" w:rsidR="00437298" w:rsidRPr="00437298" w:rsidRDefault="00437298" w:rsidP="00437298">
      <w:pPr>
        <w:suppressAutoHyphens/>
        <w:spacing w:after="0" w:line="240" w:lineRule="auto"/>
        <w:ind w:left="0" w:firstLine="0"/>
        <w:rPr>
          <w:rFonts w:ascii="Garamond" w:hAnsi="Garamond"/>
          <w:color w:val="auto"/>
          <w:sz w:val="22"/>
          <w:lang w:eastAsia="en-US"/>
        </w:rPr>
      </w:pPr>
    </w:p>
    <w:p w14:paraId="1CF2A7E1" w14:textId="77777777" w:rsidR="00DD6D37" w:rsidRDefault="00437298" w:rsidP="00ED0034">
      <w:pPr>
        <w:tabs>
          <w:tab w:val="left" w:pos="1710"/>
          <w:tab w:val="left" w:pos="1985"/>
        </w:tabs>
        <w:suppressAutoHyphens/>
        <w:spacing w:after="0" w:line="240" w:lineRule="auto"/>
        <w:ind w:left="2127" w:hanging="2127"/>
        <w:rPr>
          <w:rFonts w:ascii="Garamond" w:hAnsi="Garamond"/>
          <w:color w:val="auto"/>
          <w:sz w:val="22"/>
          <w:lang w:eastAsia="en-US"/>
        </w:rPr>
      </w:pPr>
      <w:r w:rsidRPr="00437298">
        <w:rPr>
          <w:rFonts w:ascii="Garamond" w:hAnsi="Garamond"/>
          <w:color w:val="auto"/>
          <w:sz w:val="22"/>
          <w:lang w:eastAsia="en-US"/>
        </w:rPr>
        <w:t xml:space="preserve">Załącznik Nr </w:t>
      </w:r>
      <w:r w:rsidR="00D23EC9">
        <w:rPr>
          <w:rFonts w:ascii="Garamond" w:hAnsi="Garamond"/>
          <w:color w:val="auto"/>
          <w:sz w:val="22"/>
          <w:lang w:eastAsia="en-US"/>
        </w:rPr>
        <w:t>1</w:t>
      </w:r>
      <w:r w:rsidR="00AA7D3A">
        <w:rPr>
          <w:rFonts w:ascii="Garamond" w:hAnsi="Garamond"/>
          <w:color w:val="auto"/>
          <w:sz w:val="22"/>
          <w:lang w:eastAsia="en-US"/>
        </w:rPr>
        <w:tab/>
      </w:r>
      <w:r w:rsidR="00AA7D3A">
        <w:rPr>
          <w:rFonts w:ascii="Garamond" w:hAnsi="Garamond"/>
          <w:color w:val="auto"/>
          <w:sz w:val="22"/>
          <w:lang w:eastAsia="en-US"/>
        </w:rPr>
        <w:tab/>
      </w:r>
      <w:r w:rsidR="00AA7D3A">
        <w:rPr>
          <w:rFonts w:ascii="Garamond" w:hAnsi="Garamond"/>
          <w:color w:val="auto"/>
          <w:sz w:val="22"/>
          <w:lang w:eastAsia="en-US"/>
        </w:rPr>
        <w:tab/>
      </w:r>
      <w:r w:rsidR="00DD6D37" w:rsidRPr="00A074E7">
        <w:rPr>
          <w:rFonts w:ascii="Garamond" w:hAnsi="Garamond"/>
          <w:color w:val="auto"/>
          <w:sz w:val="22"/>
          <w:u w:val="single"/>
          <w:lang w:eastAsia="en-US"/>
        </w:rPr>
        <w:t xml:space="preserve">Podgląd </w:t>
      </w:r>
      <w:r w:rsidR="00DD6D37" w:rsidRPr="00A074E7">
        <w:rPr>
          <w:rFonts w:ascii="Garamond" w:hAnsi="Garamond"/>
          <w:b/>
          <w:color w:val="auto"/>
          <w:sz w:val="22"/>
          <w:u w:val="single"/>
          <w:lang w:eastAsia="en-US"/>
        </w:rPr>
        <w:t>interaktywnego</w:t>
      </w:r>
      <w:r w:rsidR="00DD6D37" w:rsidRPr="00A074E7">
        <w:rPr>
          <w:rFonts w:ascii="Garamond" w:hAnsi="Garamond"/>
          <w:color w:val="auto"/>
          <w:sz w:val="22"/>
          <w:u w:val="single"/>
          <w:lang w:eastAsia="en-US"/>
        </w:rPr>
        <w:t xml:space="preserve"> Formularza ofertowego dostępnego na Platformie</w:t>
      </w:r>
      <w:r w:rsidR="00BA2EA4" w:rsidRPr="00A074E7">
        <w:rPr>
          <w:rFonts w:ascii="Garamond" w:hAnsi="Garamond"/>
          <w:color w:val="auto"/>
          <w:sz w:val="22"/>
          <w:u w:val="single"/>
          <w:lang w:eastAsia="en-US"/>
        </w:rPr>
        <w:t xml:space="preserve"> e-Zamówienia</w:t>
      </w:r>
    </w:p>
    <w:p w14:paraId="241F1E75" w14:textId="77777777" w:rsidR="00437298" w:rsidRPr="00437298" w:rsidRDefault="00DD6D37" w:rsidP="00DD6D37">
      <w:pPr>
        <w:tabs>
          <w:tab w:val="left" w:pos="1710"/>
          <w:tab w:val="left" w:pos="1985"/>
        </w:tabs>
        <w:suppressAutoHyphens/>
        <w:spacing w:after="0" w:line="240" w:lineRule="auto"/>
        <w:ind w:left="2127" w:hanging="2127"/>
        <w:rPr>
          <w:rFonts w:ascii="Garamond" w:hAnsi="Garamond"/>
          <w:color w:val="auto"/>
          <w:sz w:val="22"/>
          <w:lang w:eastAsia="en-US"/>
        </w:rPr>
      </w:pPr>
      <w:r w:rsidRPr="00437298">
        <w:rPr>
          <w:rFonts w:ascii="Garamond" w:hAnsi="Garamond"/>
          <w:color w:val="auto"/>
          <w:sz w:val="22"/>
          <w:lang w:eastAsia="en-US"/>
        </w:rPr>
        <w:t xml:space="preserve">Załącznik Nr </w:t>
      </w:r>
      <w:r>
        <w:rPr>
          <w:rFonts w:ascii="Garamond" w:hAnsi="Garamond"/>
          <w:color w:val="auto"/>
          <w:sz w:val="22"/>
          <w:lang w:eastAsia="en-US"/>
        </w:rPr>
        <w:t>2</w:t>
      </w:r>
      <w:r w:rsidRPr="00437298">
        <w:rPr>
          <w:rFonts w:ascii="Garamond" w:hAnsi="Garamond"/>
          <w:color w:val="auto"/>
          <w:sz w:val="22"/>
          <w:lang w:eastAsia="en-US"/>
        </w:rPr>
        <w:tab/>
      </w:r>
      <w:r>
        <w:rPr>
          <w:rFonts w:ascii="Garamond" w:hAnsi="Garamond"/>
          <w:color w:val="auto"/>
          <w:sz w:val="22"/>
          <w:lang w:eastAsia="en-US"/>
        </w:rPr>
        <w:tab/>
      </w:r>
      <w:r>
        <w:rPr>
          <w:rFonts w:ascii="Garamond" w:hAnsi="Garamond"/>
          <w:color w:val="auto"/>
          <w:sz w:val="22"/>
          <w:lang w:eastAsia="en-US"/>
        </w:rPr>
        <w:tab/>
      </w:r>
      <w:r w:rsidR="00ED0034">
        <w:rPr>
          <w:rFonts w:ascii="Garamond" w:hAnsi="Garamond"/>
          <w:color w:val="auto"/>
          <w:sz w:val="22"/>
          <w:lang w:eastAsia="en-US"/>
        </w:rPr>
        <w:t>Formularz cenowy</w:t>
      </w:r>
    </w:p>
    <w:p w14:paraId="58E03F6D" w14:textId="77777777" w:rsidR="00DD6D37" w:rsidRPr="00437298" w:rsidRDefault="00DD6D37" w:rsidP="00DD6D37">
      <w:pPr>
        <w:tabs>
          <w:tab w:val="left" w:pos="1710"/>
          <w:tab w:val="left" w:pos="2127"/>
        </w:tabs>
        <w:suppressAutoHyphens/>
        <w:spacing w:after="0" w:line="240" w:lineRule="auto"/>
        <w:ind w:left="0" w:firstLine="0"/>
        <w:jc w:val="left"/>
        <w:rPr>
          <w:rFonts w:ascii="Garamond" w:hAnsi="Garamond"/>
          <w:color w:val="auto"/>
          <w:sz w:val="22"/>
          <w:lang w:eastAsia="en-US"/>
        </w:rPr>
      </w:pPr>
      <w:r w:rsidRPr="00437298">
        <w:rPr>
          <w:rFonts w:ascii="Garamond" w:hAnsi="Garamond"/>
          <w:color w:val="auto"/>
          <w:sz w:val="22"/>
          <w:lang w:eastAsia="en-US"/>
        </w:rPr>
        <w:t xml:space="preserve">Załącznik Nr </w:t>
      </w:r>
      <w:r>
        <w:rPr>
          <w:rFonts w:ascii="Garamond" w:hAnsi="Garamond"/>
          <w:color w:val="auto"/>
          <w:sz w:val="22"/>
          <w:lang w:eastAsia="en-US"/>
        </w:rPr>
        <w:t>3</w:t>
      </w:r>
      <w:r w:rsidR="007C16E1">
        <w:rPr>
          <w:rFonts w:ascii="Garamond" w:hAnsi="Garamond"/>
          <w:color w:val="auto"/>
          <w:sz w:val="22"/>
          <w:lang w:eastAsia="en-US"/>
        </w:rPr>
        <w:tab/>
      </w:r>
      <w:r>
        <w:rPr>
          <w:rFonts w:ascii="Garamond" w:hAnsi="Garamond"/>
          <w:color w:val="auto"/>
          <w:sz w:val="22"/>
          <w:lang w:eastAsia="en-US"/>
        </w:rPr>
        <w:tab/>
        <w:t>O</w:t>
      </w:r>
      <w:r w:rsidRPr="00437298">
        <w:rPr>
          <w:rFonts w:ascii="Garamond" w:hAnsi="Garamond"/>
          <w:color w:val="auto"/>
          <w:sz w:val="22"/>
          <w:lang w:eastAsia="en-US"/>
        </w:rPr>
        <w:t>świadczeni</w:t>
      </w:r>
      <w:r>
        <w:rPr>
          <w:rFonts w:ascii="Garamond" w:hAnsi="Garamond"/>
          <w:color w:val="auto"/>
          <w:sz w:val="22"/>
          <w:lang w:eastAsia="en-US"/>
        </w:rPr>
        <w:t>e</w:t>
      </w:r>
      <w:r w:rsidRPr="00437298">
        <w:rPr>
          <w:rFonts w:ascii="Garamond" w:hAnsi="Garamond"/>
          <w:color w:val="auto"/>
          <w:sz w:val="22"/>
          <w:lang w:eastAsia="en-US"/>
        </w:rPr>
        <w:t xml:space="preserve"> </w:t>
      </w:r>
      <w:r w:rsidR="00BA2EA4" w:rsidRPr="00437298">
        <w:rPr>
          <w:rFonts w:ascii="Garamond" w:hAnsi="Garamond"/>
          <w:color w:val="auto"/>
          <w:sz w:val="22"/>
          <w:lang w:eastAsia="en-US"/>
        </w:rPr>
        <w:t xml:space="preserve">Wykonawcy </w:t>
      </w:r>
      <w:r w:rsidRPr="00437298">
        <w:rPr>
          <w:rFonts w:ascii="Garamond" w:hAnsi="Garamond"/>
          <w:color w:val="auto"/>
          <w:sz w:val="22"/>
          <w:lang w:eastAsia="en-US"/>
        </w:rPr>
        <w:t>o spełnianiu warunków udziału w postępowaniu</w:t>
      </w:r>
    </w:p>
    <w:p w14:paraId="2DEE1908" w14:textId="77777777" w:rsidR="00437298" w:rsidRPr="00437298" w:rsidRDefault="00DD6D37" w:rsidP="00DD6D37">
      <w:pPr>
        <w:tabs>
          <w:tab w:val="left" w:pos="1710"/>
          <w:tab w:val="left" w:pos="2127"/>
        </w:tabs>
        <w:suppressAutoHyphens/>
        <w:spacing w:after="0" w:line="240" w:lineRule="auto"/>
        <w:ind w:left="0" w:firstLine="0"/>
        <w:jc w:val="left"/>
        <w:rPr>
          <w:rFonts w:ascii="Garamond" w:hAnsi="Garamond"/>
          <w:color w:val="auto"/>
          <w:sz w:val="22"/>
          <w:lang w:eastAsia="en-US"/>
        </w:rPr>
      </w:pPr>
      <w:r>
        <w:rPr>
          <w:rFonts w:ascii="Garamond" w:hAnsi="Garamond"/>
          <w:sz w:val="22"/>
        </w:rPr>
        <w:t>Załącznik Nr 4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 w:rsidR="00437298" w:rsidRPr="00437298">
        <w:rPr>
          <w:rFonts w:ascii="Garamond" w:hAnsi="Garamond"/>
          <w:color w:val="auto"/>
          <w:sz w:val="22"/>
          <w:lang w:eastAsia="en-US"/>
        </w:rPr>
        <w:t xml:space="preserve">Oświadczenie </w:t>
      </w:r>
      <w:r w:rsidR="00BA2EA4" w:rsidRPr="00BA2EA4">
        <w:rPr>
          <w:rFonts w:ascii="Garamond" w:hAnsi="Garamond"/>
          <w:color w:val="auto"/>
          <w:sz w:val="22"/>
          <w:lang w:eastAsia="en-US"/>
        </w:rPr>
        <w:t xml:space="preserve">Wykonawcy </w:t>
      </w:r>
      <w:r w:rsidR="00437298" w:rsidRPr="00437298">
        <w:rPr>
          <w:rFonts w:ascii="Garamond" w:hAnsi="Garamond"/>
          <w:color w:val="auto"/>
          <w:sz w:val="22"/>
          <w:lang w:eastAsia="en-US"/>
        </w:rPr>
        <w:t>o braku podstaw do wykluczenia</w:t>
      </w:r>
    </w:p>
    <w:bookmarkEnd w:id="1"/>
    <w:p w14:paraId="224318FB" w14:textId="77777777" w:rsidR="00ED0034" w:rsidRPr="00437298" w:rsidRDefault="00DD6D37" w:rsidP="00ED0034">
      <w:pPr>
        <w:spacing w:after="4" w:line="240" w:lineRule="auto"/>
        <w:ind w:left="2124" w:right="46" w:hanging="2124"/>
        <w:rPr>
          <w:rFonts w:ascii="Garamond" w:hAnsi="Garamond"/>
          <w:sz w:val="22"/>
        </w:rPr>
      </w:pPr>
      <w:r w:rsidRPr="00437298">
        <w:rPr>
          <w:rFonts w:ascii="Garamond" w:hAnsi="Garamond"/>
          <w:sz w:val="22"/>
        </w:rPr>
        <w:t xml:space="preserve">Załącznik </w:t>
      </w:r>
      <w:r>
        <w:rPr>
          <w:rFonts w:ascii="Garamond" w:hAnsi="Garamond"/>
          <w:sz w:val="22"/>
        </w:rPr>
        <w:t>N</w:t>
      </w:r>
      <w:r w:rsidRPr="00437298">
        <w:rPr>
          <w:rFonts w:ascii="Garamond" w:hAnsi="Garamond"/>
          <w:sz w:val="22"/>
        </w:rPr>
        <w:t xml:space="preserve">r </w:t>
      </w:r>
      <w:r>
        <w:rPr>
          <w:rFonts w:ascii="Garamond" w:hAnsi="Garamond"/>
          <w:sz w:val="22"/>
        </w:rPr>
        <w:t>5</w:t>
      </w:r>
      <w:r w:rsidR="00ED0034">
        <w:rPr>
          <w:rFonts w:ascii="Garamond" w:hAnsi="Garamond"/>
          <w:sz w:val="22"/>
        </w:rPr>
        <w:tab/>
      </w:r>
      <w:r w:rsidR="00ED0034" w:rsidRPr="00437298">
        <w:rPr>
          <w:rFonts w:ascii="Garamond" w:hAnsi="Garamond"/>
          <w:sz w:val="22"/>
        </w:rPr>
        <w:t>Oświadczenie wykonawców wspólnie ubiegających się o udzielenie zamówienia</w:t>
      </w:r>
      <w:r w:rsidR="00ED0034">
        <w:rPr>
          <w:rFonts w:ascii="Garamond" w:hAnsi="Garamond"/>
          <w:sz w:val="22"/>
        </w:rPr>
        <w:t xml:space="preserve"> na podstawie </w:t>
      </w:r>
      <w:r w:rsidR="00ED0034" w:rsidRPr="00437298">
        <w:rPr>
          <w:rFonts w:ascii="Garamond" w:hAnsi="Garamond"/>
          <w:sz w:val="22"/>
        </w:rPr>
        <w:t>art. 117 ust. 4 u</w:t>
      </w:r>
      <w:r w:rsidR="00ED0034">
        <w:rPr>
          <w:rFonts w:ascii="Garamond" w:hAnsi="Garamond"/>
          <w:sz w:val="22"/>
        </w:rPr>
        <w:t xml:space="preserve">stawy </w:t>
      </w:r>
      <w:proofErr w:type="spellStart"/>
      <w:r w:rsidR="00ED0034" w:rsidRPr="00437298">
        <w:rPr>
          <w:rFonts w:ascii="Garamond" w:hAnsi="Garamond"/>
          <w:sz w:val="22"/>
        </w:rPr>
        <w:t>Pzp</w:t>
      </w:r>
      <w:proofErr w:type="spellEnd"/>
    </w:p>
    <w:p w14:paraId="03221D32" w14:textId="77777777" w:rsidR="00352F78" w:rsidRPr="006C0501" w:rsidRDefault="00DD6D37" w:rsidP="009C35A9">
      <w:pPr>
        <w:tabs>
          <w:tab w:val="left" w:pos="2127"/>
          <w:tab w:val="center" w:pos="2694"/>
          <w:tab w:val="center" w:pos="3446"/>
        </w:tabs>
        <w:spacing w:after="4" w:line="240" w:lineRule="auto"/>
        <w:ind w:left="0" w:right="46" w:firstLine="0"/>
        <w:jc w:val="left"/>
        <w:rPr>
          <w:rFonts w:ascii="Garamond" w:hAnsi="Garamond"/>
          <w:sz w:val="22"/>
        </w:rPr>
      </w:pPr>
      <w:r w:rsidRPr="006C0501">
        <w:rPr>
          <w:rFonts w:ascii="Garamond" w:hAnsi="Garamond"/>
          <w:sz w:val="22"/>
        </w:rPr>
        <w:t>Załącznik Nr 6</w:t>
      </w:r>
      <w:r w:rsidR="003F0D81" w:rsidRPr="006C0501">
        <w:rPr>
          <w:rFonts w:ascii="Garamond" w:hAnsi="Garamond"/>
          <w:sz w:val="22"/>
        </w:rPr>
        <w:tab/>
      </w:r>
      <w:r w:rsidR="009C35A9" w:rsidRPr="006C0501">
        <w:rPr>
          <w:rFonts w:ascii="Garamond" w:hAnsi="Garamond"/>
          <w:sz w:val="22"/>
        </w:rPr>
        <w:t>P</w:t>
      </w:r>
      <w:r w:rsidR="00863AE8" w:rsidRPr="006C0501">
        <w:rPr>
          <w:rFonts w:ascii="Garamond" w:hAnsi="Garamond"/>
          <w:sz w:val="22"/>
        </w:rPr>
        <w:t>r</w:t>
      </w:r>
      <w:r w:rsidR="009C35A9" w:rsidRPr="006C0501">
        <w:rPr>
          <w:rFonts w:ascii="Garamond" w:hAnsi="Garamond"/>
          <w:sz w:val="22"/>
        </w:rPr>
        <w:t>ojekt</w:t>
      </w:r>
      <w:r w:rsidR="00863AE8" w:rsidRPr="006C0501">
        <w:rPr>
          <w:rFonts w:ascii="Garamond" w:hAnsi="Garamond"/>
          <w:sz w:val="22"/>
        </w:rPr>
        <w:t xml:space="preserve"> umowy</w:t>
      </w:r>
    </w:p>
    <w:p w14:paraId="4EC6A9A1" w14:textId="77777777" w:rsidR="00352F78" w:rsidRPr="006C0501" w:rsidRDefault="00DD6D37" w:rsidP="00352F78">
      <w:pPr>
        <w:tabs>
          <w:tab w:val="left" w:pos="2127"/>
          <w:tab w:val="center" w:pos="2694"/>
          <w:tab w:val="center" w:pos="3446"/>
        </w:tabs>
        <w:spacing w:after="4" w:line="240" w:lineRule="auto"/>
        <w:ind w:left="0" w:right="46" w:firstLine="0"/>
        <w:jc w:val="left"/>
        <w:rPr>
          <w:rFonts w:ascii="Garamond" w:hAnsi="Garamond"/>
          <w:sz w:val="22"/>
        </w:rPr>
      </w:pPr>
      <w:r w:rsidRPr="006C0501">
        <w:rPr>
          <w:rFonts w:ascii="Garamond" w:hAnsi="Garamond"/>
          <w:sz w:val="22"/>
        </w:rPr>
        <w:t>Załącznik Nr 7</w:t>
      </w:r>
      <w:r w:rsidR="00352F78" w:rsidRPr="006C0501">
        <w:rPr>
          <w:rFonts w:ascii="Garamond" w:hAnsi="Garamond"/>
          <w:sz w:val="22"/>
        </w:rPr>
        <w:tab/>
        <w:t>Wykaz podwykonawców</w:t>
      </w:r>
    </w:p>
    <w:p w14:paraId="3666749C" w14:textId="77777777" w:rsidR="00863AE8" w:rsidRPr="006C0501" w:rsidRDefault="00DD6D37" w:rsidP="00352F78">
      <w:pPr>
        <w:tabs>
          <w:tab w:val="left" w:pos="2127"/>
          <w:tab w:val="center" w:pos="2694"/>
          <w:tab w:val="center" w:pos="3446"/>
        </w:tabs>
        <w:spacing w:after="4" w:line="240" w:lineRule="auto"/>
        <w:ind w:left="0" w:right="46" w:firstLine="0"/>
        <w:jc w:val="left"/>
        <w:rPr>
          <w:rFonts w:ascii="Garamond" w:hAnsi="Garamond"/>
          <w:sz w:val="22"/>
        </w:rPr>
      </w:pPr>
      <w:r w:rsidRPr="006C0501">
        <w:rPr>
          <w:rFonts w:ascii="Garamond" w:hAnsi="Garamond"/>
          <w:sz w:val="22"/>
        </w:rPr>
        <w:t>Załącznik Nr 8</w:t>
      </w:r>
      <w:r w:rsidR="00352F78" w:rsidRPr="006C0501">
        <w:rPr>
          <w:rFonts w:ascii="Garamond" w:hAnsi="Garamond"/>
          <w:sz w:val="22"/>
        </w:rPr>
        <w:tab/>
        <w:t>Formularz upoważnienia</w:t>
      </w:r>
    </w:p>
    <w:p w14:paraId="13945D77" w14:textId="77777777" w:rsidR="00863AE8" w:rsidRPr="00863AE8" w:rsidRDefault="00863AE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3DD25B13" w14:textId="77777777" w:rsidR="00863AE8" w:rsidRPr="00863AE8" w:rsidRDefault="00863AE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49FCAE42" w14:textId="77777777" w:rsidR="00863AE8" w:rsidRPr="00863AE8" w:rsidRDefault="00863AE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7DB60951" w14:textId="77777777" w:rsidR="00863AE8" w:rsidRPr="00863AE8" w:rsidRDefault="00863AE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4B90657B" w14:textId="77777777" w:rsidR="00863AE8" w:rsidRPr="00863AE8" w:rsidRDefault="00863AE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7D91FFAA" w14:textId="77777777" w:rsidR="00863AE8" w:rsidRDefault="00863AE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650A10BF" w14:textId="77777777"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4E31501E" w14:textId="77777777"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54DB7BD8" w14:textId="77777777"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032AEB5C" w14:textId="77777777"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2093CC64" w14:textId="77777777"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6114D2FF" w14:textId="77777777"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76EF7A18" w14:textId="77777777"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5C2BD56A" w14:textId="77777777"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18A73687" w14:textId="77777777"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61E3858C" w14:textId="77777777"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70874803" w14:textId="77777777"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10E29A79" w14:textId="77777777"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604CBF57" w14:textId="77777777"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7B554CF6" w14:textId="77777777"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127669D6" w14:textId="77777777"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63C702F1" w14:textId="77777777"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64C8CD56" w14:textId="77777777"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067A4AC4" w14:textId="77777777"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1C92F19C" w14:textId="77777777"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4C4BAE2F" w14:textId="77777777"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0E6629FA" w14:textId="77777777"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00651AB0" w14:textId="77777777"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41BD94A0" w14:textId="77777777"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20FB8AEE" w14:textId="77777777"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6D0D954A" w14:textId="77777777" w:rsidR="009453A4" w:rsidRDefault="009453A4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3D252701" w14:textId="77777777"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55561339" w14:textId="77777777"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622C64F2" w14:textId="77777777"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5C297FB0" w14:textId="77777777" w:rsidR="00ED0034" w:rsidRDefault="00ED0034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3F1472BB" w14:textId="77777777" w:rsidR="00ED0034" w:rsidRDefault="00ED0034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0E824A13" w14:textId="77777777" w:rsidR="00ED0034" w:rsidRDefault="00ED0034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37608216" w14:textId="77777777" w:rsidR="00ED0034" w:rsidRDefault="00ED0034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0C6B4EE7" w14:textId="77777777" w:rsidR="00AB5F97" w:rsidRDefault="00AB5F97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0BBE9D48" w14:textId="77777777" w:rsidR="002663F9" w:rsidRDefault="002663F9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2AA490D3" w14:textId="77777777" w:rsidR="00AB5F97" w:rsidRDefault="00AB5F97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0654B4F0" w14:textId="77777777" w:rsidR="00AB5F97" w:rsidRDefault="00AB5F97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7AAE1D32" w14:textId="77777777" w:rsidR="00AB5F97" w:rsidRDefault="00AB5F97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04A30858" w14:textId="77777777" w:rsidR="00636FCF" w:rsidRDefault="00636FCF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7D83D123" w14:textId="77777777" w:rsidR="00AB5F97" w:rsidRDefault="00AB5F97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7077E338" w14:textId="77777777" w:rsidR="00B61B05" w:rsidRPr="001C164D" w:rsidRDefault="002D33BC" w:rsidP="003168F7">
      <w:pPr>
        <w:pStyle w:val="Akapitzlist"/>
        <w:numPr>
          <w:ilvl w:val="0"/>
          <w:numId w:val="1"/>
        </w:numPr>
        <w:spacing w:after="10" w:line="240" w:lineRule="auto"/>
        <w:ind w:left="284" w:right="46" w:hanging="284"/>
        <w:rPr>
          <w:rFonts w:ascii="Garamond" w:hAnsi="Garamond"/>
          <w:b/>
          <w:sz w:val="22"/>
        </w:rPr>
      </w:pPr>
      <w:r w:rsidRPr="001C164D">
        <w:rPr>
          <w:rFonts w:ascii="Garamond" w:hAnsi="Garamond"/>
          <w:b/>
          <w:sz w:val="24"/>
        </w:rPr>
        <w:lastRenderedPageBreak/>
        <w:t>NAZWA I ADRES ZAMAWIAJĄCEGO</w:t>
      </w:r>
      <w:r w:rsidR="00853D1F" w:rsidRPr="001C164D">
        <w:rPr>
          <w:rFonts w:ascii="Garamond" w:hAnsi="Garamond"/>
          <w:b/>
          <w:sz w:val="24"/>
        </w:rPr>
        <w:t>:</w:t>
      </w:r>
    </w:p>
    <w:p w14:paraId="4254D3FA" w14:textId="77777777" w:rsidR="00853D1F" w:rsidRPr="001C164D" w:rsidRDefault="00853D1F" w:rsidP="00450441">
      <w:pPr>
        <w:tabs>
          <w:tab w:val="num" w:pos="270"/>
        </w:tabs>
        <w:suppressAutoHyphens/>
        <w:spacing w:after="0" w:line="240" w:lineRule="auto"/>
        <w:ind w:left="360" w:hanging="360"/>
        <w:rPr>
          <w:rFonts w:ascii="Garamond" w:hAnsi="Garamond"/>
          <w:b/>
          <w:color w:val="auto"/>
          <w:sz w:val="22"/>
          <w:lang w:eastAsia="en-US"/>
        </w:rPr>
      </w:pPr>
      <w:r w:rsidRPr="001C164D">
        <w:rPr>
          <w:rFonts w:ascii="Garamond" w:hAnsi="Garamond"/>
          <w:b/>
          <w:color w:val="auto"/>
          <w:sz w:val="22"/>
          <w:lang w:eastAsia="en-US"/>
        </w:rPr>
        <w:t xml:space="preserve">Komenda Wojewódzka Policji </w:t>
      </w:r>
      <w:r w:rsidR="007E33E9" w:rsidRPr="001C164D">
        <w:rPr>
          <w:rFonts w:ascii="Garamond" w:hAnsi="Garamond"/>
          <w:b/>
          <w:color w:val="auto"/>
          <w:sz w:val="22"/>
          <w:lang w:eastAsia="en-US"/>
        </w:rPr>
        <w:t>w Olsztynie</w:t>
      </w:r>
    </w:p>
    <w:p w14:paraId="4B5508BE" w14:textId="77777777" w:rsidR="00853D1F" w:rsidRPr="001C164D" w:rsidRDefault="00853D1F" w:rsidP="00450441">
      <w:pPr>
        <w:tabs>
          <w:tab w:val="num" w:pos="270"/>
        </w:tabs>
        <w:suppressAutoHyphens/>
        <w:spacing w:after="0" w:line="240" w:lineRule="auto"/>
        <w:ind w:left="0" w:firstLine="0"/>
        <w:rPr>
          <w:rFonts w:ascii="Garamond" w:hAnsi="Garamond"/>
          <w:color w:val="auto"/>
          <w:sz w:val="22"/>
          <w:lang w:eastAsia="en-US"/>
        </w:rPr>
      </w:pPr>
      <w:r w:rsidRPr="001C164D">
        <w:rPr>
          <w:rFonts w:ascii="Garamond" w:hAnsi="Garamond"/>
          <w:color w:val="auto"/>
          <w:sz w:val="22"/>
          <w:lang w:eastAsia="en-US"/>
        </w:rPr>
        <w:t xml:space="preserve">Adres: 10-521 Olsztyn, ul. Partyzantów </w:t>
      </w:r>
      <w:r w:rsidR="006A0577">
        <w:rPr>
          <w:rFonts w:ascii="Garamond" w:hAnsi="Garamond"/>
          <w:color w:val="auto"/>
          <w:sz w:val="22"/>
          <w:lang w:eastAsia="en-US"/>
        </w:rPr>
        <w:t>6/8</w:t>
      </w:r>
    </w:p>
    <w:p w14:paraId="183D4295" w14:textId="77777777" w:rsidR="00853D1F" w:rsidRPr="001C164D" w:rsidRDefault="00853D1F" w:rsidP="00450441">
      <w:pPr>
        <w:tabs>
          <w:tab w:val="num" w:pos="270"/>
        </w:tabs>
        <w:suppressAutoHyphens/>
        <w:spacing w:after="0" w:line="240" w:lineRule="auto"/>
        <w:ind w:left="0" w:firstLine="0"/>
        <w:rPr>
          <w:rFonts w:ascii="Garamond" w:hAnsi="Garamond"/>
          <w:color w:val="auto"/>
          <w:sz w:val="22"/>
          <w:lang w:eastAsia="en-US"/>
        </w:rPr>
      </w:pPr>
      <w:r w:rsidRPr="001C164D">
        <w:rPr>
          <w:rFonts w:ascii="Garamond" w:hAnsi="Garamond"/>
          <w:color w:val="auto"/>
          <w:sz w:val="22"/>
          <w:lang w:eastAsia="en-US"/>
        </w:rPr>
        <w:t>Tel. +48 47 731 5</w:t>
      </w:r>
      <w:r w:rsidR="002663F9">
        <w:rPr>
          <w:rFonts w:ascii="Garamond" w:hAnsi="Garamond"/>
          <w:color w:val="auto"/>
          <w:sz w:val="22"/>
          <w:lang w:eastAsia="en-US"/>
        </w:rPr>
        <w:t>7</w:t>
      </w:r>
      <w:r w:rsidRPr="001C164D">
        <w:rPr>
          <w:rFonts w:ascii="Garamond" w:hAnsi="Garamond"/>
          <w:color w:val="auto"/>
          <w:sz w:val="22"/>
          <w:lang w:eastAsia="en-US"/>
        </w:rPr>
        <w:t xml:space="preserve"> </w:t>
      </w:r>
      <w:r w:rsidR="002663F9">
        <w:rPr>
          <w:rFonts w:ascii="Garamond" w:hAnsi="Garamond"/>
          <w:color w:val="auto"/>
          <w:sz w:val="22"/>
          <w:lang w:eastAsia="en-US"/>
        </w:rPr>
        <w:t>6</w:t>
      </w:r>
      <w:r w:rsidRPr="001C164D">
        <w:rPr>
          <w:rFonts w:ascii="Garamond" w:hAnsi="Garamond"/>
          <w:color w:val="auto"/>
          <w:sz w:val="22"/>
          <w:lang w:eastAsia="en-US"/>
        </w:rPr>
        <w:t>0</w:t>
      </w:r>
    </w:p>
    <w:p w14:paraId="013014A4" w14:textId="77777777" w:rsidR="00853D1F" w:rsidRPr="001C164D" w:rsidRDefault="00853D1F" w:rsidP="00450441">
      <w:pPr>
        <w:tabs>
          <w:tab w:val="num" w:pos="270"/>
        </w:tabs>
        <w:suppressAutoHyphens/>
        <w:spacing w:after="0" w:line="240" w:lineRule="auto"/>
        <w:ind w:left="0" w:firstLine="0"/>
        <w:jc w:val="left"/>
        <w:rPr>
          <w:rFonts w:ascii="Garamond" w:hAnsi="Garamond"/>
          <w:color w:val="auto"/>
          <w:sz w:val="22"/>
          <w:lang w:eastAsia="en-US"/>
        </w:rPr>
      </w:pPr>
      <w:r w:rsidRPr="001C164D">
        <w:rPr>
          <w:rFonts w:ascii="Garamond" w:hAnsi="Garamond"/>
          <w:color w:val="auto"/>
          <w:sz w:val="22"/>
          <w:lang w:eastAsia="en-US"/>
        </w:rPr>
        <w:t>e</w:t>
      </w:r>
      <w:r w:rsidR="00DE7BFF">
        <w:rPr>
          <w:rFonts w:ascii="Garamond" w:hAnsi="Garamond"/>
          <w:color w:val="auto"/>
          <w:sz w:val="22"/>
          <w:lang w:eastAsia="en-US"/>
        </w:rPr>
        <w:t>-</w:t>
      </w:r>
      <w:r w:rsidRPr="001C164D">
        <w:rPr>
          <w:rFonts w:ascii="Garamond" w:hAnsi="Garamond"/>
          <w:color w:val="auto"/>
          <w:sz w:val="22"/>
          <w:lang w:eastAsia="en-US"/>
        </w:rPr>
        <w:t xml:space="preserve">mail: </w:t>
      </w:r>
      <w:hyperlink r:id="rId9" w:history="1">
        <w:r w:rsidRPr="001C164D">
          <w:rPr>
            <w:rFonts w:ascii="Garamond" w:hAnsi="Garamond" w:cs="Arial"/>
            <w:color w:val="0000FF"/>
            <w:sz w:val="22"/>
            <w:u w:val="single"/>
            <w:lang w:eastAsia="en-US"/>
          </w:rPr>
          <w:t>zamowienia@ol.policja.gov.pl</w:t>
        </w:r>
      </w:hyperlink>
      <w:r w:rsidRPr="001C164D">
        <w:rPr>
          <w:rFonts w:ascii="Garamond" w:hAnsi="Garamond" w:cs="Arial"/>
          <w:color w:val="auto"/>
          <w:sz w:val="22"/>
          <w:lang w:eastAsia="en-US"/>
        </w:rPr>
        <w:t xml:space="preserve"> </w:t>
      </w:r>
    </w:p>
    <w:p w14:paraId="2C948822" w14:textId="77777777" w:rsidR="00853D1F" w:rsidRPr="001C164D" w:rsidRDefault="002A08AF" w:rsidP="00450441">
      <w:pPr>
        <w:tabs>
          <w:tab w:val="num" w:pos="270"/>
        </w:tabs>
        <w:suppressAutoHyphens/>
        <w:spacing w:after="0" w:line="240" w:lineRule="auto"/>
        <w:ind w:left="0" w:firstLine="0"/>
        <w:jc w:val="left"/>
        <w:rPr>
          <w:rFonts w:ascii="Garamond" w:hAnsi="Garamond" w:cs="Arial"/>
          <w:color w:val="0000FF"/>
          <w:sz w:val="22"/>
          <w:u w:val="single"/>
          <w:lang w:eastAsia="en-US"/>
        </w:rPr>
      </w:pPr>
      <w:r w:rsidRPr="001C164D">
        <w:rPr>
          <w:rFonts w:ascii="Garamond" w:hAnsi="Garamond"/>
          <w:color w:val="auto"/>
          <w:sz w:val="22"/>
          <w:lang w:eastAsia="en-US"/>
        </w:rPr>
        <w:t>Strona internetowa Zamawiającego</w:t>
      </w:r>
      <w:r w:rsidRPr="001C164D">
        <w:t xml:space="preserve">: </w:t>
      </w:r>
      <w:hyperlink r:id="rId10" w:history="1">
        <w:r w:rsidRPr="001C164D">
          <w:rPr>
            <w:rFonts w:ascii="Garamond" w:hAnsi="Garamond" w:cs="Arial"/>
            <w:color w:val="0000FF"/>
            <w:sz w:val="22"/>
            <w:u w:val="single"/>
            <w:lang w:eastAsia="en-US"/>
          </w:rPr>
          <w:t>http://www.warminsko-mazurska.policja.gov.pl</w:t>
        </w:r>
      </w:hyperlink>
    </w:p>
    <w:p w14:paraId="59374ECD" w14:textId="77777777" w:rsidR="00853D1F" w:rsidRPr="001C164D" w:rsidRDefault="00853D1F" w:rsidP="00450441">
      <w:pPr>
        <w:tabs>
          <w:tab w:val="num" w:pos="270"/>
        </w:tabs>
        <w:suppressAutoHyphens/>
        <w:spacing w:after="0" w:line="240" w:lineRule="auto"/>
        <w:ind w:left="0" w:firstLine="0"/>
        <w:rPr>
          <w:rFonts w:ascii="Garamond" w:eastAsia="MS Mincho" w:hAnsi="Garamond"/>
          <w:color w:val="auto"/>
          <w:sz w:val="22"/>
          <w:lang w:eastAsia="en-US"/>
        </w:rPr>
      </w:pPr>
      <w:r w:rsidRPr="001C164D">
        <w:rPr>
          <w:rFonts w:ascii="Garamond" w:hAnsi="Garamond"/>
          <w:color w:val="auto"/>
          <w:sz w:val="22"/>
          <w:lang w:eastAsia="en-US"/>
        </w:rPr>
        <w:t>R</w:t>
      </w:r>
      <w:r w:rsidR="00A72860">
        <w:rPr>
          <w:rFonts w:ascii="Garamond" w:hAnsi="Garamond"/>
          <w:color w:val="auto"/>
          <w:sz w:val="22"/>
          <w:lang w:eastAsia="en-US"/>
        </w:rPr>
        <w:t>EGON</w:t>
      </w:r>
      <w:r w:rsidRPr="001C164D">
        <w:rPr>
          <w:rFonts w:ascii="Garamond" w:hAnsi="Garamond"/>
          <w:color w:val="auto"/>
          <w:sz w:val="22"/>
          <w:lang w:eastAsia="en-US"/>
        </w:rPr>
        <w:t>:</w:t>
      </w:r>
      <w:r w:rsidRPr="001C164D">
        <w:rPr>
          <w:rFonts w:ascii="Garamond" w:eastAsia="MS Mincho" w:hAnsi="Garamond"/>
          <w:color w:val="auto"/>
          <w:sz w:val="22"/>
          <w:lang w:eastAsia="en-US"/>
        </w:rPr>
        <w:t xml:space="preserve"> 510064784</w:t>
      </w:r>
      <w:r w:rsidRPr="001C164D">
        <w:rPr>
          <w:rFonts w:ascii="Garamond" w:hAnsi="Garamond"/>
          <w:color w:val="auto"/>
          <w:sz w:val="22"/>
          <w:lang w:eastAsia="en-US"/>
        </w:rPr>
        <w:t xml:space="preserve">; NIP: </w:t>
      </w:r>
      <w:r w:rsidRPr="001C164D">
        <w:rPr>
          <w:rFonts w:ascii="Garamond" w:eastAsia="MS Mincho" w:hAnsi="Garamond"/>
          <w:color w:val="auto"/>
          <w:sz w:val="22"/>
          <w:lang w:eastAsia="en-US"/>
        </w:rPr>
        <w:t>739-020-66-11</w:t>
      </w:r>
    </w:p>
    <w:p w14:paraId="39D6FAA2" w14:textId="77777777" w:rsidR="006133E0" w:rsidRPr="008A72ED" w:rsidRDefault="006133E0" w:rsidP="00450441">
      <w:pPr>
        <w:tabs>
          <w:tab w:val="num" w:pos="270"/>
        </w:tabs>
        <w:suppressAutoHyphens/>
        <w:spacing w:after="0" w:line="240" w:lineRule="auto"/>
        <w:ind w:left="0" w:firstLine="0"/>
        <w:rPr>
          <w:rFonts w:ascii="Garamond" w:eastAsia="MS Mincho" w:hAnsi="Garamond"/>
          <w:color w:val="auto"/>
          <w:sz w:val="22"/>
          <w:u w:val="single"/>
          <w:lang w:eastAsia="en-US"/>
        </w:rPr>
      </w:pPr>
    </w:p>
    <w:p w14:paraId="0759E715" w14:textId="77777777" w:rsidR="00EF052D" w:rsidRPr="001C164D" w:rsidRDefault="00EF052D" w:rsidP="00450441">
      <w:pPr>
        <w:tabs>
          <w:tab w:val="num" w:pos="270"/>
        </w:tabs>
        <w:suppressAutoHyphens/>
        <w:spacing w:after="0" w:line="240" w:lineRule="auto"/>
        <w:ind w:left="0" w:firstLine="0"/>
        <w:rPr>
          <w:rFonts w:ascii="Garamond" w:eastAsia="MS Mincho" w:hAnsi="Garamond"/>
          <w:b/>
          <w:color w:val="auto"/>
          <w:sz w:val="22"/>
          <w:u w:val="single"/>
          <w:lang w:eastAsia="en-US"/>
        </w:rPr>
      </w:pPr>
      <w:r w:rsidRPr="001C164D">
        <w:rPr>
          <w:rFonts w:ascii="Garamond" w:eastAsia="MS Mincho" w:hAnsi="Garamond"/>
          <w:b/>
          <w:color w:val="auto"/>
          <w:sz w:val="22"/>
          <w:u w:val="single"/>
          <w:lang w:eastAsia="en-US"/>
        </w:rPr>
        <w:t xml:space="preserve">Postępowanie prowadzi: </w:t>
      </w:r>
    </w:p>
    <w:p w14:paraId="1F02B605" w14:textId="77777777" w:rsidR="00015EDC" w:rsidRPr="001C164D" w:rsidRDefault="00015EDC" w:rsidP="00450441">
      <w:pPr>
        <w:tabs>
          <w:tab w:val="num" w:pos="270"/>
        </w:tabs>
        <w:suppressAutoHyphens/>
        <w:spacing w:after="0" w:line="240" w:lineRule="auto"/>
        <w:ind w:left="0" w:firstLine="0"/>
        <w:rPr>
          <w:rFonts w:ascii="Garamond" w:eastAsia="MS Mincho" w:hAnsi="Garamond"/>
          <w:color w:val="auto"/>
          <w:sz w:val="22"/>
          <w:lang w:eastAsia="en-US"/>
        </w:rPr>
      </w:pPr>
      <w:r w:rsidRPr="001C164D">
        <w:rPr>
          <w:rFonts w:ascii="Garamond" w:eastAsia="MS Mincho" w:hAnsi="Garamond"/>
          <w:color w:val="auto"/>
          <w:sz w:val="22"/>
          <w:lang w:eastAsia="en-US"/>
        </w:rPr>
        <w:t xml:space="preserve">Sekcja Zamówień Publicznych i Funduszy </w:t>
      </w:r>
      <w:r w:rsidR="002418C2" w:rsidRPr="001C164D">
        <w:rPr>
          <w:rFonts w:ascii="Garamond" w:eastAsia="MS Mincho" w:hAnsi="Garamond"/>
          <w:color w:val="auto"/>
          <w:sz w:val="22"/>
          <w:lang w:eastAsia="en-US"/>
        </w:rPr>
        <w:t>Pomocowych KWP w Olsztynie</w:t>
      </w:r>
    </w:p>
    <w:p w14:paraId="460DA9CB" w14:textId="77777777" w:rsidR="00853D1F" w:rsidRPr="001C164D" w:rsidRDefault="00853D1F" w:rsidP="00450441">
      <w:pPr>
        <w:tabs>
          <w:tab w:val="num" w:pos="270"/>
        </w:tabs>
        <w:suppressAutoHyphens/>
        <w:spacing w:after="0" w:line="240" w:lineRule="auto"/>
        <w:ind w:left="360" w:firstLine="0"/>
        <w:rPr>
          <w:rFonts w:ascii="Garamond" w:eastAsia="MS Mincho" w:hAnsi="Garamond"/>
          <w:color w:val="auto"/>
          <w:sz w:val="22"/>
          <w:lang w:eastAsia="en-US"/>
        </w:rPr>
      </w:pPr>
    </w:p>
    <w:p w14:paraId="1537B1A2" w14:textId="77777777" w:rsidR="00B61B05" w:rsidRPr="001C164D" w:rsidRDefault="002D33BC" w:rsidP="003168F7">
      <w:pPr>
        <w:pStyle w:val="Akapitzlist"/>
        <w:numPr>
          <w:ilvl w:val="0"/>
          <w:numId w:val="1"/>
        </w:numPr>
        <w:spacing w:after="0" w:line="240" w:lineRule="auto"/>
        <w:ind w:left="284" w:right="46" w:hanging="284"/>
        <w:rPr>
          <w:rFonts w:ascii="Garamond" w:hAnsi="Garamond"/>
          <w:b/>
          <w:sz w:val="24"/>
        </w:rPr>
      </w:pPr>
      <w:bookmarkStart w:id="2" w:name="_Toc68691315"/>
      <w:r w:rsidRPr="001C164D">
        <w:rPr>
          <w:rFonts w:ascii="Garamond" w:hAnsi="Garamond"/>
          <w:b/>
          <w:sz w:val="24"/>
        </w:rPr>
        <w:t>ADRES STRONY INTERNETOWEJ PROWADZONEGO POSTĘPOWANIA, NA KTÓREJ UDOSTĘPNI</w:t>
      </w:r>
      <w:r w:rsidR="00DD6D37">
        <w:rPr>
          <w:rFonts w:ascii="Garamond" w:hAnsi="Garamond"/>
          <w:b/>
          <w:sz w:val="24"/>
        </w:rPr>
        <w:t>ONA ZOSTANIE SWZ, JEJ</w:t>
      </w:r>
      <w:r w:rsidRPr="001C164D">
        <w:rPr>
          <w:rFonts w:ascii="Garamond" w:hAnsi="Garamond"/>
          <w:b/>
          <w:sz w:val="24"/>
        </w:rPr>
        <w:t xml:space="preserve"> ZMIANY I WYJAŚNIENIA TREŚCI SWZ ORAZ</w:t>
      </w:r>
      <w:r w:rsidR="002663F9">
        <w:rPr>
          <w:rFonts w:ascii="Garamond" w:hAnsi="Garamond"/>
          <w:b/>
          <w:sz w:val="24"/>
        </w:rPr>
        <w:t xml:space="preserve"> </w:t>
      </w:r>
      <w:r w:rsidRPr="001C164D">
        <w:rPr>
          <w:rFonts w:ascii="Garamond" w:hAnsi="Garamond"/>
          <w:b/>
          <w:sz w:val="24"/>
        </w:rPr>
        <w:t xml:space="preserve">INNE DOKUMENTY ZAMÓWIENIA BEZPOŚREDNIO ZWIĄZANE </w:t>
      </w:r>
      <w:r w:rsidR="002663F9">
        <w:rPr>
          <w:rFonts w:ascii="Garamond" w:hAnsi="Garamond"/>
          <w:b/>
          <w:sz w:val="24"/>
        </w:rPr>
        <w:br/>
      </w:r>
      <w:r w:rsidRPr="001C164D">
        <w:rPr>
          <w:rFonts w:ascii="Garamond" w:hAnsi="Garamond"/>
          <w:b/>
          <w:sz w:val="24"/>
        </w:rPr>
        <w:t>Z</w:t>
      </w:r>
      <w:r w:rsidR="002663F9">
        <w:rPr>
          <w:rFonts w:ascii="Garamond" w:hAnsi="Garamond"/>
          <w:b/>
          <w:sz w:val="24"/>
        </w:rPr>
        <w:t xml:space="preserve"> </w:t>
      </w:r>
      <w:r w:rsidR="002979AF">
        <w:rPr>
          <w:rFonts w:ascii="Garamond" w:hAnsi="Garamond"/>
          <w:b/>
          <w:sz w:val="24"/>
        </w:rPr>
        <w:t>P</w:t>
      </w:r>
      <w:r w:rsidRPr="001C164D">
        <w:rPr>
          <w:rFonts w:ascii="Garamond" w:hAnsi="Garamond"/>
          <w:b/>
          <w:sz w:val="24"/>
        </w:rPr>
        <w:t>OSTĘPOWANIEM O UDZIELENIE ZAMÓWIENIA</w:t>
      </w:r>
      <w:r w:rsidR="009C378E" w:rsidRPr="001C164D">
        <w:rPr>
          <w:rFonts w:ascii="Garamond" w:hAnsi="Garamond"/>
          <w:b/>
          <w:sz w:val="24"/>
        </w:rPr>
        <w:t>.</w:t>
      </w:r>
      <w:bookmarkEnd w:id="2"/>
      <w:r w:rsidR="009C378E" w:rsidRPr="001C164D">
        <w:rPr>
          <w:rFonts w:ascii="Garamond" w:hAnsi="Garamond"/>
          <w:b/>
          <w:sz w:val="24"/>
        </w:rPr>
        <w:t xml:space="preserve"> </w:t>
      </w:r>
    </w:p>
    <w:p w14:paraId="3995A760" w14:textId="77777777" w:rsidR="00634297" w:rsidRPr="00634297" w:rsidRDefault="00B872A4" w:rsidP="000823F6">
      <w:pPr>
        <w:pStyle w:val="Akapitzlist"/>
        <w:numPr>
          <w:ilvl w:val="0"/>
          <w:numId w:val="17"/>
        </w:numPr>
        <w:spacing w:after="0" w:line="240" w:lineRule="auto"/>
        <w:ind w:left="567" w:right="46" w:hanging="283"/>
        <w:rPr>
          <w:rFonts w:ascii="Garamond" w:hAnsi="Garamond" w:cs="Arial"/>
          <w:color w:val="0000FF"/>
          <w:sz w:val="22"/>
          <w:u w:val="single"/>
        </w:rPr>
      </w:pPr>
      <w:r w:rsidRPr="00634297">
        <w:rPr>
          <w:rFonts w:ascii="Garamond" w:hAnsi="Garamond"/>
          <w:sz w:val="22"/>
        </w:rPr>
        <w:t xml:space="preserve">Adres strony </w:t>
      </w:r>
      <w:r w:rsidR="005A4742" w:rsidRPr="00634297">
        <w:rPr>
          <w:rFonts w:ascii="Garamond" w:hAnsi="Garamond"/>
          <w:sz w:val="22"/>
        </w:rPr>
        <w:t xml:space="preserve">internetowej </w:t>
      </w:r>
      <w:r w:rsidRPr="00634297">
        <w:rPr>
          <w:rFonts w:ascii="Garamond" w:hAnsi="Garamond"/>
          <w:sz w:val="22"/>
        </w:rPr>
        <w:t>prowadzonego postępowania:</w:t>
      </w:r>
      <w:r w:rsidR="00634297">
        <w:rPr>
          <w:rFonts w:ascii="Garamond" w:hAnsi="Garamond"/>
          <w:sz w:val="22"/>
        </w:rPr>
        <w:t xml:space="preserve"> </w:t>
      </w:r>
    </w:p>
    <w:p w14:paraId="1D98185B" w14:textId="5D5CABB8" w:rsidR="00634297" w:rsidRPr="00634297" w:rsidRDefault="007A3639" w:rsidP="00634297">
      <w:pPr>
        <w:spacing w:after="0" w:line="240" w:lineRule="auto"/>
        <w:ind w:left="284" w:right="46" w:firstLine="0"/>
        <w:rPr>
          <w:rFonts w:ascii="Garamond" w:hAnsi="Garamond" w:cs="Arial"/>
          <w:color w:val="0000FF"/>
          <w:sz w:val="22"/>
          <w:u w:val="single"/>
        </w:rPr>
      </w:pPr>
      <w:hyperlink r:id="rId11" w:history="1">
        <w:r w:rsidR="00634297" w:rsidRPr="00E93340">
          <w:rPr>
            <w:rStyle w:val="Hipercze"/>
            <w:rFonts w:ascii="Garamond" w:hAnsi="Garamond"/>
            <w:sz w:val="22"/>
          </w:rPr>
          <w:t>https://ezamowienia.gov.pl/mp-client/search/list/ocds-148610-6a3815e5-412c-4946-86ae-43395389f386</w:t>
        </w:r>
      </w:hyperlink>
    </w:p>
    <w:p w14:paraId="24ED4543" w14:textId="3D86E5E5" w:rsidR="00634297" w:rsidRPr="00634297" w:rsidRDefault="000D2786" w:rsidP="00634297">
      <w:pPr>
        <w:pStyle w:val="Akapitzlist"/>
        <w:numPr>
          <w:ilvl w:val="0"/>
          <w:numId w:val="17"/>
        </w:numPr>
        <w:spacing w:after="0" w:line="240" w:lineRule="auto"/>
        <w:ind w:right="46"/>
        <w:rPr>
          <w:rFonts w:ascii="Garamond" w:hAnsi="Garamond" w:cs="Arial"/>
          <w:color w:val="auto"/>
          <w:sz w:val="22"/>
          <w:lang w:eastAsia="en-US"/>
        </w:rPr>
      </w:pPr>
      <w:r w:rsidRPr="00634297">
        <w:rPr>
          <w:rFonts w:ascii="Garamond" w:hAnsi="Garamond" w:cs="Arial"/>
          <w:color w:val="auto"/>
          <w:sz w:val="22"/>
          <w:lang w:eastAsia="en-US"/>
        </w:rPr>
        <w:t xml:space="preserve">Zamawiający dopuszcza </w:t>
      </w:r>
      <w:r w:rsidR="00BC076D" w:rsidRPr="00634297">
        <w:rPr>
          <w:rFonts w:ascii="Garamond" w:hAnsi="Garamond" w:cs="Arial"/>
          <w:color w:val="auto"/>
          <w:sz w:val="22"/>
          <w:lang w:eastAsia="en-US"/>
        </w:rPr>
        <w:t xml:space="preserve">możliwość </w:t>
      </w:r>
      <w:r w:rsidRPr="00634297">
        <w:rPr>
          <w:rFonts w:ascii="Garamond" w:hAnsi="Garamond" w:cs="Arial"/>
          <w:color w:val="auto"/>
          <w:sz w:val="22"/>
          <w:lang w:eastAsia="en-US"/>
        </w:rPr>
        <w:t>komunikacj</w:t>
      </w:r>
      <w:r w:rsidR="00BC076D" w:rsidRPr="00634297">
        <w:rPr>
          <w:rFonts w:ascii="Garamond" w:hAnsi="Garamond" w:cs="Arial"/>
          <w:color w:val="auto"/>
          <w:sz w:val="22"/>
          <w:lang w:eastAsia="en-US"/>
        </w:rPr>
        <w:t xml:space="preserve">i </w:t>
      </w:r>
      <w:r w:rsidRPr="00634297">
        <w:rPr>
          <w:rFonts w:ascii="Garamond" w:hAnsi="Garamond" w:cs="Arial"/>
          <w:color w:val="auto"/>
          <w:sz w:val="22"/>
          <w:lang w:eastAsia="en-US"/>
        </w:rPr>
        <w:t xml:space="preserve">z Wykonawcami za pomocą poczty elektronicznej na adres: </w:t>
      </w:r>
      <w:r w:rsidR="00634297" w:rsidRPr="00634297">
        <w:rPr>
          <w:rFonts w:ascii="Garamond" w:hAnsi="Garamond" w:cs="Arial"/>
          <w:color w:val="auto"/>
          <w:sz w:val="22"/>
          <w:lang w:eastAsia="en-US"/>
        </w:rPr>
        <w:t xml:space="preserve">      </w:t>
      </w:r>
    </w:p>
    <w:p w14:paraId="493F1C5F" w14:textId="398ABC16" w:rsidR="00B61B05" w:rsidRPr="00634297" w:rsidRDefault="007A3639" w:rsidP="00634297">
      <w:pPr>
        <w:spacing w:after="0" w:line="240" w:lineRule="auto"/>
        <w:ind w:left="284" w:right="46" w:firstLine="0"/>
        <w:rPr>
          <w:rFonts w:ascii="Garamond" w:hAnsi="Garamond" w:cs="Arial"/>
          <w:color w:val="0000FF"/>
          <w:sz w:val="22"/>
          <w:u w:val="single"/>
        </w:rPr>
      </w:pPr>
      <w:hyperlink r:id="rId12" w:history="1">
        <w:r w:rsidR="00634297" w:rsidRPr="00634297">
          <w:rPr>
            <w:rStyle w:val="Hipercze"/>
            <w:rFonts w:ascii="Garamond" w:hAnsi="Garamond" w:cs="Arial"/>
            <w:sz w:val="22"/>
            <w:lang w:eastAsia="en-US"/>
          </w:rPr>
          <w:t>zamowienia@ol.policja.gov.pl</w:t>
        </w:r>
      </w:hyperlink>
      <w:r w:rsidR="000D2786" w:rsidRPr="00634297">
        <w:rPr>
          <w:rFonts w:ascii="Garamond" w:hAnsi="Garamond" w:cs="Arial"/>
          <w:color w:val="auto"/>
          <w:sz w:val="22"/>
          <w:lang w:eastAsia="en-US"/>
        </w:rPr>
        <w:t>, z wyłączeniem składania ofert.</w:t>
      </w:r>
    </w:p>
    <w:p w14:paraId="15303398" w14:textId="77777777" w:rsidR="00785E5C" w:rsidRPr="001C164D" w:rsidRDefault="00785E5C" w:rsidP="004C3434">
      <w:pPr>
        <w:spacing w:after="0" w:line="240" w:lineRule="auto"/>
        <w:ind w:left="329" w:right="46" w:firstLine="0"/>
        <w:jc w:val="left"/>
        <w:rPr>
          <w:rFonts w:ascii="Garamond" w:hAnsi="Garamond"/>
          <w:sz w:val="22"/>
        </w:rPr>
      </w:pPr>
    </w:p>
    <w:p w14:paraId="753801D7" w14:textId="77777777" w:rsidR="00552DEE" w:rsidRPr="001C164D" w:rsidRDefault="002D33BC" w:rsidP="003168F7">
      <w:pPr>
        <w:pStyle w:val="Akapitzlist"/>
        <w:numPr>
          <w:ilvl w:val="0"/>
          <w:numId w:val="1"/>
        </w:numPr>
        <w:spacing w:after="0" w:line="240" w:lineRule="auto"/>
        <w:ind w:left="284" w:right="46" w:hanging="284"/>
        <w:rPr>
          <w:rFonts w:ascii="Garamond" w:hAnsi="Garamond"/>
          <w:b/>
          <w:sz w:val="24"/>
        </w:rPr>
      </w:pPr>
      <w:bookmarkStart w:id="3" w:name="_Toc68691316"/>
      <w:r w:rsidRPr="001C164D">
        <w:rPr>
          <w:rFonts w:ascii="Garamond" w:hAnsi="Garamond"/>
          <w:b/>
          <w:sz w:val="24"/>
        </w:rPr>
        <w:t>TRYB UDZIELENIA ZAMÓWIENIA</w:t>
      </w:r>
      <w:bookmarkEnd w:id="3"/>
      <w:r w:rsidRPr="001C164D">
        <w:rPr>
          <w:rFonts w:ascii="Garamond" w:hAnsi="Garamond"/>
          <w:b/>
          <w:sz w:val="24"/>
        </w:rPr>
        <w:t xml:space="preserve"> </w:t>
      </w:r>
    </w:p>
    <w:p w14:paraId="00AB9B15" w14:textId="10F2B06C" w:rsidR="006133E0" w:rsidRDefault="009C378E" w:rsidP="00017708">
      <w:pPr>
        <w:pStyle w:val="Akapitzlist"/>
        <w:numPr>
          <w:ilvl w:val="0"/>
          <w:numId w:val="5"/>
        </w:numPr>
        <w:tabs>
          <w:tab w:val="left" w:pos="567"/>
        </w:tabs>
        <w:spacing w:after="0" w:line="240" w:lineRule="auto"/>
        <w:ind w:left="567" w:right="46" w:hanging="283"/>
        <w:rPr>
          <w:rFonts w:ascii="Garamond" w:hAnsi="Garamond"/>
          <w:sz w:val="22"/>
        </w:rPr>
      </w:pPr>
      <w:r w:rsidRPr="001C164D">
        <w:rPr>
          <w:rFonts w:ascii="Garamond" w:hAnsi="Garamond"/>
          <w:sz w:val="22"/>
        </w:rPr>
        <w:t xml:space="preserve">Postępowanie prowadzone jest w trybie podstawowym bez negocjacji, na podstawie art. 275 pkt 1 ustawy </w:t>
      </w:r>
      <w:r w:rsidR="000606BE" w:rsidRPr="001C164D">
        <w:rPr>
          <w:rFonts w:ascii="Garamond" w:hAnsi="Garamond"/>
          <w:sz w:val="22"/>
        </w:rPr>
        <w:br/>
      </w:r>
      <w:r w:rsidR="006133E0" w:rsidRPr="006133E0">
        <w:rPr>
          <w:rFonts w:ascii="Garamond" w:hAnsi="Garamond"/>
          <w:sz w:val="22"/>
        </w:rPr>
        <w:t xml:space="preserve">w związku z art. 359 </w:t>
      </w:r>
      <w:r w:rsidR="002663F9">
        <w:rPr>
          <w:rFonts w:ascii="Garamond" w:hAnsi="Garamond"/>
          <w:sz w:val="22"/>
        </w:rPr>
        <w:t>pkt</w:t>
      </w:r>
      <w:r w:rsidR="006133E0" w:rsidRPr="006133E0">
        <w:rPr>
          <w:rFonts w:ascii="Garamond" w:hAnsi="Garamond"/>
          <w:sz w:val="22"/>
        </w:rPr>
        <w:t xml:space="preserve"> 2</w:t>
      </w:r>
      <w:r w:rsidR="00FD1F25">
        <w:rPr>
          <w:rFonts w:ascii="Garamond" w:hAnsi="Garamond"/>
          <w:sz w:val="22"/>
        </w:rPr>
        <w:t>)</w:t>
      </w:r>
      <w:r w:rsidR="006133E0" w:rsidRPr="006133E0">
        <w:rPr>
          <w:rFonts w:ascii="Garamond" w:hAnsi="Garamond"/>
          <w:sz w:val="22"/>
        </w:rPr>
        <w:t xml:space="preserve"> o wartości zamówienia nieprzekraczającej progów unijnych o jakich stanowi </w:t>
      </w:r>
      <w:r w:rsidR="002663F9">
        <w:rPr>
          <w:rFonts w:ascii="Garamond" w:hAnsi="Garamond"/>
          <w:sz w:val="22"/>
        </w:rPr>
        <w:br/>
      </w:r>
      <w:r w:rsidR="006133E0" w:rsidRPr="006133E0">
        <w:rPr>
          <w:rFonts w:ascii="Garamond" w:hAnsi="Garamond"/>
          <w:sz w:val="22"/>
        </w:rPr>
        <w:t>art. 3 ustawy z 11 września 2019 r. - Prawo zamówień publicznych (</w:t>
      </w:r>
      <w:r w:rsidR="00B849C8">
        <w:rPr>
          <w:rFonts w:ascii="Garamond" w:hAnsi="Garamond"/>
          <w:sz w:val="22"/>
        </w:rPr>
        <w:t xml:space="preserve">tj. </w:t>
      </w:r>
      <w:r w:rsidR="006133E0" w:rsidRPr="006133E0">
        <w:rPr>
          <w:rFonts w:ascii="Garamond" w:hAnsi="Garamond"/>
          <w:sz w:val="22"/>
        </w:rPr>
        <w:t>Dz.U. z 20</w:t>
      </w:r>
      <w:r w:rsidR="00B849C8">
        <w:rPr>
          <w:rFonts w:ascii="Garamond" w:hAnsi="Garamond"/>
          <w:sz w:val="22"/>
        </w:rPr>
        <w:t>2</w:t>
      </w:r>
      <w:r w:rsidR="002663F9">
        <w:rPr>
          <w:rFonts w:ascii="Garamond" w:hAnsi="Garamond"/>
          <w:sz w:val="22"/>
        </w:rPr>
        <w:t>4</w:t>
      </w:r>
      <w:r w:rsidR="006133E0" w:rsidRPr="006133E0">
        <w:rPr>
          <w:rFonts w:ascii="Garamond" w:hAnsi="Garamond"/>
          <w:sz w:val="22"/>
        </w:rPr>
        <w:t xml:space="preserve"> r. poz. </w:t>
      </w:r>
      <w:r w:rsidR="002663F9">
        <w:rPr>
          <w:rFonts w:ascii="Garamond" w:hAnsi="Garamond"/>
          <w:sz w:val="22"/>
        </w:rPr>
        <w:t>1320</w:t>
      </w:r>
      <w:r w:rsidR="00972B53">
        <w:rPr>
          <w:rFonts w:ascii="Garamond" w:hAnsi="Garamond"/>
          <w:sz w:val="22"/>
        </w:rPr>
        <w:t xml:space="preserve"> ze zm.</w:t>
      </w:r>
      <w:r w:rsidR="006133E0" w:rsidRPr="006133E0">
        <w:rPr>
          <w:rFonts w:ascii="Garamond" w:hAnsi="Garamond"/>
          <w:sz w:val="22"/>
        </w:rPr>
        <w:t>)</w:t>
      </w:r>
      <w:r w:rsidR="006133E0" w:rsidRPr="006133E0">
        <w:rPr>
          <w:sz w:val="22"/>
        </w:rPr>
        <w:t> </w:t>
      </w:r>
      <w:r w:rsidR="00972B53">
        <w:rPr>
          <w:sz w:val="22"/>
        </w:rPr>
        <w:br/>
      </w:r>
      <w:r w:rsidR="006133E0" w:rsidRPr="006133E0">
        <w:rPr>
          <w:rFonts w:ascii="Garamond" w:hAnsi="Garamond"/>
          <w:sz w:val="22"/>
        </w:rPr>
        <w:t xml:space="preserve">dalej </w:t>
      </w:r>
      <w:proofErr w:type="spellStart"/>
      <w:r w:rsidR="006133E0" w:rsidRPr="006133E0">
        <w:rPr>
          <w:rFonts w:ascii="Garamond" w:hAnsi="Garamond"/>
          <w:sz w:val="22"/>
        </w:rPr>
        <w:t>Pzp</w:t>
      </w:r>
      <w:proofErr w:type="spellEnd"/>
      <w:r w:rsidR="006133E0">
        <w:rPr>
          <w:rFonts w:ascii="Garamond" w:hAnsi="Garamond"/>
          <w:sz w:val="22"/>
        </w:rPr>
        <w:t>.</w:t>
      </w:r>
    </w:p>
    <w:p w14:paraId="52691F6A" w14:textId="77777777" w:rsidR="00AD0D75" w:rsidRPr="006133E0" w:rsidRDefault="009C378E" w:rsidP="00017708">
      <w:pPr>
        <w:pStyle w:val="Akapitzlist"/>
        <w:numPr>
          <w:ilvl w:val="0"/>
          <w:numId w:val="5"/>
        </w:numPr>
        <w:tabs>
          <w:tab w:val="left" w:pos="567"/>
        </w:tabs>
        <w:spacing w:after="0" w:line="240" w:lineRule="auto"/>
        <w:ind w:left="567" w:right="46" w:hanging="283"/>
        <w:rPr>
          <w:rFonts w:ascii="Garamond" w:hAnsi="Garamond"/>
          <w:sz w:val="22"/>
        </w:rPr>
      </w:pPr>
      <w:r w:rsidRPr="006133E0">
        <w:rPr>
          <w:rFonts w:ascii="Garamond" w:hAnsi="Garamond"/>
          <w:sz w:val="22"/>
        </w:rPr>
        <w:t xml:space="preserve">Wartość </w:t>
      </w:r>
      <w:r w:rsidR="009C35A9" w:rsidRPr="006133E0">
        <w:rPr>
          <w:rFonts w:ascii="Garamond" w:hAnsi="Garamond"/>
          <w:sz w:val="22"/>
        </w:rPr>
        <w:t>zamówienia</w:t>
      </w:r>
      <w:r w:rsidRPr="006133E0">
        <w:rPr>
          <w:rFonts w:ascii="Garamond" w:hAnsi="Garamond"/>
          <w:sz w:val="22"/>
        </w:rPr>
        <w:t xml:space="preserve"> poniżej </w:t>
      </w:r>
      <w:r w:rsidR="006133E0">
        <w:rPr>
          <w:rFonts w:ascii="Garamond" w:hAnsi="Garamond"/>
          <w:sz w:val="22"/>
        </w:rPr>
        <w:t>750</w:t>
      </w:r>
      <w:r w:rsidR="006A0577" w:rsidRPr="006133E0">
        <w:rPr>
          <w:rFonts w:ascii="Garamond" w:hAnsi="Garamond"/>
          <w:sz w:val="22"/>
        </w:rPr>
        <w:t xml:space="preserve"> 000</w:t>
      </w:r>
      <w:r w:rsidRPr="006133E0">
        <w:rPr>
          <w:rFonts w:ascii="Garamond" w:hAnsi="Garamond"/>
          <w:sz w:val="22"/>
        </w:rPr>
        <w:t xml:space="preserve"> euro</w:t>
      </w:r>
      <w:r w:rsidR="008E3693">
        <w:rPr>
          <w:rFonts w:ascii="Garamond" w:hAnsi="Garamond"/>
          <w:sz w:val="22"/>
        </w:rPr>
        <w:t>.</w:t>
      </w:r>
    </w:p>
    <w:p w14:paraId="25E6F47C" w14:textId="77777777" w:rsidR="00B61B05" w:rsidRPr="001C164D" w:rsidRDefault="009C378E" w:rsidP="00017708">
      <w:pPr>
        <w:pStyle w:val="Akapitzlist"/>
        <w:numPr>
          <w:ilvl w:val="0"/>
          <w:numId w:val="5"/>
        </w:numPr>
        <w:spacing w:after="0" w:line="240" w:lineRule="auto"/>
        <w:ind w:left="567" w:right="46" w:hanging="283"/>
        <w:rPr>
          <w:rFonts w:ascii="Garamond" w:hAnsi="Garamond"/>
          <w:sz w:val="22"/>
        </w:rPr>
      </w:pPr>
      <w:r w:rsidRPr="001C164D">
        <w:rPr>
          <w:rFonts w:ascii="Garamond" w:hAnsi="Garamond"/>
          <w:sz w:val="22"/>
        </w:rPr>
        <w:t xml:space="preserve">Na podstawie art. 310 ustawy </w:t>
      </w:r>
      <w:proofErr w:type="spellStart"/>
      <w:r w:rsidRPr="001C164D">
        <w:rPr>
          <w:rFonts w:ascii="Garamond" w:hAnsi="Garamond"/>
          <w:sz w:val="22"/>
        </w:rPr>
        <w:t>P</w:t>
      </w:r>
      <w:r w:rsidR="00A00D32">
        <w:rPr>
          <w:rFonts w:ascii="Garamond" w:hAnsi="Garamond"/>
          <w:sz w:val="22"/>
        </w:rPr>
        <w:t>z</w:t>
      </w:r>
      <w:r w:rsidRPr="001C164D">
        <w:rPr>
          <w:rFonts w:ascii="Garamond" w:hAnsi="Garamond"/>
          <w:sz w:val="22"/>
        </w:rPr>
        <w:t>p</w:t>
      </w:r>
      <w:proofErr w:type="spellEnd"/>
      <w:r w:rsidRPr="001C164D">
        <w:rPr>
          <w:rFonts w:ascii="Garamond" w:hAnsi="Garamond"/>
          <w:sz w:val="22"/>
        </w:rPr>
        <w:t xml:space="preserve"> Zamawiający zastrzega możliwość unieważnienia postępowania o udzielenie zamówienia, jeżeli środki publiczne, które </w:t>
      </w:r>
      <w:r w:rsidR="00C94767">
        <w:rPr>
          <w:rFonts w:ascii="Garamond" w:hAnsi="Garamond"/>
          <w:sz w:val="22"/>
        </w:rPr>
        <w:t>Z</w:t>
      </w:r>
      <w:r w:rsidRPr="001C164D">
        <w:rPr>
          <w:rFonts w:ascii="Garamond" w:hAnsi="Garamond"/>
          <w:sz w:val="22"/>
        </w:rPr>
        <w:t xml:space="preserve">amawiający zamierzał przeznaczyć na sfinansowanie całości </w:t>
      </w:r>
      <w:r w:rsidR="00A00D32">
        <w:rPr>
          <w:rFonts w:ascii="Garamond" w:hAnsi="Garamond"/>
          <w:sz w:val="22"/>
        </w:rPr>
        <w:br/>
      </w:r>
      <w:r w:rsidRPr="001C164D">
        <w:rPr>
          <w:rFonts w:ascii="Garamond" w:hAnsi="Garamond"/>
          <w:sz w:val="22"/>
        </w:rPr>
        <w:t xml:space="preserve">lub części zamówienia, nie zostaną mu przyznane. Zamawiający nie przewiduje zwrotu kosztów udziału </w:t>
      </w:r>
      <w:r w:rsidR="00A00D32">
        <w:rPr>
          <w:rFonts w:ascii="Garamond" w:hAnsi="Garamond"/>
          <w:sz w:val="22"/>
        </w:rPr>
        <w:br/>
      </w:r>
      <w:r w:rsidRPr="001C164D">
        <w:rPr>
          <w:rFonts w:ascii="Garamond" w:hAnsi="Garamond"/>
          <w:sz w:val="22"/>
        </w:rPr>
        <w:t xml:space="preserve">w postępowaniu. </w:t>
      </w:r>
    </w:p>
    <w:p w14:paraId="283E0939" w14:textId="77777777" w:rsidR="00552DEE" w:rsidRPr="001C164D" w:rsidRDefault="00552DEE" w:rsidP="00450441">
      <w:pPr>
        <w:pStyle w:val="Akapitzlist"/>
        <w:spacing w:after="0" w:line="240" w:lineRule="auto"/>
        <w:ind w:left="0" w:right="46" w:firstLine="0"/>
        <w:rPr>
          <w:rFonts w:ascii="Garamond" w:hAnsi="Garamond"/>
          <w:b/>
          <w:sz w:val="22"/>
          <w:u w:val="single"/>
        </w:rPr>
      </w:pPr>
    </w:p>
    <w:p w14:paraId="6EF490D1" w14:textId="77777777" w:rsidR="00B61B05" w:rsidRPr="001C164D" w:rsidRDefault="002D33BC" w:rsidP="003168F7">
      <w:pPr>
        <w:pStyle w:val="Akapitzlist"/>
        <w:numPr>
          <w:ilvl w:val="0"/>
          <w:numId w:val="1"/>
        </w:numPr>
        <w:spacing w:after="0" w:line="240" w:lineRule="auto"/>
        <w:ind w:left="284" w:right="46" w:hanging="284"/>
        <w:rPr>
          <w:rFonts w:ascii="Garamond" w:hAnsi="Garamond"/>
          <w:b/>
          <w:sz w:val="24"/>
        </w:rPr>
      </w:pPr>
      <w:bookmarkStart w:id="4" w:name="_Toc68691317"/>
      <w:r w:rsidRPr="001C164D">
        <w:rPr>
          <w:rFonts w:ascii="Garamond" w:hAnsi="Garamond"/>
          <w:b/>
          <w:sz w:val="24"/>
        </w:rPr>
        <w:t>INFORMACJA, CZY ZAMAWIAJĄCY PRZEWIDUJE WYBÓR NAJKORZYSTNIEJSZEJ OFERTY Z MOŻLIWOŚCIĄ PROWADZENIA NEGOCJACJ</w:t>
      </w:r>
      <w:bookmarkEnd w:id="4"/>
      <w:r w:rsidR="00ED0034">
        <w:rPr>
          <w:rFonts w:ascii="Garamond" w:hAnsi="Garamond"/>
          <w:b/>
          <w:sz w:val="24"/>
        </w:rPr>
        <w:t>I</w:t>
      </w:r>
    </w:p>
    <w:p w14:paraId="37649C36" w14:textId="77777777" w:rsidR="00B61B05" w:rsidRPr="001C164D" w:rsidRDefault="009C378E" w:rsidP="005D058B">
      <w:pPr>
        <w:spacing w:line="240" w:lineRule="auto"/>
        <w:ind w:left="597" w:right="46" w:hanging="313"/>
        <w:rPr>
          <w:rFonts w:ascii="Garamond" w:hAnsi="Garamond"/>
          <w:sz w:val="22"/>
        </w:rPr>
      </w:pPr>
      <w:r w:rsidRPr="001C164D">
        <w:rPr>
          <w:rFonts w:ascii="Garamond" w:hAnsi="Garamond"/>
          <w:sz w:val="22"/>
        </w:rPr>
        <w:t xml:space="preserve">Zamawiający nie przewiduje wyboru najkorzystniejszej oferty z możliwością prowadzenia negocjacji. </w:t>
      </w:r>
    </w:p>
    <w:p w14:paraId="29C987E1" w14:textId="77777777" w:rsidR="005620DF" w:rsidRPr="001C164D" w:rsidRDefault="005620DF" w:rsidP="005D058B">
      <w:pPr>
        <w:spacing w:line="240" w:lineRule="auto"/>
        <w:ind w:left="597" w:right="46" w:hanging="313"/>
        <w:rPr>
          <w:rFonts w:ascii="Garamond" w:hAnsi="Garamond"/>
          <w:sz w:val="22"/>
        </w:rPr>
      </w:pPr>
    </w:p>
    <w:p w14:paraId="336E886C" w14:textId="77777777" w:rsidR="002864FD" w:rsidRPr="002D33BC" w:rsidRDefault="002D33BC" w:rsidP="003168F7">
      <w:pPr>
        <w:pStyle w:val="Akapitzlist"/>
        <w:numPr>
          <w:ilvl w:val="0"/>
          <w:numId w:val="1"/>
        </w:numPr>
        <w:spacing w:after="0" w:line="240" w:lineRule="auto"/>
        <w:ind w:left="284" w:right="46" w:hanging="284"/>
        <w:rPr>
          <w:rFonts w:ascii="Garamond" w:hAnsi="Garamond"/>
          <w:b/>
          <w:sz w:val="24"/>
        </w:rPr>
      </w:pPr>
      <w:r w:rsidRPr="002D33BC">
        <w:rPr>
          <w:rFonts w:ascii="Garamond" w:hAnsi="Garamond"/>
          <w:b/>
          <w:sz w:val="24"/>
        </w:rPr>
        <w:t xml:space="preserve">INFORMACJA O PRZEWIDYWANYM WYBORZE OFERTY NAJKORZYSTNIEJSZEJ </w:t>
      </w:r>
      <w:r w:rsidRPr="002D33BC">
        <w:rPr>
          <w:rFonts w:ascii="Garamond" w:hAnsi="Garamond"/>
          <w:b/>
          <w:sz w:val="24"/>
        </w:rPr>
        <w:br/>
        <w:t>Z ZASTOSOWANIEM AUKCJI ELEKTRONICZNEJ</w:t>
      </w:r>
    </w:p>
    <w:p w14:paraId="32746E3A" w14:textId="77777777" w:rsidR="005620DF" w:rsidRPr="001C164D" w:rsidRDefault="002864FD" w:rsidP="002864FD">
      <w:pPr>
        <w:spacing w:line="240" w:lineRule="auto"/>
        <w:ind w:left="597" w:right="46" w:hanging="313"/>
        <w:rPr>
          <w:rFonts w:ascii="Garamond" w:hAnsi="Garamond"/>
          <w:sz w:val="22"/>
        </w:rPr>
      </w:pPr>
      <w:r w:rsidRPr="001C164D">
        <w:rPr>
          <w:rFonts w:ascii="Garamond" w:hAnsi="Garamond"/>
          <w:sz w:val="22"/>
        </w:rPr>
        <w:t>Zamawiający nie przewiduje przeprowadzenia aukcji elektronicznej.</w:t>
      </w:r>
    </w:p>
    <w:p w14:paraId="37B57C7D" w14:textId="77777777" w:rsidR="002864FD" w:rsidRPr="008A72ED" w:rsidRDefault="002864FD" w:rsidP="002864FD">
      <w:pPr>
        <w:spacing w:line="240" w:lineRule="auto"/>
        <w:ind w:left="597" w:right="46" w:hanging="313"/>
        <w:rPr>
          <w:rFonts w:ascii="Garamond" w:hAnsi="Garamond"/>
          <w:sz w:val="22"/>
        </w:rPr>
      </w:pPr>
    </w:p>
    <w:p w14:paraId="4875A3F2" w14:textId="77777777" w:rsidR="005620DF" w:rsidRPr="001C164D" w:rsidRDefault="002D33BC" w:rsidP="003168F7">
      <w:pPr>
        <w:pStyle w:val="Akapitzlist"/>
        <w:numPr>
          <w:ilvl w:val="0"/>
          <w:numId w:val="1"/>
        </w:numPr>
        <w:spacing w:after="0" w:line="240" w:lineRule="auto"/>
        <w:ind w:left="284" w:right="46" w:hanging="284"/>
        <w:rPr>
          <w:rFonts w:ascii="Garamond" w:hAnsi="Garamond"/>
          <w:b/>
          <w:sz w:val="24"/>
        </w:rPr>
      </w:pPr>
      <w:r w:rsidRPr="001C164D">
        <w:rPr>
          <w:rFonts w:ascii="Garamond" w:hAnsi="Garamond"/>
          <w:b/>
          <w:sz w:val="24"/>
        </w:rPr>
        <w:t>OPIS CZĘŚCI ZAMÓWIENIA, JEŻELI ZAMAWIAJĄCY DOPUSZCZA SKŁADANIE OFERT CZĘŚCIOWYCH</w:t>
      </w:r>
    </w:p>
    <w:p w14:paraId="641F6144" w14:textId="77777777" w:rsidR="006133E0" w:rsidRDefault="00E57454" w:rsidP="006133E0">
      <w:pPr>
        <w:spacing w:line="240" w:lineRule="auto"/>
        <w:ind w:left="284" w:right="46" w:firstLine="0"/>
        <w:rPr>
          <w:rFonts w:ascii="Garamond" w:hAnsi="Garamond"/>
          <w:sz w:val="22"/>
        </w:rPr>
      </w:pPr>
      <w:r w:rsidRPr="00E57454">
        <w:rPr>
          <w:rFonts w:ascii="Garamond" w:hAnsi="Garamond"/>
          <w:sz w:val="22"/>
        </w:rPr>
        <w:t xml:space="preserve">Zamawiający nie dopuszcza składania ofert częściowych. </w:t>
      </w:r>
      <w:r w:rsidR="00AB5F97">
        <w:rPr>
          <w:rFonts w:ascii="Garamond" w:hAnsi="Garamond"/>
          <w:sz w:val="22"/>
        </w:rPr>
        <w:t>Każdorazowo u</w:t>
      </w:r>
      <w:r w:rsidR="006133E0" w:rsidRPr="006133E0">
        <w:rPr>
          <w:rFonts w:ascii="Garamond" w:hAnsi="Garamond"/>
          <w:sz w:val="22"/>
        </w:rPr>
        <w:t xml:space="preserve">sługa winna być wykonana kompleksowo (całość badań) w jednej placówce medycznej. Dokumentacja medyczna pracowników i funkcjonariuszy powinna być przechowywana i zabezpieczona u jednego </w:t>
      </w:r>
      <w:r w:rsidR="00752CC5">
        <w:rPr>
          <w:rFonts w:ascii="Garamond" w:hAnsi="Garamond"/>
          <w:sz w:val="22"/>
        </w:rPr>
        <w:t>W</w:t>
      </w:r>
      <w:r w:rsidR="006133E0" w:rsidRPr="006133E0">
        <w:rPr>
          <w:rFonts w:ascii="Garamond" w:hAnsi="Garamond"/>
          <w:sz w:val="22"/>
        </w:rPr>
        <w:t xml:space="preserve">ykonawcy. </w:t>
      </w:r>
      <w:r w:rsidR="00A074E7">
        <w:rPr>
          <w:rFonts w:ascii="Garamond" w:hAnsi="Garamond"/>
          <w:sz w:val="22"/>
        </w:rPr>
        <w:t>Z</w:t>
      </w:r>
      <w:r w:rsidR="006133E0" w:rsidRPr="006133E0">
        <w:rPr>
          <w:rFonts w:ascii="Garamond" w:hAnsi="Garamond"/>
          <w:sz w:val="22"/>
        </w:rPr>
        <w:t xml:space="preserve">amówienie </w:t>
      </w:r>
      <w:r w:rsidR="00080F2E">
        <w:rPr>
          <w:rFonts w:ascii="Garamond" w:hAnsi="Garamond"/>
          <w:sz w:val="22"/>
        </w:rPr>
        <w:t xml:space="preserve">jest </w:t>
      </w:r>
      <w:r w:rsidR="006133E0" w:rsidRPr="006133E0">
        <w:rPr>
          <w:rFonts w:ascii="Garamond" w:hAnsi="Garamond"/>
          <w:sz w:val="22"/>
        </w:rPr>
        <w:t>niepodzielne, ze względów organizacyjnych</w:t>
      </w:r>
      <w:r w:rsidR="00080F2E">
        <w:rPr>
          <w:rFonts w:ascii="Garamond" w:hAnsi="Garamond"/>
          <w:sz w:val="22"/>
        </w:rPr>
        <w:t xml:space="preserve"> </w:t>
      </w:r>
      <w:r w:rsidR="006133E0" w:rsidRPr="006133E0">
        <w:rPr>
          <w:rFonts w:ascii="Garamond" w:hAnsi="Garamond"/>
          <w:sz w:val="22"/>
        </w:rPr>
        <w:t xml:space="preserve">i wykonawczych oraz racjonalnego wydatkowania środków publicznych. Podział zamówienia </w:t>
      </w:r>
      <w:r w:rsidR="00080F2E">
        <w:rPr>
          <w:rFonts w:ascii="Garamond" w:hAnsi="Garamond"/>
          <w:sz w:val="22"/>
        </w:rPr>
        <w:br/>
      </w:r>
      <w:r w:rsidR="006133E0" w:rsidRPr="006133E0">
        <w:rPr>
          <w:rFonts w:ascii="Garamond" w:hAnsi="Garamond"/>
          <w:sz w:val="22"/>
        </w:rPr>
        <w:t>na części groziłby nadmiernymi trudnościami</w:t>
      </w:r>
      <w:r w:rsidR="00636B7A">
        <w:rPr>
          <w:rFonts w:ascii="Garamond" w:hAnsi="Garamond"/>
          <w:sz w:val="22"/>
        </w:rPr>
        <w:t xml:space="preserve"> </w:t>
      </w:r>
      <w:r w:rsidR="006133E0" w:rsidRPr="006133E0">
        <w:rPr>
          <w:rFonts w:ascii="Garamond" w:hAnsi="Garamond"/>
          <w:sz w:val="22"/>
        </w:rPr>
        <w:t xml:space="preserve">organizacyjnymi wykonania zamówienia, a także potrzebą skoordynowania działań różnych </w:t>
      </w:r>
      <w:r w:rsidR="00C36A72">
        <w:rPr>
          <w:rFonts w:ascii="Garamond" w:hAnsi="Garamond"/>
          <w:sz w:val="22"/>
        </w:rPr>
        <w:t>W</w:t>
      </w:r>
      <w:r w:rsidR="006133E0" w:rsidRPr="006133E0">
        <w:rPr>
          <w:rFonts w:ascii="Garamond" w:hAnsi="Garamond"/>
          <w:sz w:val="22"/>
        </w:rPr>
        <w:t>ykonawców realizujących poszczególne badania, co mogłoby poważnie zagrozić właściwemu</w:t>
      </w:r>
      <w:r w:rsidR="00DC0802">
        <w:rPr>
          <w:rFonts w:ascii="Garamond" w:hAnsi="Garamond"/>
          <w:sz w:val="22"/>
        </w:rPr>
        <w:t xml:space="preserve"> </w:t>
      </w:r>
      <w:r w:rsidR="006133E0" w:rsidRPr="006133E0">
        <w:rPr>
          <w:rFonts w:ascii="Garamond" w:hAnsi="Garamond"/>
          <w:sz w:val="22"/>
        </w:rPr>
        <w:t>i terminowemu wykonaniu zamówienia oraz niosłoby ryzyko niewykonania części zamówienia (części badań)</w:t>
      </w:r>
      <w:r w:rsidR="00414B01">
        <w:rPr>
          <w:rFonts w:ascii="Garamond" w:hAnsi="Garamond"/>
          <w:sz w:val="22"/>
        </w:rPr>
        <w:t xml:space="preserve"> w terminie</w:t>
      </w:r>
      <w:r w:rsidR="006133E0" w:rsidRPr="006133E0">
        <w:rPr>
          <w:rFonts w:ascii="Garamond" w:hAnsi="Garamond"/>
          <w:sz w:val="22"/>
        </w:rPr>
        <w:t>.</w:t>
      </w:r>
    </w:p>
    <w:p w14:paraId="22E34C31" w14:textId="77777777" w:rsidR="00E57454" w:rsidRPr="008A72ED" w:rsidRDefault="00E57454" w:rsidP="005D058B">
      <w:pPr>
        <w:spacing w:line="240" w:lineRule="auto"/>
        <w:ind w:left="597" w:right="46" w:hanging="313"/>
        <w:rPr>
          <w:rFonts w:ascii="Garamond" w:hAnsi="Garamond"/>
          <w:sz w:val="22"/>
        </w:rPr>
      </w:pPr>
    </w:p>
    <w:p w14:paraId="04EEA927" w14:textId="77777777" w:rsidR="003A5379" w:rsidRPr="002D33BC" w:rsidRDefault="002D33BC" w:rsidP="003168F7">
      <w:pPr>
        <w:pStyle w:val="Akapitzlist"/>
        <w:numPr>
          <w:ilvl w:val="0"/>
          <w:numId w:val="1"/>
        </w:numPr>
        <w:spacing w:after="0" w:line="240" w:lineRule="auto"/>
        <w:ind w:left="284" w:right="46" w:hanging="284"/>
        <w:rPr>
          <w:rFonts w:ascii="Garamond" w:hAnsi="Garamond"/>
          <w:b/>
          <w:sz w:val="24"/>
        </w:rPr>
      </w:pPr>
      <w:r w:rsidRPr="002D33BC">
        <w:rPr>
          <w:rFonts w:ascii="Garamond" w:hAnsi="Garamond"/>
          <w:b/>
          <w:sz w:val="24"/>
        </w:rPr>
        <w:t xml:space="preserve">INFORMACJA O PRZEWIDYWANYCH ZAMÓWIENIACH, O KTÓRYCH MOWA </w:t>
      </w:r>
      <w:r w:rsidR="00B3472A">
        <w:rPr>
          <w:rFonts w:ascii="Garamond" w:hAnsi="Garamond"/>
          <w:b/>
          <w:sz w:val="24"/>
        </w:rPr>
        <w:br/>
      </w:r>
      <w:r w:rsidRPr="002D33BC">
        <w:rPr>
          <w:rFonts w:ascii="Garamond" w:hAnsi="Garamond"/>
          <w:b/>
          <w:sz w:val="24"/>
        </w:rPr>
        <w:t>W ART. 214 UST. 1 PKT 7 USTAWY PZP</w:t>
      </w:r>
    </w:p>
    <w:p w14:paraId="52DBFD3B" w14:textId="77777777" w:rsidR="000F3FF5" w:rsidRPr="002D33BC" w:rsidRDefault="000F3FF5" w:rsidP="000F3FF5">
      <w:pPr>
        <w:spacing w:line="240" w:lineRule="auto"/>
        <w:ind w:left="284" w:right="46" w:firstLine="0"/>
        <w:rPr>
          <w:rFonts w:ascii="Garamond" w:eastAsiaTheme="minorEastAsia" w:hAnsi="Garamond" w:cs="Arial"/>
          <w:sz w:val="22"/>
        </w:rPr>
      </w:pPr>
      <w:r w:rsidRPr="002D33BC">
        <w:rPr>
          <w:rFonts w:ascii="Garamond" w:eastAsiaTheme="minorEastAsia" w:hAnsi="Garamond" w:cs="Arial"/>
          <w:sz w:val="22"/>
        </w:rPr>
        <w:t>Zamawiający nie przewiduje udzielenia takich zamówień.</w:t>
      </w:r>
    </w:p>
    <w:p w14:paraId="251677BF" w14:textId="39B8A236" w:rsidR="00634297" w:rsidRDefault="00634297" w:rsidP="003A5379">
      <w:pPr>
        <w:spacing w:line="240" w:lineRule="auto"/>
        <w:ind w:right="46"/>
        <w:rPr>
          <w:rFonts w:ascii="Garamond" w:hAnsi="Garamond"/>
          <w:sz w:val="22"/>
        </w:rPr>
      </w:pPr>
    </w:p>
    <w:p w14:paraId="7B33D784" w14:textId="0EDFE45C" w:rsidR="00D7119B" w:rsidRDefault="00D7119B" w:rsidP="003A5379">
      <w:pPr>
        <w:spacing w:line="240" w:lineRule="auto"/>
        <w:ind w:right="46"/>
        <w:rPr>
          <w:rFonts w:ascii="Garamond" w:hAnsi="Garamond"/>
          <w:sz w:val="22"/>
        </w:rPr>
      </w:pPr>
    </w:p>
    <w:p w14:paraId="3E484536" w14:textId="77777777" w:rsidR="00D7119B" w:rsidRDefault="00D7119B" w:rsidP="003A5379">
      <w:pPr>
        <w:spacing w:line="240" w:lineRule="auto"/>
        <w:ind w:right="46"/>
        <w:rPr>
          <w:rFonts w:ascii="Garamond" w:hAnsi="Garamond"/>
          <w:sz w:val="22"/>
        </w:rPr>
      </w:pPr>
    </w:p>
    <w:p w14:paraId="1D86F329" w14:textId="77777777" w:rsidR="00634297" w:rsidRPr="001C164D" w:rsidRDefault="00634297" w:rsidP="003A5379">
      <w:pPr>
        <w:spacing w:line="240" w:lineRule="auto"/>
        <w:ind w:right="46"/>
        <w:rPr>
          <w:rFonts w:ascii="Garamond" w:hAnsi="Garamond"/>
          <w:sz w:val="22"/>
        </w:rPr>
      </w:pPr>
    </w:p>
    <w:p w14:paraId="677ECD0E" w14:textId="77777777" w:rsidR="00F66F16" w:rsidRPr="00F66F16" w:rsidRDefault="002D33BC" w:rsidP="00F66F16">
      <w:pPr>
        <w:pStyle w:val="Akapitzlist"/>
        <w:numPr>
          <w:ilvl w:val="0"/>
          <w:numId w:val="1"/>
        </w:numPr>
        <w:spacing w:after="0" w:line="240" w:lineRule="auto"/>
        <w:ind w:left="284" w:right="46" w:hanging="284"/>
        <w:rPr>
          <w:rFonts w:ascii="Garamond" w:hAnsi="Garamond"/>
          <w:b/>
          <w:sz w:val="24"/>
        </w:rPr>
      </w:pPr>
      <w:bookmarkStart w:id="5" w:name="_Toc68691318"/>
      <w:r w:rsidRPr="00A24143">
        <w:rPr>
          <w:rFonts w:ascii="Garamond" w:hAnsi="Garamond"/>
          <w:b/>
          <w:sz w:val="24"/>
        </w:rPr>
        <w:lastRenderedPageBreak/>
        <w:t>OPIS PRZEDMIOTU ZAMÓWIENIA</w:t>
      </w:r>
      <w:bookmarkEnd w:id="5"/>
    </w:p>
    <w:p w14:paraId="068D78E4" w14:textId="77777777" w:rsidR="00EC560A" w:rsidRPr="002663F9" w:rsidRDefault="00EC560A" w:rsidP="00017708">
      <w:pPr>
        <w:pStyle w:val="Akapitzlist"/>
        <w:numPr>
          <w:ilvl w:val="1"/>
          <w:numId w:val="26"/>
        </w:numPr>
        <w:tabs>
          <w:tab w:val="clear" w:pos="360"/>
        </w:tabs>
        <w:spacing w:after="0" w:line="240" w:lineRule="auto"/>
        <w:rPr>
          <w:rFonts w:ascii="Garamond" w:hAnsi="Garamond" w:cs="Arial"/>
          <w:iCs/>
          <w:color w:val="auto"/>
          <w:sz w:val="22"/>
          <w:u w:val="single"/>
          <w:lang w:val="x-none" w:eastAsia="x-none"/>
        </w:rPr>
      </w:pPr>
      <w:r w:rsidRPr="00EC560A">
        <w:rPr>
          <w:rFonts w:ascii="Garamond" w:hAnsi="Garamond" w:cs="Arial"/>
          <w:iCs/>
          <w:color w:val="auto"/>
          <w:sz w:val="22"/>
          <w:lang w:val="x-none" w:eastAsia="x-none"/>
        </w:rPr>
        <w:t xml:space="preserve">Przedmiotem zamówienia jest </w:t>
      </w:r>
      <w:r w:rsidRPr="00EC560A">
        <w:rPr>
          <w:rFonts w:ascii="Garamond" w:hAnsi="Garamond" w:cs="Arial"/>
          <w:bCs/>
          <w:iCs/>
          <w:color w:val="auto"/>
          <w:sz w:val="22"/>
          <w:lang w:val="x-none" w:eastAsia="x-none"/>
        </w:rPr>
        <w:t xml:space="preserve">świadczenie przez Wykonawcę usług </w:t>
      </w:r>
      <w:r w:rsidR="00AB5F97">
        <w:rPr>
          <w:rFonts w:ascii="Garamond" w:hAnsi="Garamond" w:cs="Arial"/>
          <w:bCs/>
          <w:iCs/>
          <w:color w:val="auto"/>
          <w:sz w:val="22"/>
          <w:lang w:eastAsia="x-none"/>
        </w:rPr>
        <w:t xml:space="preserve">społecznych </w:t>
      </w:r>
      <w:r w:rsidRPr="00EC560A">
        <w:rPr>
          <w:rFonts w:ascii="Garamond" w:hAnsi="Garamond" w:cs="Arial"/>
          <w:bCs/>
          <w:iCs/>
          <w:color w:val="auto"/>
          <w:sz w:val="22"/>
          <w:lang w:val="x-none" w:eastAsia="x-none"/>
        </w:rPr>
        <w:t>z zakresu medycyny</w:t>
      </w:r>
      <w:r w:rsidRPr="00EC560A">
        <w:rPr>
          <w:rFonts w:ascii="Garamond" w:hAnsi="Garamond" w:cs="Arial"/>
          <w:b/>
          <w:bCs/>
          <w:iCs/>
          <w:color w:val="auto"/>
          <w:sz w:val="22"/>
          <w:lang w:val="x-none" w:eastAsia="x-none"/>
        </w:rPr>
        <w:t xml:space="preserve"> </w:t>
      </w:r>
      <w:r w:rsidRPr="00EC560A">
        <w:rPr>
          <w:rFonts w:ascii="Garamond" w:hAnsi="Garamond" w:cs="Arial"/>
          <w:bCs/>
          <w:iCs/>
          <w:color w:val="auto"/>
          <w:sz w:val="22"/>
          <w:lang w:val="x-none" w:eastAsia="x-none"/>
        </w:rPr>
        <w:t>pracy</w:t>
      </w:r>
      <w:r w:rsidRPr="00EC560A">
        <w:rPr>
          <w:rFonts w:ascii="Garamond" w:hAnsi="Garamond" w:cs="Arial"/>
          <w:b/>
          <w:bCs/>
          <w:iCs/>
          <w:color w:val="auto"/>
          <w:sz w:val="22"/>
          <w:lang w:val="x-none" w:eastAsia="x-none"/>
        </w:rPr>
        <w:t xml:space="preserve"> </w:t>
      </w:r>
      <w:r w:rsidR="008A72ED">
        <w:rPr>
          <w:rFonts w:ascii="Garamond" w:hAnsi="Garamond" w:cs="Arial"/>
          <w:b/>
          <w:bCs/>
          <w:iCs/>
          <w:color w:val="auto"/>
          <w:sz w:val="22"/>
          <w:lang w:val="x-none" w:eastAsia="x-none"/>
        </w:rPr>
        <w:br/>
      </w:r>
      <w:r w:rsidRPr="00EC560A">
        <w:rPr>
          <w:rFonts w:ascii="Garamond" w:hAnsi="Garamond" w:cs="Arial"/>
          <w:iCs/>
          <w:color w:val="auto"/>
          <w:sz w:val="22"/>
          <w:lang w:val="x-none" w:eastAsia="x-none"/>
        </w:rPr>
        <w:t xml:space="preserve">dla funkcjonariuszy i pracowników cywilnych </w:t>
      </w:r>
      <w:r w:rsidR="002663F9" w:rsidRPr="002663F9">
        <w:rPr>
          <w:rFonts w:ascii="Garamond" w:hAnsi="Garamond" w:cs="Arial"/>
          <w:iCs/>
          <w:color w:val="auto"/>
          <w:sz w:val="22"/>
          <w:u w:val="single"/>
          <w:lang w:val="x-none" w:eastAsia="x-none"/>
        </w:rPr>
        <w:t xml:space="preserve">KPP Ełk, KPP Giżycko, KPP Gołdap, KPP Pisz, KPP Olecko </w:t>
      </w:r>
      <w:r w:rsidR="002663F9">
        <w:rPr>
          <w:rFonts w:ascii="Garamond" w:hAnsi="Garamond" w:cs="Arial"/>
          <w:iCs/>
          <w:color w:val="auto"/>
          <w:sz w:val="22"/>
          <w:u w:val="single"/>
          <w:lang w:val="x-none" w:eastAsia="x-none"/>
        </w:rPr>
        <w:br/>
      </w:r>
      <w:r w:rsidR="002663F9" w:rsidRPr="002663F9">
        <w:rPr>
          <w:rFonts w:ascii="Garamond" w:hAnsi="Garamond" w:cs="Arial"/>
          <w:iCs/>
          <w:color w:val="auto"/>
          <w:sz w:val="22"/>
          <w:u w:val="single"/>
          <w:lang w:val="x-none" w:eastAsia="x-none"/>
        </w:rPr>
        <w:t>i KPP Węgorzewo</w:t>
      </w:r>
      <w:r w:rsidRPr="002663F9">
        <w:rPr>
          <w:rFonts w:ascii="Garamond" w:hAnsi="Garamond" w:cs="Arial"/>
          <w:iCs/>
          <w:color w:val="auto"/>
          <w:sz w:val="22"/>
          <w:u w:val="single"/>
          <w:lang w:val="x-none" w:eastAsia="x-none"/>
        </w:rPr>
        <w:t xml:space="preserve"> </w:t>
      </w:r>
      <w:r w:rsidRPr="002663F9">
        <w:rPr>
          <w:rFonts w:ascii="Garamond" w:hAnsi="Garamond" w:cs="Arial"/>
          <w:iCs/>
          <w:color w:val="auto"/>
          <w:sz w:val="22"/>
          <w:lang w:eastAsia="x-none"/>
        </w:rPr>
        <w:t>obejmujących:</w:t>
      </w:r>
    </w:p>
    <w:p w14:paraId="7C637E65" w14:textId="0FE4EB1E" w:rsidR="00AD2AA4" w:rsidRPr="00AD2AA4" w:rsidRDefault="00AD2AA4" w:rsidP="00017708">
      <w:pPr>
        <w:numPr>
          <w:ilvl w:val="0"/>
          <w:numId w:val="35"/>
        </w:numPr>
        <w:spacing w:after="0" w:line="240" w:lineRule="auto"/>
        <w:rPr>
          <w:rFonts w:ascii="Garamond" w:hAnsi="Garamond" w:cs="Arial"/>
          <w:color w:val="auto"/>
          <w:sz w:val="22"/>
          <w:szCs w:val="20"/>
        </w:rPr>
      </w:pPr>
      <w:r w:rsidRPr="00AD2AA4">
        <w:rPr>
          <w:rFonts w:ascii="Garamond" w:hAnsi="Garamond" w:cs="Arial"/>
          <w:sz w:val="22"/>
          <w:szCs w:val="20"/>
        </w:rPr>
        <w:t>badania profilaktyczne pracowników określone w art. 229 § 1, 2 i 5 Kodeksu pracy</w:t>
      </w:r>
      <w:r w:rsidR="00BC6C1E">
        <w:rPr>
          <w:rFonts w:ascii="Garamond" w:hAnsi="Garamond" w:cs="Arial"/>
          <w:sz w:val="22"/>
          <w:szCs w:val="20"/>
        </w:rPr>
        <w:t>,</w:t>
      </w:r>
    </w:p>
    <w:p w14:paraId="0FF4D20B" w14:textId="5C1CA6A7" w:rsidR="00AD2AA4" w:rsidRPr="00AD2AA4" w:rsidRDefault="00AD2AA4" w:rsidP="00017708">
      <w:pPr>
        <w:numPr>
          <w:ilvl w:val="0"/>
          <w:numId w:val="35"/>
        </w:numPr>
        <w:spacing w:after="0" w:line="240" w:lineRule="auto"/>
        <w:rPr>
          <w:rFonts w:ascii="Garamond" w:hAnsi="Garamond" w:cs="Arial"/>
          <w:sz w:val="22"/>
          <w:szCs w:val="20"/>
        </w:rPr>
      </w:pPr>
      <w:r w:rsidRPr="00AD2AA4">
        <w:rPr>
          <w:rFonts w:ascii="Garamond" w:hAnsi="Garamond" w:cs="Arial"/>
          <w:sz w:val="22"/>
          <w:szCs w:val="20"/>
        </w:rPr>
        <w:t xml:space="preserve">badania profilaktyczne funkcjonariuszy resortu spraw wewnętrznych, o których mowa w Rozporządzeniu Ministra Spraw Wewnętrznych i Administracji z dnia </w:t>
      </w:r>
      <w:r w:rsidR="00C16F86">
        <w:rPr>
          <w:rFonts w:ascii="Garamond" w:hAnsi="Garamond" w:cs="Arial"/>
          <w:sz w:val="22"/>
          <w:szCs w:val="20"/>
        </w:rPr>
        <w:t>9</w:t>
      </w:r>
      <w:r w:rsidRPr="00AD2AA4">
        <w:rPr>
          <w:rFonts w:ascii="Garamond" w:hAnsi="Garamond" w:cs="Arial"/>
          <w:sz w:val="22"/>
          <w:szCs w:val="20"/>
        </w:rPr>
        <w:t xml:space="preserve"> </w:t>
      </w:r>
      <w:r w:rsidR="00C16F86">
        <w:rPr>
          <w:rFonts w:ascii="Garamond" w:hAnsi="Garamond" w:cs="Arial"/>
          <w:sz w:val="22"/>
          <w:szCs w:val="20"/>
        </w:rPr>
        <w:t>stycznia</w:t>
      </w:r>
      <w:r w:rsidRPr="00AD2AA4">
        <w:rPr>
          <w:rFonts w:ascii="Garamond" w:hAnsi="Garamond" w:cs="Arial"/>
          <w:sz w:val="22"/>
          <w:szCs w:val="20"/>
        </w:rPr>
        <w:t xml:space="preserve"> 201</w:t>
      </w:r>
      <w:r w:rsidR="00C16F86">
        <w:rPr>
          <w:rFonts w:ascii="Garamond" w:hAnsi="Garamond" w:cs="Arial"/>
          <w:sz w:val="22"/>
          <w:szCs w:val="20"/>
        </w:rPr>
        <w:t>7</w:t>
      </w:r>
      <w:r w:rsidR="000A16F9">
        <w:rPr>
          <w:rFonts w:ascii="Garamond" w:hAnsi="Garamond" w:cs="Arial"/>
          <w:sz w:val="22"/>
          <w:szCs w:val="20"/>
        </w:rPr>
        <w:t xml:space="preserve"> </w:t>
      </w:r>
      <w:r w:rsidRPr="00AD2AA4">
        <w:rPr>
          <w:rFonts w:ascii="Garamond" w:hAnsi="Garamond" w:cs="Arial"/>
          <w:sz w:val="22"/>
          <w:szCs w:val="20"/>
        </w:rPr>
        <w:t>r.</w:t>
      </w:r>
      <w:r w:rsidRPr="00AD2AA4">
        <w:rPr>
          <w:rFonts w:ascii="Garamond" w:hAnsi="Garamond" w:cs="Arial"/>
          <w:i/>
          <w:sz w:val="22"/>
          <w:szCs w:val="20"/>
        </w:rPr>
        <w:t xml:space="preserve"> w sprawie badań okresowych i kontrolnych policjantów </w:t>
      </w:r>
      <w:r w:rsidRPr="00AD2AA4">
        <w:rPr>
          <w:rFonts w:ascii="Garamond" w:hAnsi="Garamond" w:cs="Arial"/>
          <w:sz w:val="22"/>
          <w:szCs w:val="20"/>
        </w:rPr>
        <w:t>(Dz.U. 20</w:t>
      </w:r>
      <w:r w:rsidR="008B42CE">
        <w:rPr>
          <w:rFonts w:ascii="Garamond" w:hAnsi="Garamond" w:cs="Arial"/>
          <w:sz w:val="22"/>
          <w:szCs w:val="20"/>
        </w:rPr>
        <w:t>23</w:t>
      </w:r>
      <w:r w:rsidRPr="00AD2AA4">
        <w:rPr>
          <w:rFonts w:ascii="Garamond" w:hAnsi="Garamond" w:cs="Arial"/>
          <w:sz w:val="22"/>
          <w:szCs w:val="20"/>
        </w:rPr>
        <w:t xml:space="preserve"> r.</w:t>
      </w:r>
      <w:r>
        <w:rPr>
          <w:rFonts w:ascii="Garamond" w:hAnsi="Garamond" w:cs="Arial"/>
          <w:sz w:val="22"/>
          <w:szCs w:val="20"/>
        </w:rPr>
        <w:t xml:space="preserve"> </w:t>
      </w:r>
      <w:r w:rsidRPr="00AD2AA4">
        <w:rPr>
          <w:rFonts w:ascii="Garamond" w:hAnsi="Garamond" w:cs="Arial"/>
          <w:sz w:val="22"/>
          <w:szCs w:val="20"/>
        </w:rPr>
        <w:t xml:space="preserve">poz. </w:t>
      </w:r>
      <w:r w:rsidR="008B42CE">
        <w:rPr>
          <w:rFonts w:ascii="Garamond" w:hAnsi="Garamond" w:cs="Arial"/>
          <w:sz w:val="22"/>
          <w:szCs w:val="20"/>
        </w:rPr>
        <w:t>2107</w:t>
      </w:r>
      <w:r w:rsidRPr="00AD2AA4">
        <w:rPr>
          <w:rFonts w:ascii="Garamond" w:hAnsi="Garamond" w:cs="Arial"/>
          <w:sz w:val="22"/>
          <w:szCs w:val="20"/>
        </w:rPr>
        <w:t>)</w:t>
      </w:r>
      <w:r w:rsidR="00BC6C1E">
        <w:rPr>
          <w:rFonts w:ascii="Garamond" w:hAnsi="Garamond" w:cs="Arial"/>
          <w:sz w:val="22"/>
          <w:szCs w:val="20"/>
        </w:rPr>
        <w:t>,</w:t>
      </w:r>
    </w:p>
    <w:p w14:paraId="3E2AB275" w14:textId="52323CD1" w:rsidR="00AD2AA4" w:rsidRPr="00AD2AA4" w:rsidRDefault="00AD2AA4" w:rsidP="00017708">
      <w:pPr>
        <w:numPr>
          <w:ilvl w:val="0"/>
          <w:numId w:val="35"/>
        </w:numPr>
        <w:spacing w:after="0" w:line="240" w:lineRule="auto"/>
        <w:rPr>
          <w:rFonts w:ascii="Garamond" w:hAnsi="Garamond" w:cs="Arial"/>
          <w:sz w:val="22"/>
          <w:szCs w:val="20"/>
        </w:rPr>
      </w:pPr>
      <w:r w:rsidRPr="00CF3D39">
        <w:rPr>
          <w:rFonts w:ascii="Garamond" w:hAnsi="Garamond" w:cs="Arial"/>
          <w:color w:val="auto"/>
          <w:sz w:val="22"/>
          <w:szCs w:val="20"/>
        </w:rPr>
        <w:t xml:space="preserve">badania kierowców i osób kierujących pojazdami silnikowymi w Policji – według zasad określonych w ustawie </w:t>
      </w:r>
      <w:r w:rsidRPr="00CF3D39">
        <w:rPr>
          <w:rFonts w:ascii="Garamond" w:hAnsi="Garamond" w:cs="Arial"/>
          <w:color w:val="auto"/>
          <w:sz w:val="22"/>
          <w:szCs w:val="20"/>
        </w:rPr>
        <w:br/>
        <w:t xml:space="preserve">z dnia 20 czerwca 1997r. </w:t>
      </w:r>
      <w:r w:rsidRPr="00CF3D39">
        <w:rPr>
          <w:rFonts w:ascii="Garamond" w:hAnsi="Garamond" w:cs="Arial"/>
          <w:i/>
          <w:color w:val="auto"/>
          <w:sz w:val="22"/>
          <w:szCs w:val="20"/>
        </w:rPr>
        <w:t>prawo o ruchu drogowym</w:t>
      </w:r>
      <w:r w:rsidRPr="00CF3D39">
        <w:rPr>
          <w:rFonts w:ascii="Garamond" w:hAnsi="Garamond" w:cs="Arial"/>
          <w:color w:val="auto"/>
          <w:sz w:val="22"/>
          <w:szCs w:val="20"/>
        </w:rPr>
        <w:t xml:space="preserve"> (</w:t>
      </w:r>
      <w:r w:rsidR="00364BBC" w:rsidRPr="00CF3D39">
        <w:rPr>
          <w:rFonts w:ascii="Garamond" w:hAnsi="Garamond" w:cs="Arial"/>
          <w:color w:val="auto"/>
          <w:sz w:val="22"/>
          <w:szCs w:val="20"/>
        </w:rPr>
        <w:t xml:space="preserve">tj. </w:t>
      </w:r>
      <w:r w:rsidRPr="00CF3D39">
        <w:rPr>
          <w:rFonts w:ascii="Garamond" w:hAnsi="Garamond" w:cs="Arial"/>
          <w:color w:val="auto"/>
          <w:sz w:val="22"/>
          <w:szCs w:val="20"/>
        </w:rPr>
        <w:t>Dz.U. 202</w:t>
      </w:r>
      <w:r w:rsidR="00CF3D39" w:rsidRPr="00CF3D39">
        <w:rPr>
          <w:rFonts w:ascii="Garamond" w:hAnsi="Garamond" w:cs="Arial"/>
          <w:color w:val="auto"/>
          <w:sz w:val="22"/>
          <w:szCs w:val="20"/>
        </w:rPr>
        <w:t>4</w:t>
      </w:r>
      <w:r w:rsidRPr="00CF3D39">
        <w:rPr>
          <w:rFonts w:ascii="Garamond" w:hAnsi="Garamond" w:cs="Arial"/>
          <w:color w:val="auto"/>
          <w:sz w:val="22"/>
          <w:szCs w:val="20"/>
        </w:rPr>
        <w:t xml:space="preserve"> r. poz. </w:t>
      </w:r>
      <w:r w:rsidR="00CF3D39" w:rsidRPr="00CF3D39">
        <w:rPr>
          <w:rFonts w:ascii="Garamond" w:hAnsi="Garamond" w:cs="Arial"/>
          <w:color w:val="auto"/>
          <w:sz w:val="22"/>
          <w:szCs w:val="20"/>
        </w:rPr>
        <w:t>1251</w:t>
      </w:r>
      <w:r w:rsidR="00972B53">
        <w:rPr>
          <w:rFonts w:ascii="Garamond" w:hAnsi="Garamond" w:cs="Arial"/>
          <w:color w:val="auto"/>
          <w:sz w:val="22"/>
          <w:szCs w:val="20"/>
        </w:rPr>
        <w:t xml:space="preserve"> ze zm.</w:t>
      </w:r>
      <w:r w:rsidRPr="00CF3D39">
        <w:rPr>
          <w:rFonts w:ascii="Garamond" w:hAnsi="Garamond" w:cs="Arial"/>
          <w:color w:val="auto"/>
          <w:sz w:val="22"/>
          <w:szCs w:val="20"/>
        </w:rPr>
        <w:t xml:space="preserve">) </w:t>
      </w:r>
      <w:r w:rsidRPr="00AD2AA4">
        <w:rPr>
          <w:rFonts w:ascii="Garamond" w:hAnsi="Garamond" w:cs="Arial"/>
          <w:sz w:val="22"/>
          <w:szCs w:val="20"/>
        </w:rPr>
        <w:t xml:space="preserve">ustawie z dnia 5 stycznia 2011r. </w:t>
      </w:r>
      <w:r w:rsidRPr="00AD2AA4">
        <w:rPr>
          <w:rFonts w:ascii="Garamond" w:hAnsi="Garamond" w:cs="Arial"/>
          <w:i/>
          <w:sz w:val="22"/>
          <w:szCs w:val="20"/>
        </w:rPr>
        <w:t>o kierujących pojazdami</w:t>
      </w:r>
      <w:r w:rsidRPr="00AD2AA4">
        <w:rPr>
          <w:rFonts w:ascii="Garamond" w:hAnsi="Garamond" w:cs="Arial"/>
          <w:sz w:val="22"/>
          <w:szCs w:val="20"/>
        </w:rPr>
        <w:t xml:space="preserve"> (</w:t>
      </w:r>
      <w:r w:rsidR="006C4D79">
        <w:rPr>
          <w:rFonts w:ascii="Garamond" w:hAnsi="Garamond" w:cs="Arial"/>
          <w:sz w:val="22"/>
          <w:szCs w:val="20"/>
        </w:rPr>
        <w:t xml:space="preserve">tj. </w:t>
      </w:r>
      <w:r w:rsidRPr="00AD2AA4">
        <w:rPr>
          <w:rFonts w:ascii="Garamond" w:hAnsi="Garamond" w:cs="Arial"/>
          <w:sz w:val="22"/>
          <w:szCs w:val="20"/>
        </w:rPr>
        <w:t>Dz.U. 202</w:t>
      </w:r>
      <w:r w:rsidR="00972B53">
        <w:rPr>
          <w:rFonts w:ascii="Garamond" w:hAnsi="Garamond" w:cs="Arial"/>
          <w:sz w:val="22"/>
          <w:szCs w:val="20"/>
        </w:rPr>
        <w:t>5</w:t>
      </w:r>
      <w:r w:rsidRPr="00AD2AA4">
        <w:rPr>
          <w:rFonts w:ascii="Garamond" w:hAnsi="Garamond" w:cs="Arial"/>
          <w:sz w:val="22"/>
          <w:szCs w:val="20"/>
        </w:rPr>
        <w:t xml:space="preserve"> r., poz. </w:t>
      </w:r>
      <w:r w:rsidR="00972B53">
        <w:rPr>
          <w:rFonts w:ascii="Garamond" w:hAnsi="Garamond" w:cs="Arial"/>
          <w:sz w:val="22"/>
          <w:szCs w:val="20"/>
        </w:rPr>
        <w:t>1226</w:t>
      </w:r>
      <w:r w:rsidRPr="00AD2AA4">
        <w:rPr>
          <w:rFonts w:ascii="Garamond" w:hAnsi="Garamond" w:cs="Arial"/>
          <w:sz w:val="22"/>
          <w:szCs w:val="20"/>
        </w:rPr>
        <w:t xml:space="preserve">), rozporządzeniu Ministra Zdrowia z dnia </w:t>
      </w:r>
      <w:r w:rsidR="004243EE">
        <w:rPr>
          <w:rFonts w:ascii="Garamond" w:hAnsi="Garamond" w:cs="Arial"/>
          <w:sz w:val="22"/>
          <w:szCs w:val="20"/>
        </w:rPr>
        <w:br/>
      </w:r>
      <w:r w:rsidR="00C16F86">
        <w:rPr>
          <w:rFonts w:ascii="Garamond" w:hAnsi="Garamond" w:cs="Arial"/>
          <w:sz w:val="22"/>
          <w:szCs w:val="20"/>
        </w:rPr>
        <w:t>05</w:t>
      </w:r>
      <w:r w:rsidRPr="00AD2AA4">
        <w:rPr>
          <w:rFonts w:ascii="Garamond" w:hAnsi="Garamond" w:cs="Arial"/>
          <w:sz w:val="22"/>
          <w:szCs w:val="20"/>
        </w:rPr>
        <w:t xml:space="preserve"> </w:t>
      </w:r>
      <w:r w:rsidR="00C16F86">
        <w:rPr>
          <w:rFonts w:ascii="Garamond" w:hAnsi="Garamond" w:cs="Arial"/>
          <w:sz w:val="22"/>
          <w:szCs w:val="20"/>
        </w:rPr>
        <w:t>grudnia</w:t>
      </w:r>
      <w:r w:rsidRPr="00AD2AA4">
        <w:rPr>
          <w:rFonts w:ascii="Garamond" w:hAnsi="Garamond" w:cs="Arial"/>
          <w:sz w:val="22"/>
          <w:szCs w:val="20"/>
        </w:rPr>
        <w:t xml:space="preserve"> 20</w:t>
      </w:r>
      <w:r w:rsidR="00B30BCF">
        <w:rPr>
          <w:rFonts w:ascii="Garamond" w:hAnsi="Garamond" w:cs="Arial"/>
          <w:sz w:val="22"/>
          <w:szCs w:val="20"/>
        </w:rPr>
        <w:t>2</w:t>
      </w:r>
      <w:r w:rsidR="00C16F86">
        <w:rPr>
          <w:rFonts w:ascii="Garamond" w:hAnsi="Garamond" w:cs="Arial"/>
          <w:sz w:val="22"/>
          <w:szCs w:val="20"/>
        </w:rPr>
        <w:t>2</w:t>
      </w:r>
      <w:r w:rsidR="006C4D79">
        <w:rPr>
          <w:rFonts w:ascii="Garamond" w:hAnsi="Garamond" w:cs="Arial"/>
          <w:sz w:val="22"/>
          <w:szCs w:val="20"/>
        </w:rPr>
        <w:t xml:space="preserve"> </w:t>
      </w:r>
      <w:r w:rsidRPr="00AD2AA4">
        <w:rPr>
          <w:rFonts w:ascii="Garamond" w:hAnsi="Garamond" w:cs="Arial"/>
          <w:sz w:val="22"/>
          <w:szCs w:val="20"/>
        </w:rPr>
        <w:t xml:space="preserve">r. </w:t>
      </w:r>
      <w:r w:rsidRPr="00AD2AA4">
        <w:rPr>
          <w:rFonts w:ascii="Garamond" w:hAnsi="Garamond" w:cs="Arial"/>
          <w:i/>
          <w:sz w:val="22"/>
          <w:szCs w:val="20"/>
        </w:rPr>
        <w:t>w sprawie badań lekarskich osób ubiegających się o uprawnienia do kierowania pojazdami</w:t>
      </w:r>
      <w:r w:rsidRPr="00AD2AA4">
        <w:rPr>
          <w:rFonts w:ascii="Garamond" w:hAnsi="Garamond" w:cs="Arial"/>
          <w:sz w:val="22"/>
          <w:szCs w:val="20"/>
        </w:rPr>
        <w:t xml:space="preserve"> </w:t>
      </w:r>
      <w:r w:rsidRPr="00CF3D39">
        <w:rPr>
          <w:rFonts w:ascii="Garamond" w:hAnsi="Garamond" w:cs="Arial"/>
          <w:i/>
          <w:sz w:val="22"/>
          <w:szCs w:val="20"/>
        </w:rPr>
        <w:t>i kierowców</w:t>
      </w:r>
      <w:r w:rsidRPr="00AD2AA4">
        <w:rPr>
          <w:rFonts w:ascii="Garamond" w:hAnsi="Garamond" w:cs="Arial"/>
          <w:sz w:val="22"/>
          <w:szCs w:val="20"/>
        </w:rPr>
        <w:t xml:space="preserve"> </w:t>
      </w:r>
      <w:r w:rsidR="00C16F86">
        <w:rPr>
          <w:rFonts w:ascii="Garamond" w:hAnsi="Garamond" w:cs="Arial"/>
          <w:sz w:val="22"/>
          <w:szCs w:val="20"/>
        </w:rPr>
        <w:br/>
      </w:r>
      <w:r w:rsidRPr="00AD2AA4">
        <w:rPr>
          <w:rFonts w:ascii="Garamond" w:hAnsi="Garamond" w:cs="Arial"/>
          <w:sz w:val="22"/>
          <w:szCs w:val="20"/>
        </w:rPr>
        <w:t>(</w:t>
      </w:r>
      <w:r w:rsidR="00B30BCF">
        <w:rPr>
          <w:rFonts w:ascii="Garamond" w:hAnsi="Garamond" w:cs="Arial"/>
          <w:sz w:val="22"/>
          <w:szCs w:val="20"/>
        </w:rPr>
        <w:t xml:space="preserve">tj. </w:t>
      </w:r>
      <w:r w:rsidRPr="00AD2AA4">
        <w:rPr>
          <w:rFonts w:ascii="Garamond" w:hAnsi="Garamond" w:cs="Arial"/>
          <w:sz w:val="22"/>
          <w:szCs w:val="20"/>
        </w:rPr>
        <w:t>Dz.U. 20</w:t>
      </w:r>
      <w:r w:rsidR="00B30BCF">
        <w:rPr>
          <w:rFonts w:ascii="Garamond" w:hAnsi="Garamond" w:cs="Arial"/>
          <w:sz w:val="22"/>
          <w:szCs w:val="20"/>
        </w:rPr>
        <w:t>2</w:t>
      </w:r>
      <w:r w:rsidR="00CF3D39">
        <w:rPr>
          <w:rFonts w:ascii="Garamond" w:hAnsi="Garamond" w:cs="Arial"/>
          <w:sz w:val="22"/>
          <w:szCs w:val="20"/>
        </w:rPr>
        <w:t>2</w:t>
      </w:r>
      <w:r w:rsidRPr="00AD2AA4">
        <w:rPr>
          <w:rFonts w:ascii="Garamond" w:hAnsi="Garamond" w:cs="Arial"/>
          <w:sz w:val="22"/>
          <w:szCs w:val="20"/>
        </w:rPr>
        <w:t xml:space="preserve"> r. poz. </w:t>
      </w:r>
      <w:r w:rsidR="00B30BCF">
        <w:rPr>
          <w:rFonts w:ascii="Garamond" w:hAnsi="Garamond" w:cs="Arial"/>
          <w:sz w:val="22"/>
          <w:szCs w:val="20"/>
        </w:rPr>
        <w:t>2</w:t>
      </w:r>
      <w:r w:rsidR="00CF3D39">
        <w:rPr>
          <w:rFonts w:ascii="Garamond" w:hAnsi="Garamond" w:cs="Arial"/>
          <w:sz w:val="22"/>
          <w:szCs w:val="20"/>
        </w:rPr>
        <w:t>503</w:t>
      </w:r>
      <w:r w:rsidRPr="00AD2AA4">
        <w:rPr>
          <w:rFonts w:ascii="Garamond" w:hAnsi="Garamond" w:cs="Arial"/>
          <w:sz w:val="22"/>
          <w:szCs w:val="20"/>
        </w:rPr>
        <w:t>)</w:t>
      </w:r>
      <w:r w:rsidR="00BC6C1E">
        <w:rPr>
          <w:rFonts w:ascii="Garamond" w:hAnsi="Garamond" w:cs="Arial"/>
          <w:sz w:val="22"/>
          <w:szCs w:val="20"/>
        </w:rPr>
        <w:t>,</w:t>
      </w:r>
      <w:r w:rsidRPr="00AD2AA4">
        <w:rPr>
          <w:rFonts w:ascii="Garamond" w:hAnsi="Garamond" w:cs="Arial"/>
          <w:sz w:val="22"/>
          <w:szCs w:val="20"/>
        </w:rPr>
        <w:t xml:space="preserve"> </w:t>
      </w:r>
    </w:p>
    <w:p w14:paraId="070D10C4" w14:textId="6C540A32" w:rsidR="00AD2AA4" w:rsidRPr="00AD2AA4" w:rsidRDefault="00AD2AA4" w:rsidP="00017708">
      <w:pPr>
        <w:numPr>
          <w:ilvl w:val="0"/>
          <w:numId w:val="35"/>
        </w:numPr>
        <w:spacing w:after="0" w:line="240" w:lineRule="auto"/>
        <w:rPr>
          <w:rFonts w:ascii="Garamond" w:hAnsi="Garamond" w:cs="Arial"/>
          <w:color w:val="auto"/>
          <w:sz w:val="22"/>
          <w:szCs w:val="20"/>
        </w:rPr>
      </w:pPr>
      <w:r w:rsidRPr="00AD2AA4">
        <w:rPr>
          <w:rFonts w:ascii="Garamond" w:hAnsi="Garamond" w:cs="Arial"/>
          <w:sz w:val="22"/>
          <w:szCs w:val="20"/>
        </w:rPr>
        <w:t xml:space="preserve">badania lekarskie osób w celu uzyskania orzeczenia o braku przeciwwskazań do wykonywania pracy przy wydawaniu posiłków dla osób przebywających w Policyjnych Izbach Dziecka oraz PDOZ – według zasad określonych w </w:t>
      </w:r>
      <w:r w:rsidRPr="00AD2AA4">
        <w:rPr>
          <w:rFonts w:ascii="Garamond" w:hAnsi="Garamond" w:cs="Arial"/>
          <w:i/>
          <w:sz w:val="22"/>
          <w:szCs w:val="20"/>
        </w:rPr>
        <w:t xml:space="preserve">ustawie z dnia 05 grudnia 2008 r. o zapobieganiu oraz zwalczaniu zakażeń i chorób zakaźnych u ludzi </w:t>
      </w:r>
      <w:r>
        <w:rPr>
          <w:rFonts w:ascii="Garamond" w:hAnsi="Garamond" w:cs="Arial"/>
          <w:i/>
          <w:sz w:val="22"/>
          <w:szCs w:val="20"/>
        </w:rPr>
        <w:br/>
      </w:r>
      <w:r w:rsidRPr="00AD2AA4">
        <w:rPr>
          <w:rFonts w:ascii="Garamond" w:hAnsi="Garamond" w:cs="Arial"/>
          <w:sz w:val="22"/>
          <w:szCs w:val="20"/>
        </w:rPr>
        <w:t>(</w:t>
      </w:r>
      <w:r w:rsidR="00B30BCF">
        <w:rPr>
          <w:rFonts w:ascii="Garamond" w:hAnsi="Garamond" w:cs="Arial"/>
          <w:sz w:val="22"/>
          <w:szCs w:val="20"/>
        </w:rPr>
        <w:t xml:space="preserve">tj. </w:t>
      </w:r>
      <w:r w:rsidRPr="00AD2AA4">
        <w:rPr>
          <w:rFonts w:ascii="Garamond" w:hAnsi="Garamond" w:cs="Arial"/>
          <w:sz w:val="22"/>
          <w:szCs w:val="20"/>
        </w:rPr>
        <w:t>Dz.U. 202</w:t>
      </w:r>
      <w:r w:rsidR="00CF3D39">
        <w:rPr>
          <w:rFonts w:ascii="Garamond" w:hAnsi="Garamond" w:cs="Arial"/>
          <w:sz w:val="22"/>
          <w:szCs w:val="20"/>
        </w:rPr>
        <w:t>4</w:t>
      </w:r>
      <w:r w:rsidRPr="00AD2AA4">
        <w:rPr>
          <w:rFonts w:ascii="Garamond" w:hAnsi="Garamond" w:cs="Arial"/>
          <w:sz w:val="22"/>
          <w:szCs w:val="20"/>
        </w:rPr>
        <w:t xml:space="preserve"> r. poz. </w:t>
      </w:r>
      <w:r w:rsidR="00CF3D39">
        <w:rPr>
          <w:rFonts w:ascii="Garamond" w:hAnsi="Garamond" w:cs="Arial"/>
          <w:sz w:val="22"/>
          <w:szCs w:val="20"/>
        </w:rPr>
        <w:t>924</w:t>
      </w:r>
      <w:r w:rsidR="00972B53">
        <w:rPr>
          <w:rFonts w:ascii="Garamond" w:hAnsi="Garamond" w:cs="Arial"/>
          <w:sz w:val="22"/>
          <w:szCs w:val="20"/>
        </w:rPr>
        <w:t xml:space="preserve"> ze zm.</w:t>
      </w:r>
      <w:r w:rsidRPr="00AD2AA4">
        <w:rPr>
          <w:rFonts w:ascii="Garamond" w:hAnsi="Garamond" w:cs="Arial"/>
          <w:sz w:val="22"/>
          <w:szCs w:val="20"/>
        </w:rPr>
        <w:t>)</w:t>
      </w:r>
      <w:r w:rsidR="00BC6C1E">
        <w:rPr>
          <w:rFonts w:ascii="Garamond" w:hAnsi="Garamond" w:cs="Arial"/>
          <w:sz w:val="22"/>
          <w:szCs w:val="20"/>
        </w:rPr>
        <w:t>,</w:t>
      </w:r>
      <w:r w:rsidRPr="00AD2AA4">
        <w:rPr>
          <w:rFonts w:ascii="Garamond" w:hAnsi="Garamond" w:cs="Arial"/>
          <w:sz w:val="22"/>
          <w:szCs w:val="20"/>
        </w:rPr>
        <w:t xml:space="preserve"> </w:t>
      </w:r>
    </w:p>
    <w:p w14:paraId="1B48F603" w14:textId="08938ADF" w:rsidR="00294753" w:rsidRPr="00294753" w:rsidRDefault="00294753" w:rsidP="00294753">
      <w:pPr>
        <w:numPr>
          <w:ilvl w:val="0"/>
          <w:numId w:val="35"/>
        </w:numPr>
        <w:spacing w:after="0" w:line="240" w:lineRule="auto"/>
        <w:rPr>
          <w:rFonts w:ascii="Garamond" w:hAnsi="Garamond" w:cs="Arial"/>
          <w:sz w:val="22"/>
          <w:szCs w:val="20"/>
        </w:rPr>
      </w:pPr>
      <w:r w:rsidRPr="00294753">
        <w:rPr>
          <w:rFonts w:ascii="Garamond" w:hAnsi="Garamond" w:cs="Arial"/>
          <w:sz w:val="22"/>
          <w:szCs w:val="20"/>
        </w:rPr>
        <w:t>badania osób kierujących statkami żeglugi śródlądowej według zasad określonych w ustawie z dnia 21 grudnia 2000 r.</w:t>
      </w:r>
      <w:r>
        <w:rPr>
          <w:rFonts w:ascii="Garamond" w:hAnsi="Garamond" w:cs="Arial"/>
          <w:sz w:val="22"/>
          <w:szCs w:val="20"/>
        </w:rPr>
        <w:t xml:space="preserve"> </w:t>
      </w:r>
      <w:r w:rsidRPr="00294753">
        <w:rPr>
          <w:rFonts w:ascii="Garamond" w:hAnsi="Garamond" w:cs="Arial"/>
          <w:sz w:val="22"/>
          <w:szCs w:val="20"/>
        </w:rPr>
        <w:t>o żegludze śródlądowej (tj. Dz.U. z 202</w:t>
      </w:r>
      <w:r w:rsidR="00BC6C1E">
        <w:rPr>
          <w:rFonts w:ascii="Garamond" w:hAnsi="Garamond" w:cs="Arial"/>
          <w:sz w:val="22"/>
          <w:szCs w:val="20"/>
        </w:rPr>
        <w:t>5</w:t>
      </w:r>
      <w:r w:rsidRPr="00294753">
        <w:rPr>
          <w:rFonts w:ascii="Garamond" w:hAnsi="Garamond" w:cs="Arial"/>
          <w:sz w:val="22"/>
          <w:szCs w:val="20"/>
        </w:rPr>
        <w:t xml:space="preserve"> poz. </w:t>
      </w:r>
      <w:r w:rsidR="00BC6C1E">
        <w:rPr>
          <w:rFonts w:ascii="Garamond" w:hAnsi="Garamond" w:cs="Arial"/>
          <w:sz w:val="22"/>
          <w:szCs w:val="20"/>
        </w:rPr>
        <w:t>18 ze zm.</w:t>
      </w:r>
      <w:r w:rsidRPr="00294753">
        <w:rPr>
          <w:rFonts w:ascii="Garamond" w:hAnsi="Garamond" w:cs="Arial"/>
          <w:sz w:val="22"/>
          <w:szCs w:val="20"/>
        </w:rPr>
        <w:t>)</w:t>
      </w:r>
      <w:r w:rsidR="00BC6C1E">
        <w:rPr>
          <w:rFonts w:ascii="Garamond" w:hAnsi="Garamond" w:cs="Arial"/>
          <w:sz w:val="22"/>
          <w:szCs w:val="20"/>
        </w:rPr>
        <w:t>,</w:t>
      </w:r>
      <w:r w:rsidRPr="00294753">
        <w:rPr>
          <w:rFonts w:ascii="Garamond" w:hAnsi="Garamond" w:cs="Arial"/>
          <w:sz w:val="22"/>
          <w:szCs w:val="20"/>
        </w:rPr>
        <w:t xml:space="preserve">   </w:t>
      </w:r>
    </w:p>
    <w:p w14:paraId="59129D84" w14:textId="1F434463" w:rsidR="00AD2AA4" w:rsidRPr="00AD2AA4" w:rsidRDefault="00AD2AA4" w:rsidP="00017708">
      <w:pPr>
        <w:numPr>
          <w:ilvl w:val="0"/>
          <w:numId w:val="35"/>
        </w:numPr>
        <w:spacing w:after="0" w:line="240" w:lineRule="auto"/>
        <w:rPr>
          <w:rFonts w:ascii="Garamond" w:hAnsi="Garamond" w:cs="Arial"/>
          <w:sz w:val="22"/>
          <w:szCs w:val="20"/>
        </w:rPr>
      </w:pPr>
      <w:r w:rsidRPr="00AD2AA4">
        <w:rPr>
          <w:rFonts w:ascii="Garamond" w:hAnsi="Garamond" w:cs="Arial"/>
          <w:sz w:val="22"/>
          <w:szCs w:val="20"/>
        </w:rPr>
        <w:t>badania umożliwiające wczesną diagnostykę chorób zawodowych i innych chorób związanych z wykonywaną pracą określonych w art. 230 § 1 Kodeksu pracy oraz aktach wykonawczych</w:t>
      </w:r>
      <w:r w:rsidR="00BC6C1E">
        <w:rPr>
          <w:rFonts w:ascii="Garamond" w:hAnsi="Garamond" w:cs="Arial"/>
          <w:sz w:val="22"/>
          <w:szCs w:val="20"/>
        </w:rPr>
        <w:t>,</w:t>
      </w:r>
    </w:p>
    <w:p w14:paraId="3A31B548" w14:textId="72A3465B" w:rsidR="00AD2AA4" w:rsidRPr="00AD2AA4" w:rsidRDefault="00AD2AA4" w:rsidP="00017708">
      <w:pPr>
        <w:numPr>
          <w:ilvl w:val="0"/>
          <w:numId w:val="35"/>
        </w:numPr>
        <w:spacing w:after="0" w:line="240" w:lineRule="auto"/>
        <w:rPr>
          <w:rFonts w:ascii="Garamond" w:hAnsi="Garamond" w:cs="Arial"/>
          <w:sz w:val="22"/>
          <w:szCs w:val="20"/>
        </w:rPr>
      </w:pPr>
      <w:r w:rsidRPr="00AD2AA4">
        <w:rPr>
          <w:rFonts w:ascii="Garamond" w:hAnsi="Garamond" w:cs="Arial"/>
          <w:sz w:val="22"/>
          <w:szCs w:val="20"/>
        </w:rPr>
        <w:t>badania w kierunku wczesnego wykrywania i zapobiegania ewentualnym zakażeniom krwiopochodnym: wirusem HIV oraz wirusem zapalenia wątroby typu B i C, jak również innych chorób zakaźnych</w:t>
      </w:r>
      <w:r w:rsidR="00BC6C1E">
        <w:rPr>
          <w:rFonts w:ascii="Garamond" w:hAnsi="Garamond" w:cs="Arial"/>
          <w:sz w:val="22"/>
          <w:szCs w:val="20"/>
        </w:rPr>
        <w:t>,</w:t>
      </w:r>
    </w:p>
    <w:p w14:paraId="20046D51" w14:textId="1021397A" w:rsidR="00AD2AA4" w:rsidRPr="00AD2AA4" w:rsidRDefault="00AD2AA4" w:rsidP="00017708">
      <w:pPr>
        <w:numPr>
          <w:ilvl w:val="0"/>
          <w:numId w:val="35"/>
        </w:numPr>
        <w:spacing w:after="0" w:line="240" w:lineRule="auto"/>
        <w:rPr>
          <w:rFonts w:ascii="Garamond" w:hAnsi="Garamond" w:cs="Arial"/>
          <w:sz w:val="22"/>
          <w:szCs w:val="20"/>
        </w:rPr>
      </w:pPr>
      <w:r w:rsidRPr="00AD2AA4">
        <w:rPr>
          <w:rFonts w:ascii="Garamond" w:hAnsi="Garamond" w:cs="Arial"/>
          <w:sz w:val="22"/>
          <w:szCs w:val="20"/>
        </w:rPr>
        <w:t xml:space="preserve">szczepienia ochronne określone </w:t>
      </w:r>
      <w:r w:rsidRPr="00BC6C1E">
        <w:rPr>
          <w:rFonts w:ascii="Garamond" w:hAnsi="Garamond" w:cs="Arial"/>
          <w:i/>
          <w:color w:val="auto"/>
          <w:sz w:val="22"/>
          <w:szCs w:val="20"/>
        </w:rPr>
        <w:t>Rozporządzeniem Rady Ministrów z dnia 3 stycznia 2012</w:t>
      </w:r>
      <w:r w:rsidR="005A5893" w:rsidRPr="00BC6C1E">
        <w:rPr>
          <w:rFonts w:ascii="Garamond" w:hAnsi="Garamond" w:cs="Arial"/>
          <w:i/>
          <w:color w:val="auto"/>
          <w:sz w:val="22"/>
          <w:szCs w:val="20"/>
        </w:rPr>
        <w:t xml:space="preserve"> </w:t>
      </w:r>
      <w:r w:rsidRPr="00BC6C1E">
        <w:rPr>
          <w:rFonts w:ascii="Garamond" w:hAnsi="Garamond" w:cs="Arial"/>
          <w:i/>
          <w:color w:val="auto"/>
          <w:sz w:val="22"/>
          <w:szCs w:val="20"/>
        </w:rPr>
        <w:t xml:space="preserve">r. w sprawie wykazu rodzajów czynności zawodowych oraz zalecanych szczepień ochronnych wymaganych u pracowników, funkcjonariuszy, żołnierzy </w:t>
      </w:r>
      <w:r w:rsidRPr="00BC6C1E">
        <w:rPr>
          <w:rFonts w:ascii="Garamond" w:hAnsi="Garamond" w:cs="Arial"/>
          <w:i/>
          <w:color w:val="auto"/>
          <w:sz w:val="22"/>
          <w:szCs w:val="20"/>
        </w:rPr>
        <w:br/>
        <w:t xml:space="preserve">lub podwładnych podejmujących pracę, zatrudnionych lub wyznaczonych do wykonywania tych czynności </w:t>
      </w:r>
      <w:r w:rsidR="00BC6C1E">
        <w:rPr>
          <w:rFonts w:ascii="Garamond" w:hAnsi="Garamond" w:cs="Arial"/>
          <w:i/>
          <w:sz w:val="22"/>
          <w:szCs w:val="20"/>
        </w:rPr>
        <w:t xml:space="preserve"> </w:t>
      </w:r>
      <w:r w:rsidRPr="00AD2AA4">
        <w:rPr>
          <w:rFonts w:ascii="Garamond" w:hAnsi="Garamond" w:cs="Arial"/>
          <w:sz w:val="22"/>
          <w:szCs w:val="20"/>
        </w:rPr>
        <w:t xml:space="preserve">(Dz.U. 2012 </w:t>
      </w:r>
      <w:r w:rsidR="00073CD5">
        <w:rPr>
          <w:rFonts w:ascii="Garamond" w:hAnsi="Garamond" w:cs="Arial"/>
          <w:sz w:val="22"/>
          <w:szCs w:val="20"/>
        </w:rPr>
        <w:t>r.</w:t>
      </w:r>
      <w:r w:rsidR="00BC6C1E">
        <w:rPr>
          <w:rFonts w:ascii="Garamond" w:hAnsi="Garamond" w:cs="Arial"/>
          <w:sz w:val="22"/>
          <w:szCs w:val="20"/>
        </w:rPr>
        <w:t xml:space="preserve"> </w:t>
      </w:r>
      <w:r w:rsidR="00BC6C1E">
        <w:rPr>
          <w:rFonts w:ascii="Garamond" w:hAnsi="Garamond" w:cs="Arial"/>
          <w:sz w:val="22"/>
          <w:szCs w:val="20"/>
        </w:rPr>
        <w:br/>
      </w:r>
      <w:r w:rsidRPr="00AD2AA4">
        <w:rPr>
          <w:rFonts w:ascii="Garamond" w:hAnsi="Garamond" w:cs="Arial"/>
          <w:sz w:val="22"/>
          <w:szCs w:val="20"/>
        </w:rPr>
        <w:t>poz. 40)</w:t>
      </w:r>
      <w:r w:rsidR="00BC6C1E">
        <w:rPr>
          <w:rFonts w:ascii="Garamond" w:hAnsi="Garamond" w:cs="Arial"/>
          <w:sz w:val="22"/>
          <w:szCs w:val="20"/>
        </w:rPr>
        <w:t>,</w:t>
      </w:r>
    </w:p>
    <w:p w14:paraId="64E26DF4" w14:textId="41B0ED64" w:rsidR="00AD2AA4" w:rsidRPr="00AD2AA4" w:rsidRDefault="00AD2AA4" w:rsidP="00017708">
      <w:pPr>
        <w:numPr>
          <w:ilvl w:val="0"/>
          <w:numId w:val="35"/>
        </w:numPr>
        <w:spacing w:after="0" w:line="240" w:lineRule="auto"/>
        <w:rPr>
          <w:rFonts w:ascii="Garamond" w:hAnsi="Garamond" w:cs="Arial"/>
          <w:sz w:val="22"/>
          <w:szCs w:val="20"/>
        </w:rPr>
      </w:pPr>
      <w:r w:rsidRPr="00AD2AA4">
        <w:rPr>
          <w:rFonts w:ascii="Garamond" w:hAnsi="Garamond" w:cs="Arial"/>
          <w:sz w:val="22"/>
          <w:szCs w:val="20"/>
        </w:rPr>
        <w:t>badania lekarskie dla osób wyjeżdżających na misję i powracające z misji w kontyngencie policyjnym</w:t>
      </w:r>
      <w:r w:rsidR="00BC6C1E">
        <w:rPr>
          <w:rFonts w:ascii="Garamond" w:hAnsi="Garamond" w:cs="Arial"/>
          <w:sz w:val="22"/>
          <w:szCs w:val="20"/>
        </w:rPr>
        <w:t>,</w:t>
      </w:r>
      <w:r w:rsidRPr="00AD2AA4">
        <w:rPr>
          <w:rFonts w:ascii="Garamond" w:hAnsi="Garamond" w:cs="Arial"/>
          <w:sz w:val="22"/>
          <w:szCs w:val="20"/>
        </w:rPr>
        <w:t xml:space="preserve"> </w:t>
      </w:r>
    </w:p>
    <w:p w14:paraId="5DA105F3" w14:textId="77777777" w:rsidR="00AD2AA4" w:rsidRPr="00AD2AA4" w:rsidRDefault="00AD2AA4" w:rsidP="00017708">
      <w:pPr>
        <w:numPr>
          <w:ilvl w:val="0"/>
          <w:numId w:val="35"/>
        </w:numPr>
        <w:spacing w:after="0" w:line="240" w:lineRule="auto"/>
        <w:rPr>
          <w:rFonts w:ascii="Garamond" w:hAnsi="Garamond" w:cs="Arial"/>
          <w:sz w:val="22"/>
          <w:szCs w:val="20"/>
        </w:rPr>
      </w:pPr>
      <w:r w:rsidRPr="00AD2AA4">
        <w:rPr>
          <w:rFonts w:ascii="Garamond" w:hAnsi="Garamond" w:cs="Arial"/>
          <w:sz w:val="22"/>
          <w:szCs w:val="20"/>
        </w:rPr>
        <w:t>badanie lekarskie pracowników Policji z orzeczonym stopniem niepełnosprawności z wydaniem orzeczenia</w:t>
      </w:r>
      <w:r>
        <w:rPr>
          <w:rFonts w:ascii="Garamond" w:hAnsi="Garamond" w:cs="Arial"/>
          <w:sz w:val="22"/>
          <w:szCs w:val="20"/>
        </w:rPr>
        <w:br/>
      </w:r>
      <w:r w:rsidRPr="00AD2AA4">
        <w:rPr>
          <w:rFonts w:ascii="Garamond" w:hAnsi="Garamond" w:cs="Arial"/>
          <w:sz w:val="22"/>
          <w:szCs w:val="20"/>
        </w:rPr>
        <w:t>o celowości stosowania wydłużonej normy czasu pracy.</w:t>
      </w:r>
    </w:p>
    <w:p w14:paraId="056E3317" w14:textId="77777777" w:rsidR="00EC560A" w:rsidRDefault="00EC560A" w:rsidP="00017708">
      <w:pPr>
        <w:numPr>
          <w:ilvl w:val="0"/>
          <w:numId w:val="30"/>
        </w:numPr>
        <w:spacing w:after="0" w:line="240" w:lineRule="auto"/>
        <w:ind w:left="567" w:hanging="283"/>
        <w:rPr>
          <w:rFonts w:ascii="Garamond" w:hAnsi="Garamond" w:cs="Arial"/>
          <w:color w:val="auto"/>
          <w:sz w:val="22"/>
          <w:lang w:eastAsia="en-US"/>
        </w:rPr>
      </w:pPr>
      <w:r w:rsidRPr="00EC560A">
        <w:rPr>
          <w:rFonts w:ascii="Garamond" w:hAnsi="Garamond" w:cs="Arial"/>
          <w:color w:val="auto"/>
          <w:sz w:val="22"/>
          <w:lang w:eastAsia="en-US"/>
        </w:rPr>
        <w:t>Określenie ilości usług (odpowiednio do rodzaju) przyjęte zostało przez Zamawiającego szacunkowo i nie może być podstawą roszczeń ze strony Wykonawcy w razie mniejszej lub większej liczby zleceń w trakcie realizacji umowy. Faktyczna ilość zlecanych usług będzie wynikać z rzeczywistych potrzeb Zamawiającego w tym zakresie.</w:t>
      </w:r>
    </w:p>
    <w:p w14:paraId="6FAABDD6" w14:textId="77777777" w:rsidR="00EC560A" w:rsidRDefault="00EC560A" w:rsidP="00017708">
      <w:pPr>
        <w:numPr>
          <w:ilvl w:val="0"/>
          <w:numId w:val="30"/>
        </w:numPr>
        <w:spacing w:after="0" w:line="240" w:lineRule="auto"/>
        <w:ind w:left="567" w:hanging="283"/>
        <w:rPr>
          <w:rFonts w:ascii="Garamond" w:hAnsi="Garamond" w:cs="Arial"/>
          <w:color w:val="auto"/>
          <w:sz w:val="22"/>
          <w:lang w:eastAsia="en-US"/>
        </w:rPr>
      </w:pPr>
      <w:r w:rsidRPr="00181ABF">
        <w:rPr>
          <w:rFonts w:ascii="Garamond" w:hAnsi="Garamond" w:cs="Arial"/>
          <w:color w:val="auto"/>
          <w:sz w:val="22"/>
          <w:lang w:eastAsia="en-US"/>
        </w:rPr>
        <w:t xml:space="preserve">W wyjątkowych sytuacjach Wykonawca zobowiązany będzie do wykonania badań/szczepień dla funkcjonariuszy i pracowników Zamawiającego z innych jednostek Policji garnizonu warmińsko - mazurskiego. </w:t>
      </w:r>
    </w:p>
    <w:p w14:paraId="0441BBB3" w14:textId="77777777" w:rsidR="00EC560A" w:rsidRPr="00181ABF" w:rsidRDefault="00EC560A" w:rsidP="00017708">
      <w:pPr>
        <w:numPr>
          <w:ilvl w:val="0"/>
          <w:numId w:val="30"/>
        </w:numPr>
        <w:spacing w:after="0" w:line="240" w:lineRule="auto"/>
        <w:ind w:left="567" w:hanging="283"/>
        <w:rPr>
          <w:rFonts w:ascii="Garamond" w:hAnsi="Garamond" w:cs="Arial"/>
          <w:color w:val="auto"/>
          <w:sz w:val="22"/>
          <w:lang w:eastAsia="en-US"/>
        </w:rPr>
      </w:pPr>
      <w:r w:rsidRPr="00181ABF">
        <w:rPr>
          <w:rFonts w:ascii="Garamond" w:eastAsia="Calibri" w:hAnsi="Garamond" w:cs="Arial"/>
          <w:color w:val="auto"/>
          <w:sz w:val="22"/>
          <w:lang w:eastAsia="en-US"/>
        </w:rPr>
        <w:t>W ramach przedmiotu zamówienia Wykonawca zobowiązany jest do realizacji:</w:t>
      </w:r>
    </w:p>
    <w:p w14:paraId="68CA665E" w14:textId="77777777" w:rsidR="00EC560A" w:rsidRPr="00EC560A" w:rsidRDefault="00EC560A" w:rsidP="00017708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709" w:firstLine="0"/>
        <w:jc w:val="left"/>
        <w:rPr>
          <w:rFonts w:ascii="Garamond" w:hAnsi="Garamond" w:cs="Arial"/>
          <w:color w:val="auto"/>
          <w:sz w:val="22"/>
          <w:lang w:eastAsia="en-US"/>
        </w:rPr>
      </w:pPr>
      <w:r w:rsidRPr="00EC560A">
        <w:rPr>
          <w:rFonts w:ascii="Garamond" w:hAnsi="Garamond" w:cs="Arial"/>
          <w:color w:val="auto"/>
          <w:sz w:val="22"/>
          <w:lang w:eastAsia="en-US"/>
        </w:rPr>
        <w:t>badań profilaktycznych funkcjonariuszy Zamawiającego tj.</w:t>
      </w:r>
    </w:p>
    <w:p w14:paraId="37C601A9" w14:textId="77777777" w:rsidR="00EC560A" w:rsidRDefault="00EC560A" w:rsidP="00017708">
      <w:pPr>
        <w:numPr>
          <w:ilvl w:val="0"/>
          <w:numId w:val="29"/>
        </w:numPr>
        <w:spacing w:after="0" w:line="240" w:lineRule="auto"/>
        <w:ind w:left="993" w:firstLine="0"/>
        <w:jc w:val="left"/>
        <w:rPr>
          <w:rFonts w:ascii="Garamond" w:hAnsi="Garamond" w:cs="Arial"/>
          <w:color w:val="auto"/>
          <w:sz w:val="22"/>
          <w:lang w:eastAsia="en-US"/>
        </w:rPr>
      </w:pPr>
      <w:r w:rsidRPr="00EC560A">
        <w:rPr>
          <w:rFonts w:ascii="Garamond" w:hAnsi="Garamond" w:cs="Arial"/>
          <w:color w:val="auto"/>
          <w:sz w:val="22"/>
          <w:lang w:eastAsia="en-US"/>
        </w:rPr>
        <w:t>badań okresowych</w:t>
      </w:r>
    </w:p>
    <w:p w14:paraId="423A7E3F" w14:textId="77777777" w:rsidR="00EC560A" w:rsidRPr="009A459E" w:rsidRDefault="00EC560A" w:rsidP="00017708">
      <w:pPr>
        <w:numPr>
          <w:ilvl w:val="0"/>
          <w:numId w:val="29"/>
        </w:numPr>
        <w:spacing w:after="0" w:line="240" w:lineRule="auto"/>
        <w:ind w:left="993" w:firstLine="0"/>
        <w:jc w:val="left"/>
        <w:rPr>
          <w:rFonts w:ascii="Garamond" w:hAnsi="Garamond" w:cs="Arial"/>
          <w:color w:val="auto"/>
          <w:sz w:val="22"/>
          <w:lang w:eastAsia="en-US"/>
        </w:rPr>
      </w:pPr>
      <w:r w:rsidRPr="009A459E">
        <w:rPr>
          <w:rFonts w:ascii="Garamond" w:hAnsi="Garamond" w:cs="Arial"/>
          <w:color w:val="auto"/>
          <w:sz w:val="22"/>
          <w:lang w:eastAsia="en-US"/>
        </w:rPr>
        <w:t>badań kontrolnych</w:t>
      </w:r>
    </w:p>
    <w:p w14:paraId="590A0629" w14:textId="77777777" w:rsidR="00EC560A" w:rsidRPr="009A459E" w:rsidRDefault="00EC560A" w:rsidP="00017708">
      <w:pPr>
        <w:pStyle w:val="Akapitzlist"/>
        <w:numPr>
          <w:ilvl w:val="5"/>
          <w:numId w:val="27"/>
        </w:numPr>
        <w:spacing w:after="0" w:line="240" w:lineRule="auto"/>
        <w:ind w:left="993" w:hanging="284"/>
        <w:jc w:val="left"/>
        <w:rPr>
          <w:rFonts w:ascii="Garamond" w:hAnsi="Garamond" w:cs="Arial"/>
          <w:color w:val="auto"/>
          <w:sz w:val="22"/>
          <w:lang w:eastAsia="en-US"/>
        </w:rPr>
      </w:pPr>
      <w:r w:rsidRPr="009A459E">
        <w:rPr>
          <w:rFonts w:ascii="Garamond" w:hAnsi="Garamond" w:cs="Arial"/>
          <w:color w:val="auto"/>
          <w:sz w:val="22"/>
          <w:lang w:eastAsia="en-US"/>
        </w:rPr>
        <w:t>badań profilaktycznych pracowników Zamawiającego tj.</w:t>
      </w:r>
    </w:p>
    <w:p w14:paraId="709B3379" w14:textId="77777777" w:rsidR="00EC560A" w:rsidRDefault="00EC560A" w:rsidP="00017708">
      <w:pPr>
        <w:pStyle w:val="Akapitzlist"/>
        <w:numPr>
          <w:ilvl w:val="0"/>
          <w:numId w:val="31"/>
        </w:numPr>
        <w:tabs>
          <w:tab w:val="num" w:pos="1440"/>
        </w:tabs>
        <w:spacing w:after="0" w:line="240" w:lineRule="auto"/>
        <w:ind w:firstLine="633"/>
        <w:jc w:val="left"/>
        <w:rPr>
          <w:rFonts w:ascii="Garamond" w:hAnsi="Garamond" w:cs="Arial"/>
          <w:color w:val="auto"/>
          <w:sz w:val="22"/>
          <w:lang w:eastAsia="en-US"/>
        </w:rPr>
      </w:pPr>
      <w:r w:rsidRPr="009A459E">
        <w:rPr>
          <w:rFonts w:ascii="Garamond" w:hAnsi="Garamond" w:cs="Arial"/>
          <w:color w:val="auto"/>
          <w:sz w:val="22"/>
          <w:lang w:eastAsia="en-US"/>
        </w:rPr>
        <w:t>badań wstępnych</w:t>
      </w:r>
    </w:p>
    <w:p w14:paraId="0D12AE55" w14:textId="77777777" w:rsidR="00EC560A" w:rsidRDefault="00EC560A" w:rsidP="00017708">
      <w:pPr>
        <w:pStyle w:val="Akapitzlist"/>
        <w:numPr>
          <w:ilvl w:val="0"/>
          <w:numId w:val="31"/>
        </w:numPr>
        <w:tabs>
          <w:tab w:val="num" w:pos="1440"/>
        </w:tabs>
        <w:spacing w:after="0" w:line="240" w:lineRule="auto"/>
        <w:ind w:firstLine="633"/>
        <w:jc w:val="left"/>
        <w:rPr>
          <w:rFonts w:ascii="Garamond" w:hAnsi="Garamond" w:cs="Arial"/>
          <w:color w:val="auto"/>
          <w:sz w:val="22"/>
          <w:lang w:eastAsia="en-US"/>
        </w:rPr>
      </w:pPr>
      <w:r w:rsidRPr="009A459E">
        <w:rPr>
          <w:rFonts w:ascii="Garamond" w:hAnsi="Garamond" w:cs="Arial"/>
          <w:color w:val="auto"/>
          <w:sz w:val="22"/>
          <w:lang w:eastAsia="en-US"/>
        </w:rPr>
        <w:t>badań okresowych</w:t>
      </w:r>
    </w:p>
    <w:p w14:paraId="20B6B2A5" w14:textId="77777777" w:rsidR="005611AC" w:rsidRPr="005611AC" w:rsidRDefault="003921EB" w:rsidP="00017708">
      <w:pPr>
        <w:pStyle w:val="Akapitzlist"/>
        <w:numPr>
          <w:ilvl w:val="0"/>
          <w:numId w:val="31"/>
        </w:numPr>
        <w:tabs>
          <w:tab w:val="clear" w:pos="360"/>
          <w:tab w:val="num" w:pos="1440"/>
        </w:tabs>
        <w:spacing w:after="0" w:line="240" w:lineRule="auto"/>
        <w:ind w:left="1418" w:hanging="425"/>
        <w:rPr>
          <w:rFonts w:ascii="Garamond" w:hAnsi="Garamond" w:cs="Arial"/>
          <w:color w:val="auto"/>
          <w:sz w:val="22"/>
          <w:lang w:eastAsia="en-US"/>
        </w:rPr>
      </w:pPr>
      <w:r>
        <w:rPr>
          <w:rFonts w:ascii="Garamond" w:hAnsi="Garamond" w:cs="Arial"/>
          <w:color w:val="auto"/>
          <w:sz w:val="22"/>
          <w:lang w:eastAsia="en-US"/>
        </w:rPr>
        <w:t xml:space="preserve"> </w:t>
      </w:r>
      <w:r w:rsidR="00EC560A" w:rsidRPr="005611AC">
        <w:rPr>
          <w:rFonts w:ascii="Garamond" w:hAnsi="Garamond" w:cs="Arial"/>
          <w:color w:val="auto"/>
          <w:sz w:val="22"/>
          <w:lang w:eastAsia="en-US"/>
        </w:rPr>
        <w:t>badań kontrolnych</w:t>
      </w:r>
      <w:r w:rsidR="009A459E" w:rsidRPr="005611AC">
        <w:rPr>
          <w:rFonts w:ascii="Garamond" w:hAnsi="Garamond" w:cs="Arial"/>
          <w:color w:val="auto"/>
          <w:sz w:val="22"/>
          <w:lang w:eastAsia="en-US"/>
        </w:rPr>
        <w:t xml:space="preserve"> </w:t>
      </w:r>
    </w:p>
    <w:p w14:paraId="1BF02D86" w14:textId="77777777" w:rsidR="00EC560A" w:rsidRPr="005611AC" w:rsidRDefault="00EC560A" w:rsidP="005611AC">
      <w:pPr>
        <w:spacing w:after="0" w:line="240" w:lineRule="auto"/>
        <w:ind w:left="993" w:firstLine="0"/>
        <w:rPr>
          <w:rFonts w:ascii="Garamond" w:hAnsi="Garamond" w:cs="Arial"/>
          <w:color w:val="auto"/>
          <w:sz w:val="22"/>
          <w:lang w:eastAsia="en-US"/>
        </w:rPr>
      </w:pPr>
      <w:r w:rsidRPr="005611AC">
        <w:rPr>
          <w:rFonts w:ascii="Garamond" w:hAnsi="Garamond" w:cs="Arial"/>
          <w:color w:val="auto"/>
          <w:sz w:val="22"/>
          <w:lang w:eastAsia="en-US"/>
        </w:rPr>
        <w:t>oraz do wykonywania badań i wydawania orzeczeń do celów przewidzianych w Kodeksie Pracy</w:t>
      </w:r>
    </w:p>
    <w:p w14:paraId="680F2F64" w14:textId="77777777" w:rsidR="00EC560A" w:rsidRDefault="00EC560A" w:rsidP="00017708">
      <w:pPr>
        <w:numPr>
          <w:ilvl w:val="0"/>
          <w:numId w:val="32"/>
        </w:numPr>
        <w:tabs>
          <w:tab w:val="left" w:pos="993"/>
        </w:tabs>
        <w:spacing w:after="0" w:line="240" w:lineRule="auto"/>
        <w:ind w:hanging="11"/>
        <w:contextualSpacing/>
        <w:jc w:val="left"/>
        <w:rPr>
          <w:rFonts w:ascii="Garamond" w:hAnsi="Garamond" w:cs="Arial"/>
          <w:color w:val="auto"/>
          <w:sz w:val="22"/>
          <w:lang w:eastAsia="en-US"/>
        </w:rPr>
      </w:pPr>
      <w:r w:rsidRPr="00EC560A">
        <w:rPr>
          <w:rFonts w:ascii="Garamond" w:hAnsi="Garamond" w:cs="Arial"/>
          <w:color w:val="auto"/>
          <w:sz w:val="22"/>
          <w:lang w:eastAsia="en-US"/>
        </w:rPr>
        <w:t>specjalistycznych badań kierowców i osób kierujących pojazdami silnikowymi w Policji</w:t>
      </w:r>
    </w:p>
    <w:p w14:paraId="2999F4A2" w14:textId="77777777" w:rsidR="00EC560A" w:rsidRDefault="00EC560A" w:rsidP="00017708">
      <w:pPr>
        <w:numPr>
          <w:ilvl w:val="0"/>
          <w:numId w:val="32"/>
        </w:numPr>
        <w:tabs>
          <w:tab w:val="left" w:pos="993"/>
        </w:tabs>
        <w:spacing w:after="0" w:line="240" w:lineRule="auto"/>
        <w:ind w:hanging="11"/>
        <w:contextualSpacing/>
        <w:jc w:val="left"/>
        <w:rPr>
          <w:rFonts w:ascii="Garamond" w:hAnsi="Garamond" w:cs="Arial"/>
          <w:color w:val="auto"/>
          <w:sz w:val="22"/>
          <w:lang w:eastAsia="en-US"/>
        </w:rPr>
      </w:pPr>
      <w:r w:rsidRPr="00FA602B">
        <w:rPr>
          <w:rFonts w:ascii="Garamond" w:hAnsi="Garamond" w:cs="Arial"/>
          <w:color w:val="auto"/>
          <w:sz w:val="22"/>
          <w:lang w:eastAsia="en-US"/>
        </w:rPr>
        <w:t>badań osób kierujących statkami żeglugi śródlądowej</w:t>
      </w:r>
    </w:p>
    <w:p w14:paraId="124AB482" w14:textId="77777777" w:rsidR="00EC560A" w:rsidRDefault="00EC560A" w:rsidP="00017708">
      <w:pPr>
        <w:numPr>
          <w:ilvl w:val="0"/>
          <w:numId w:val="32"/>
        </w:numPr>
        <w:tabs>
          <w:tab w:val="left" w:pos="993"/>
        </w:tabs>
        <w:spacing w:after="0" w:line="240" w:lineRule="auto"/>
        <w:ind w:hanging="11"/>
        <w:contextualSpacing/>
        <w:jc w:val="left"/>
        <w:rPr>
          <w:rFonts w:ascii="Garamond" w:hAnsi="Garamond" w:cs="Arial"/>
          <w:color w:val="auto"/>
          <w:sz w:val="22"/>
          <w:lang w:eastAsia="en-US"/>
        </w:rPr>
      </w:pPr>
      <w:r w:rsidRPr="00FA602B">
        <w:rPr>
          <w:rFonts w:ascii="Garamond" w:hAnsi="Garamond" w:cs="Arial"/>
          <w:color w:val="auto"/>
          <w:sz w:val="22"/>
          <w:lang w:eastAsia="en-US"/>
        </w:rPr>
        <w:t xml:space="preserve">badań lekarskich do celów </w:t>
      </w:r>
      <w:proofErr w:type="spellStart"/>
      <w:r w:rsidRPr="00FA602B">
        <w:rPr>
          <w:rFonts w:ascii="Garamond" w:hAnsi="Garamond" w:cs="Arial"/>
          <w:color w:val="auto"/>
          <w:sz w:val="22"/>
          <w:lang w:eastAsia="en-US"/>
        </w:rPr>
        <w:t>sanitarno</w:t>
      </w:r>
      <w:proofErr w:type="spellEnd"/>
      <w:r w:rsidRPr="00FA602B">
        <w:rPr>
          <w:rFonts w:ascii="Garamond" w:hAnsi="Garamond" w:cs="Arial"/>
          <w:color w:val="auto"/>
          <w:sz w:val="22"/>
          <w:lang w:eastAsia="en-US"/>
        </w:rPr>
        <w:t xml:space="preserve"> – epidemiologicznych</w:t>
      </w:r>
    </w:p>
    <w:p w14:paraId="56FBA7E8" w14:textId="77777777" w:rsidR="00FA602B" w:rsidRDefault="00EC560A" w:rsidP="00017708">
      <w:pPr>
        <w:numPr>
          <w:ilvl w:val="0"/>
          <w:numId w:val="32"/>
        </w:numPr>
        <w:tabs>
          <w:tab w:val="clear" w:pos="720"/>
          <w:tab w:val="num" w:pos="993"/>
        </w:tabs>
        <w:spacing w:after="0" w:line="240" w:lineRule="auto"/>
        <w:ind w:left="993" w:hanging="284"/>
        <w:contextualSpacing/>
        <w:rPr>
          <w:rFonts w:ascii="Garamond" w:hAnsi="Garamond" w:cs="Arial"/>
          <w:color w:val="auto"/>
          <w:sz w:val="22"/>
          <w:lang w:eastAsia="en-US"/>
        </w:rPr>
      </w:pPr>
      <w:r w:rsidRPr="00FA602B">
        <w:rPr>
          <w:rFonts w:ascii="Garamond" w:hAnsi="Garamond" w:cs="Arial"/>
          <w:color w:val="auto"/>
          <w:sz w:val="22"/>
          <w:lang w:eastAsia="en-US"/>
        </w:rPr>
        <w:t>bada</w:t>
      </w:r>
      <w:r w:rsidR="00DC59F3">
        <w:rPr>
          <w:rFonts w:ascii="Garamond" w:hAnsi="Garamond" w:cs="Arial"/>
          <w:color w:val="auto"/>
          <w:sz w:val="22"/>
          <w:lang w:eastAsia="en-US"/>
        </w:rPr>
        <w:t>ń</w:t>
      </w:r>
      <w:r w:rsidRPr="00FA602B">
        <w:rPr>
          <w:rFonts w:ascii="Garamond" w:hAnsi="Garamond" w:cs="Arial"/>
          <w:color w:val="auto"/>
          <w:sz w:val="22"/>
          <w:lang w:eastAsia="en-US"/>
        </w:rPr>
        <w:t xml:space="preserve"> lekarski</w:t>
      </w:r>
      <w:r w:rsidR="00DC59F3">
        <w:rPr>
          <w:rFonts w:ascii="Garamond" w:hAnsi="Garamond" w:cs="Arial"/>
          <w:color w:val="auto"/>
          <w:sz w:val="22"/>
          <w:lang w:eastAsia="en-US"/>
        </w:rPr>
        <w:t>ch</w:t>
      </w:r>
      <w:r w:rsidRPr="00FA602B">
        <w:rPr>
          <w:rFonts w:ascii="Garamond" w:hAnsi="Garamond" w:cs="Arial"/>
          <w:color w:val="auto"/>
          <w:sz w:val="22"/>
          <w:lang w:eastAsia="en-US"/>
        </w:rPr>
        <w:t xml:space="preserve"> pracowników Policji z orzeczonym stopniem niepełnosprawności z wydaniem orzeczenia o celowości stosowania wydłużonej normy czasu pracy. W przypadku, kiedy przy osobie niepełnosprawnej lekarz wystawi tylko orzeczenie bez konieczności wykonania dodatkowych badań, Zamawiający zapłaci jedynie za orzeczenie</w:t>
      </w:r>
    </w:p>
    <w:p w14:paraId="0F655077" w14:textId="77777777" w:rsidR="00EC560A" w:rsidRDefault="00EC560A" w:rsidP="00017708">
      <w:pPr>
        <w:numPr>
          <w:ilvl w:val="0"/>
          <w:numId w:val="32"/>
        </w:numPr>
        <w:tabs>
          <w:tab w:val="clear" w:pos="720"/>
          <w:tab w:val="num" w:pos="993"/>
        </w:tabs>
        <w:spacing w:after="0" w:line="240" w:lineRule="auto"/>
        <w:ind w:left="993" w:hanging="284"/>
        <w:contextualSpacing/>
        <w:rPr>
          <w:rFonts w:ascii="Garamond" w:hAnsi="Garamond" w:cs="Arial"/>
          <w:color w:val="auto"/>
          <w:sz w:val="22"/>
          <w:lang w:eastAsia="en-US"/>
        </w:rPr>
      </w:pPr>
      <w:r w:rsidRPr="00FA602B">
        <w:rPr>
          <w:rFonts w:ascii="Garamond" w:hAnsi="Garamond" w:cs="Arial"/>
          <w:color w:val="auto"/>
          <w:sz w:val="22"/>
          <w:lang w:eastAsia="en-US"/>
        </w:rPr>
        <w:t>szczepień ochronnych funkcjonariusz</w:t>
      </w:r>
      <w:r w:rsidR="00FE1582">
        <w:rPr>
          <w:rFonts w:ascii="Garamond" w:hAnsi="Garamond" w:cs="Arial"/>
          <w:color w:val="auto"/>
          <w:sz w:val="22"/>
          <w:lang w:eastAsia="en-US"/>
        </w:rPr>
        <w:t>y</w:t>
      </w:r>
      <w:r w:rsidRPr="00FA602B">
        <w:rPr>
          <w:rFonts w:ascii="Garamond" w:hAnsi="Garamond" w:cs="Arial"/>
          <w:color w:val="auto"/>
          <w:sz w:val="22"/>
          <w:lang w:eastAsia="en-US"/>
        </w:rPr>
        <w:t xml:space="preserve"> i pracownik</w:t>
      </w:r>
      <w:r w:rsidR="00FE1582">
        <w:rPr>
          <w:rFonts w:ascii="Garamond" w:hAnsi="Garamond" w:cs="Arial"/>
          <w:color w:val="auto"/>
          <w:sz w:val="22"/>
          <w:lang w:eastAsia="en-US"/>
        </w:rPr>
        <w:t>ów</w:t>
      </w:r>
      <w:r w:rsidRPr="00FA602B">
        <w:rPr>
          <w:rFonts w:ascii="Garamond" w:hAnsi="Garamond" w:cs="Arial"/>
          <w:color w:val="auto"/>
          <w:sz w:val="22"/>
          <w:lang w:eastAsia="en-US"/>
        </w:rPr>
        <w:t xml:space="preserve"> cywilny</w:t>
      </w:r>
      <w:r w:rsidR="00FE1582">
        <w:rPr>
          <w:rFonts w:ascii="Garamond" w:hAnsi="Garamond" w:cs="Arial"/>
          <w:color w:val="auto"/>
          <w:sz w:val="22"/>
          <w:lang w:eastAsia="en-US"/>
        </w:rPr>
        <w:t>ch</w:t>
      </w:r>
      <w:r w:rsidRPr="00FA602B">
        <w:rPr>
          <w:rFonts w:ascii="Garamond" w:hAnsi="Garamond" w:cs="Arial"/>
          <w:color w:val="auto"/>
          <w:sz w:val="22"/>
          <w:lang w:eastAsia="en-US"/>
        </w:rPr>
        <w:t xml:space="preserve"> Zamawiającego. Przy czym szczepienie obejmuje: przeprowadzenie kwalifikacyjnego badania lekarskiego, iniekcję oraz wydanie zaświadczenia </w:t>
      </w:r>
      <w:r w:rsidR="00785456">
        <w:rPr>
          <w:rFonts w:ascii="Garamond" w:hAnsi="Garamond" w:cs="Arial"/>
          <w:color w:val="auto"/>
          <w:sz w:val="22"/>
          <w:lang w:eastAsia="en-US"/>
        </w:rPr>
        <w:br/>
      </w:r>
      <w:r w:rsidRPr="00FA602B">
        <w:rPr>
          <w:rFonts w:ascii="Garamond" w:hAnsi="Garamond" w:cs="Arial"/>
          <w:color w:val="auto"/>
          <w:sz w:val="22"/>
          <w:lang w:eastAsia="en-US"/>
        </w:rPr>
        <w:t xml:space="preserve">o przeprowadzonym szczepieniu i zawarciu informacji o terminie kolejnych dawek lub dokonanie wpisu </w:t>
      </w:r>
      <w:r w:rsidR="00785456">
        <w:rPr>
          <w:rFonts w:ascii="Garamond" w:hAnsi="Garamond" w:cs="Arial"/>
          <w:color w:val="auto"/>
          <w:sz w:val="22"/>
          <w:lang w:eastAsia="en-US"/>
        </w:rPr>
        <w:br/>
      </w:r>
      <w:r w:rsidRPr="00FA602B">
        <w:rPr>
          <w:rFonts w:ascii="Garamond" w:hAnsi="Garamond" w:cs="Arial"/>
          <w:color w:val="auto"/>
          <w:sz w:val="22"/>
          <w:lang w:eastAsia="en-US"/>
        </w:rPr>
        <w:t>do książeczki szczepień (jeśli pacjent taką posiada)</w:t>
      </w:r>
    </w:p>
    <w:p w14:paraId="3CCCAF43" w14:textId="77777777" w:rsidR="005E138F" w:rsidRPr="004C69EF" w:rsidRDefault="005E138F" w:rsidP="00017708">
      <w:pPr>
        <w:numPr>
          <w:ilvl w:val="0"/>
          <w:numId w:val="32"/>
        </w:numPr>
        <w:tabs>
          <w:tab w:val="clear" w:pos="720"/>
          <w:tab w:val="num" w:pos="993"/>
        </w:tabs>
        <w:spacing w:after="0" w:line="240" w:lineRule="auto"/>
        <w:ind w:left="993" w:hanging="284"/>
        <w:contextualSpacing/>
        <w:rPr>
          <w:rFonts w:ascii="Garamond" w:hAnsi="Garamond" w:cs="Arial"/>
          <w:color w:val="auto"/>
          <w:sz w:val="22"/>
          <w:lang w:eastAsia="en-US"/>
        </w:rPr>
      </w:pPr>
      <w:r>
        <w:rPr>
          <w:rFonts w:ascii="Garamond" w:hAnsi="Garamond" w:cs="Arial"/>
          <w:color w:val="auto"/>
          <w:sz w:val="22"/>
          <w:lang w:eastAsia="en-US"/>
        </w:rPr>
        <w:t>bada</w:t>
      </w:r>
      <w:r w:rsidR="00DC59F3">
        <w:rPr>
          <w:rFonts w:ascii="Garamond" w:hAnsi="Garamond" w:cs="Arial"/>
          <w:color w:val="auto"/>
          <w:sz w:val="22"/>
          <w:lang w:eastAsia="en-US"/>
        </w:rPr>
        <w:t>ń</w:t>
      </w:r>
      <w:r>
        <w:rPr>
          <w:rFonts w:ascii="Garamond" w:hAnsi="Garamond" w:cs="Arial"/>
          <w:color w:val="auto"/>
          <w:sz w:val="22"/>
          <w:lang w:eastAsia="en-US"/>
        </w:rPr>
        <w:t xml:space="preserve"> lekarski</w:t>
      </w:r>
      <w:r w:rsidR="00DC59F3">
        <w:rPr>
          <w:rFonts w:ascii="Garamond" w:hAnsi="Garamond" w:cs="Arial"/>
          <w:color w:val="auto"/>
          <w:sz w:val="22"/>
          <w:lang w:eastAsia="en-US"/>
        </w:rPr>
        <w:t>ch</w:t>
      </w:r>
      <w:r>
        <w:rPr>
          <w:rFonts w:ascii="Garamond" w:hAnsi="Garamond" w:cs="Arial"/>
          <w:color w:val="auto"/>
          <w:sz w:val="22"/>
          <w:lang w:eastAsia="en-US"/>
        </w:rPr>
        <w:t xml:space="preserve"> funkcjonariuszy/pracowników Policji związan</w:t>
      </w:r>
      <w:r w:rsidR="00DC59F3">
        <w:rPr>
          <w:rFonts w:ascii="Garamond" w:hAnsi="Garamond" w:cs="Arial"/>
          <w:color w:val="auto"/>
          <w:sz w:val="22"/>
          <w:lang w:eastAsia="en-US"/>
        </w:rPr>
        <w:t>ych</w:t>
      </w:r>
      <w:r>
        <w:rPr>
          <w:rFonts w:ascii="Garamond" w:hAnsi="Garamond" w:cs="Arial"/>
          <w:color w:val="auto"/>
          <w:sz w:val="22"/>
          <w:lang w:eastAsia="en-US"/>
        </w:rPr>
        <w:t xml:space="preserve"> ze służbą/pracą w kontyngencie </w:t>
      </w:r>
      <w:r w:rsidRPr="004C69EF">
        <w:rPr>
          <w:rFonts w:ascii="Garamond" w:hAnsi="Garamond" w:cs="Arial"/>
          <w:color w:val="auto"/>
          <w:sz w:val="22"/>
          <w:lang w:eastAsia="en-US"/>
        </w:rPr>
        <w:t>policyjnym</w:t>
      </w:r>
    </w:p>
    <w:p w14:paraId="3974EAC2" w14:textId="77777777" w:rsidR="00BC6C1E" w:rsidRDefault="004C69EF" w:rsidP="004C69EF">
      <w:pPr>
        <w:pStyle w:val="Akapitzlist"/>
        <w:numPr>
          <w:ilvl w:val="0"/>
          <w:numId w:val="32"/>
        </w:numPr>
        <w:tabs>
          <w:tab w:val="left" w:pos="993"/>
          <w:tab w:val="left" w:pos="1560"/>
        </w:tabs>
        <w:spacing w:after="0" w:line="240" w:lineRule="auto"/>
        <w:ind w:hanging="11"/>
        <w:rPr>
          <w:rFonts w:ascii="Garamond" w:hAnsi="Garamond" w:cs="Arial"/>
          <w:color w:val="auto"/>
          <w:sz w:val="22"/>
          <w:lang w:eastAsia="en-US"/>
        </w:rPr>
      </w:pPr>
      <w:r w:rsidRPr="004C69EF">
        <w:rPr>
          <w:rFonts w:ascii="Garamond" w:hAnsi="Garamond" w:cs="Arial"/>
          <w:color w:val="auto"/>
          <w:sz w:val="22"/>
          <w:lang w:eastAsia="en-US"/>
        </w:rPr>
        <w:t xml:space="preserve">badań w kierunku wczesnego wykrywania i zapobiegania ewentualnym zakażeniom krwiopochodnym: </w:t>
      </w:r>
      <w:r w:rsidR="00BC6C1E">
        <w:rPr>
          <w:rFonts w:ascii="Garamond" w:hAnsi="Garamond" w:cs="Arial"/>
          <w:color w:val="auto"/>
          <w:sz w:val="22"/>
          <w:lang w:eastAsia="en-US"/>
        </w:rPr>
        <w:t xml:space="preserve">   </w:t>
      </w:r>
    </w:p>
    <w:p w14:paraId="136C6280" w14:textId="63261B6C" w:rsidR="00AE2442" w:rsidRPr="004C69EF" w:rsidRDefault="00BC6C1E" w:rsidP="00BC6C1E">
      <w:pPr>
        <w:pStyle w:val="Akapitzlist"/>
        <w:tabs>
          <w:tab w:val="left" w:pos="993"/>
          <w:tab w:val="left" w:pos="1560"/>
        </w:tabs>
        <w:spacing w:after="0" w:line="240" w:lineRule="auto"/>
        <w:ind w:firstLine="0"/>
        <w:rPr>
          <w:rFonts w:ascii="Garamond" w:hAnsi="Garamond" w:cs="Arial"/>
          <w:color w:val="auto"/>
          <w:sz w:val="22"/>
          <w:lang w:eastAsia="en-US"/>
        </w:rPr>
      </w:pPr>
      <w:r>
        <w:rPr>
          <w:rFonts w:ascii="Garamond" w:hAnsi="Garamond" w:cs="Arial"/>
          <w:color w:val="auto"/>
          <w:sz w:val="22"/>
          <w:lang w:eastAsia="en-US"/>
        </w:rPr>
        <w:lastRenderedPageBreak/>
        <w:t xml:space="preserve">     </w:t>
      </w:r>
      <w:r w:rsidR="004C69EF" w:rsidRPr="004C69EF">
        <w:rPr>
          <w:rFonts w:ascii="Garamond" w:hAnsi="Garamond" w:cs="Arial"/>
          <w:color w:val="auto"/>
          <w:sz w:val="22"/>
          <w:lang w:eastAsia="en-US"/>
        </w:rPr>
        <w:t xml:space="preserve">wirusem HIV, wirusem zapalenia wątroby typu </w:t>
      </w:r>
      <w:r w:rsidR="00B7296C" w:rsidRPr="00B7296C">
        <w:rPr>
          <w:rFonts w:ascii="Garamond" w:hAnsi="Garamond" w:cs="Arial"/>
          <w:color w:val="auto"/>
          <w:sz w:val="22"/>
          <w:lang w:eastAsia="en-US"/>
        </w:rPr>
        <w:t>B i C, jak również innych chorób zakaźnych</w:t>
      </w:r>
    </w:p>
    <w:p w14:paraId="400B9514" w14:textId="40B3932B" w:rsidR="00EC560A" w:rsidRPr="00FA602B" w:rsidRDefault="00EC560A" w:rsidP="00017708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283"/>
        <w:contextualSpacing/>
        <w:rPr>
          <w:rFonts w:ascii="Garamond" w:eastAsia="Calibri" w:hAnsi="Garamond" w:cs="Arial"/>
          <w:color w:val="auto"/>
          <w:sz w:val="22"/>
          <w:lang w:eastAsia="en-US"/>
        </w:rPr>
      </w:pPr>
      <w:r w:rsidRPr="00EC560A">
        <w:rPr>
          <w:rFonts w:ascii="Garamond" w:eastAsia="Calibri" w:hAnsi="Garamond" w:cs="Arial"/>
          <w:color w:val="auto"/>
          <w:sz w:val="22"/>
          <w:lang w:eastAsia="en-US"/>
        </w:rPr>
        <w:t>Wykonawca zobowiązany będzie do prowadzenia dokumentacji medycznej, chronienia jej i udostępniania zgodnie z rozporządzeniem Ministra Zdrowia z dnia 29 lipca 2010</w:t>
      </w:r>
      <w:r w:rsidR="00080D84">
        <w:rPr>
          <w:rFonts w:ascii="Garamond" w:eastAsia="Calibri" w:hAnsi="Garamond" w:cs="Arial"/>
          <w:color w:val="auto"/>
          <w:sz w:val="22"/>
          <w:lang w:eastAsia="en-US"/>
        </w:rPr>
        <w:t xml:space="preserve"> </w:t>
      </w:r>
      <w:r w:rsidRPr="00EC560A">
        <w:rPr>
          <w:rFonts w:ascii="Garamond" w:eastAsia="Calibri" w:hAnsi="Garamond" w:cs="Arial"/>
          <w:color w:val="auto"/>
          <w:sz w:val="22"/>
          <w:lang w:eastAsia="en-US"/>
        </w:rPr>
        <w:t>r</w:t>
      </w:r>
      <w:r w:rsidRPr="00EC560A">
        <w:rPr>
          <w:rFonts w:ascii="Garamond" w:eastAsia="Calibri" w:hAnsi="Garamond" w:cs="Arial"/>
          <w:i/>
          <w:iCs/>
          <w:color w:val="auto"/>
          <w:sz w:val="22"/>
          <w:lang w:eastAsia="en-US"/>
        </w:rPr>
        <w:t xml:space="preserve">. </w:t>
      </w:r>
      <w:r w:rsidRPr="00EC560A">
        <w:rPr>
          <w:rFonts w:ascii="Garamond" w:eastAsia="Calibri" w:hAnsi="Garamond" w:cs="Arial"/>
          <w:iCs/>
          <w:color w:val="auto"/>
          <w:sz w:val="22"/>
          <w:lang w:eastAsia="en-US"/>
        </w:rPr>
        <w:t>w sprawie rodzajów</w:t>
      </w:r>
      <w:r w:rsidRPr="00EC560A">
        <w:rPr>
          <w:rFonts w:ascii="Garamond" w:eastAsia="Calibri" w:hAnsi="Garamond" w:cs="Arial"/>
          <w:i/>
          <w:iCs/>
          <w:color w:val="auto"/>
          <w:sz w:val="22"/>
          <w:lang w:eastAsia="en-US"/>
        </w:rPr>
        <w:t xml:space="preserve"> </w:t>
      </w:r>
      <w:r w:rsidRPr="00EC560A">
        <w:rPr>
          <w:rFonts w:ascii="Garamond" w:eastAsia="Calibri" w:hAnsi="Garamond" w:cs="Arial"/>
          <w:iCs/>
          <w:color w:val="auto"/>
          <w:sz w:val="22"/>
          <w:lang w:eastAsia="en-US"/>
        </w:rPr>
        <w:t xml:space="preserve">dokumentacji medycznej służby medycyny pracy, sposobu jej prowadzenia i przechowywania oraz wzorów stosowanych dokumentów (Dz.U. </w:t>
      </w:r>
      <w:r w:rsidR="001F2A57">
        <w:rPr>
          <w:rFonts w:ascii="Garamond" w:eastAsia="Calibri" w:hAnsi="Garamond" w:cs="Arial"/>
          <w:iCs/>
          <w:color w:val="auto"/>
          <w:sz w:val="22"/>
          <w:lang w:eastAsia="en-US"/>
        </w:rPr>
        <w:t>2024, poz. 1311</w:t>
      </w:r>
      <w:r w:rsidRPr="00EC560A">
        <w:rPr>
          <w:rFonts w:ascii="Garamond" w:eastAsia="Calibri" w:hAnsi="Garamond" w:cs="Arial"/>
          <w:iCs/>
          <w:color w:val="auto"/>
          <w:sz w:val="22"/>
          <w:lang w:eastAsia="en-US"/>
        </w:rPr>
        <w:t>),</w:t>
      </w:r>
      <w:r w:rsidRPr="00EC560A">
        <w:rPr>
          <w:rFonts w:ascii="Garamond" w:eastAsia="Calibri" w:hAnsi="Garamond" w:cs="Arial"/>
          <w:i/>
          <w:iCs/>
          <w:color w:val="auto"/>
          <w:sz w:val="22"/>
          <w:lang w:eastAsia="en-US"/>
        </w:rPr>
        <w:t xml:space="preserve"> </w:t>
      </w:r>
      <w:r w:rsidR="001F2A57">
        <w:rPr>
          <w:rFonts w:ascii="Garamond" w:eastAsia="Calibri" w:hAnsi="Garamond" w:cs="Arial"/>
          <w:i/>
          <w:iCs/>
          <w:color w:val="auto"/>
          <w:sz w:val="22"/>
          <w:lang w:eastAsia="en-US"/>
        </w:rPr>
        <w:t>R</w:t>
      </w:r>
      <w:r w:rsidRPr="00EC560A">
        <w:rPr>
          <w:rFonts w:ascii="Garamond" w:eastAsia="Calibri" w:hAnsi="Garamond" w:cs="Arial"/>
          <w:color w:val="auto"/>
          <w:sz w:val="22"/>
          <w:lang w:eastAsia="en-US"/>
        </w:rPr>
        <w:t>ozporządzeniem Ministra Zdrowia z dnia 14 lipca 2010</w:t>
      </w:r>
      <w:r w:rsidR="00080D84">
        <w:rPr>
          <w:rFonts w:ascii="Garamond" w:eastAsia="Calibri" w:hAnsi="Garamond" w:cs="Arial"/>
          <w:color w:val="auto"/>
          <w:sz w:val="22"/>
          <w:lang w:eastAsia="en-US"/>
        </w:rPr>
        <w:t xml:space="preserve"> </w:t>
      </w:r>
      <w:r w:rsidRPr="00EC560A">
        <w:rPr>
          <w:rFonts w:ascii="Garamond" w:eastAsia="Calibri" w:hAnsi="Garamond" w:cs="Arial"/>
          <w:color w:val="auto"/>
          <w:sz w:val="22"/>
          <w:lang w:eastAsia="en-US"/>
        </w:rPr>
        <w:t>r</w:t>
      </w:r>
      <w:r w:rsidRPr="00EC560A">
        <w:rPr>
          <w:rFonts w:ascii="Garamond" w:eastAsia="Calibri" w:hAnsi="Garamond" w:cs="Arial"/>
          <w:i/>
          <w:iCs/>
          <w:color w:val="auto"/>
          <w:sz w:val="22"/>
          <w:lang w:eastAsia="en-US"/>
        </w:rPr>
        <w:t>.</w:t>
      </w:r>
      <w:r w:rsidR="00D6229F">
        <w:rPr>
          <w:rFonts w:ascii="Garamond" w:eastAsia="Calibri" w:hAnsi="Garamond" w:cs="Arial"/>
          <w:i/>
          <w:iCs/>
          <w:color w:val="auto"/>
          <w:sz w:val="22"/>
          <w:lang w:eastAsia="en-US"/>
        </w:rPr>
        <w:t xml:space="preserve"> </w:t>
      </w:r>
      <w:r w:rsidR="00D6229F">
        <w:rPr>
          <w:rFonts w:ascii="Garamond" w:eastAsia="Calibri" w:hAnsi="Garamond" w:cs="Arial"/>
          <w:i/>
          <w:iCs/>
          <w:color w:val="auto"/>
          <w:sz w:val="22"/>
          <w:lang w:eastAsia="en-US"/>
        </w:rPr>
        <w:br/>
      </w:r>
      <w:r w:rsidRPr="00EC560A">
        <w:rPr>
          <w:rFonts w:ascii="Garamond" w:eastAsia="Calibri" w:hAnsi="Garamond" w:cs="Arial"/>
          <w:iCs/>
          <w:color w:val="auto"/>
          <w:sz w:val="22"/>
          <w:lang w:eastAsia="en-US"/>
        </w:rPr>
        <w:t>w sprawie rodzajów dokumentacji badań i orzeczeń psychologicznych, sposobu jej prowadzenia, przechowywania i udostępniania oraz wzorów stosowanych dokumentów</w:t>
      </w:r>
      <w:r w:rsidRPr="00EC560A">
        <w:rPr>
          <w:rFonts w:ascii="Garamond" w:eastAsia="Calibri" w:hAnsi="Garamond" w:cs="Arial"/>
          <w:i/>
          <w:iCs/>
          <w:color w:val="auto"/>
          <w:sz w:val="22"/>
          <w:lang w:eastAsia="en-US"/>
        </w:rPr>
        <w:t xml:space="preserve"> </w:t>
      </w:r>
      <w:r w:rsidRPr="00EC560A">
        <w:rPr>
          <w:rFonts w:ascii="Garamond" w:eastAsia="Calibri" w:hAnsi="Garamond" w:cs="Arial"/>
          <w:iCs/>
          <w:color w:val="auto"/>
          <w:sz w:val="22"/>
          <w:lang w:eastAsia="en-US"/>
        </w:rPr>
        <w:t>(</w:t>
      </w:r>
      <w:bookmarkStart w:id="6" w:name="_Hlk215121896"/>
      <w:r w:rsidRPr="00EC560A">
        <w:rPr>
          <w:rFonts w:ascii="Garamond" w:eastAsia="Calibri" w:hAnsi="Garamond" w:cs="Arial"/>
          <w:iCs/>
          <w:color w:val="auto"/>
          <w:sz w:val="22"/>
          <w:lang w:eastAsia="en-US"/>
        </w:rPr>
        <w:t>Dz.U. 20</w:t>
      </w:r>
      <w:r w:rsidR="00DE6E97">
        <w:rPr>
          <w:rFonts w:ascii="Garamond" w:eastAsia="Calibri" w:hAnsi="Garamond" w:cs="Arial"/>
          <w:iCs/>
          <w:color w:val="auto"/>
          <w:sz w:val="22"/>
          <w:lang w:eastAsia="en-US"/>
        </w:rPr>
        <w:t>22</w:t>
      </w:r>
      <w:r w:rsidR="002A61F3">
        <w:rPr>
          <w:rFonts w:ascii="Garamond" w:eastAsia="Calibri" w:hAnsi="Garamond" w:cs="Arial"/>
          <w:iCs/>
          <w:color w:val="auto"/>
          <w:sz w:val="22"/>
          <w:lang w:eastAsia="en-US"/>
        </w:rPr>
        <w:t xml:space="preserve"> </w:t>
      </w:r>
      <w:r w:rsidR="00D6229F">
        <w:rPr>
          <w:rFonts w:ascii="Garamond" w:eastAsia="Calibri" w:hAnsi="Garamond" w:cs="Arial"/>
          <w:iCs/>
          <w:color w:val="auto"/>
          <w:sz w:val="22"/>
          <w:lang w:eastAsia="en-US"/>
        </w:rPr>
        <w:t>poz. 2</w:t>
      </w:r>
      <w:r w:rsidR="00DE6E97">
        <w:rPr>
          <w:rFonts w:ascii="Garamond" w:eastAsia="Calibri" w:hAnsi="Garamond" w:cs="Arial"/>
          <w:iCs/>
          <w:color w:val="auto"/>
          <w:sz w:val="22"/>
          <w:lang w:eastAsia="en-US"/>
        </w:rPr>
        <w:t>264</w:t>
      </w:r>
      <w:bookmarkEnd w:id="6"/>
      <w:r w:rsidRPr="00EC560A">
        <w:rPr>
          <w:rFonts w:ascii="Garamond" w:eastAsia="Calibri" w:hAnsi="Garamond" w:cs="Arial"/>
          <w:iCs/>
          <w:color w:val="auto"/>
          <w:sz w:val="22"/>
          <w:lang w:eastAsia="en-US"/>
        </w:rPr>
        <w:t>)</w:t>
      </w:r>
      <w:r w:rsidR="002A61F3">
        <w:rPr>
          <w:rFonts w:ascii="Garamond" w:eastAsia="Calibri" w:hAnsi="Garamond" w:cs="Arial"/>
          <w:iCs/>
          <w:color w:val="auto"/>
          <w:sz w:val="22"/>
          <w:lang w:eastAsia="en-US"/>
        </w:rPr>
        <w:t xml:space="preserve"> </w:t>
      </w:r>
      <w:r w:rsidR="00BC09EE">
        <w:rPr>
          <w:rFonts w:ascii="Garamond" w:eastAsia="Calibri" w:hAnsi="Garamond" w:cs="Arial"/>
          <w:iCs/>
          <w:color w:val="auto"/>
          <w:sz w:val="22"/>
          <w:lang w:eastAsia="en-US"/>
        </w:rPr>
        <w:br/>
      </w:r>
      <w:r w:rsidRPr="00EC560A">
        <w:rPr>
          <w:rFonts w:ascii="Garamond" w:eastAsia="Calibri" w:hAnsi="Garamond" w:cs="Arial"/>
          <w:color w:val="auto"/>
          <w:sz w:val="22"/>
          <w:lang w:eastAsia="en-US"/>
        </w:rPr>
        <w:t xml:space="preserve">oraz rozporządzeniem Ministra Zdrowia z dnia </w:t>
      </w:r>
      <w:r w:rsidR="002271B5">
        <w:rPr>
          <w:rFonts w:ascii="Garamond" w:eastAsia="Calibri" w:hAnsi="Garamond" w:cs="Arial"/>
          <w:color w:val="auto"/>
          <w:sz w:val="22"/>
          <w:lang w:eastAsia="en-US"/>
        </w:rPr>
        <w:t>27</w:t>
      </w:r>
      <w:r w:rsidRPr="00EC560A">
        <w:rPr>
          <w:rFonts w:ascii="Garamond" w:eastAsia="Calibri" w:hAnsi="Garamond" w:cs="Arial"/>
          <w:color w:val="auto"/>
          <w:sz w:val="22"/>
          <w:lang w:eastAsia="en-US"/>
        </w:rPr>
        <w:t xml:space="preserve"> </w:t>
      </w:r>
      <w:r w:rsidR="002271B5">
        <w:rPr>
          <w:rFonts w:ascii="Garamond" w:eastAsia="Calibri" w:hAnsi="Garamond" w:cs="Arial"/>
          <w:color w:val="auto"/>
          <w:sz w:val="22"/>
          <w:lang w:eastAsia="en-US"/>
        </w:rPr>
        <w:t>września</w:t>
      </w:r>
      <w:r w:rsidRPr="00EC560A">
        <w:rPr>
          <w:rFonts w:ascii="Garamond" w:eastAsia="Calibri" w:hAnsi="Garamond" w:cs="Arial"/>
          <w:color w:val="auto"/>
          <w:sz w:val="22"/>
          <w:lang w:eastAsia="en-US"/>
        </w:rPr>
        <w:t xml:space="preserve"> 20</w:t>
      </w:r>
      <w:r w:rsidR="002271B5">
        <w:rPr>
          <w:rFonts w:ascii="Garamond" w:eastAsia="Calibri" w:hAnsi="Garamond" w:cs="Arial"/>
          <w:color w:val="auto"/>
          <w:sz w:val="22"/>
          <w:lang w:eastAsia="en-US"/>
        </w:rPr>
        <w:t>23</w:t>
      </w:r>
      <w:r w:rsidRPr="00EC560A">
        <w:rPr>
          <w:rFonts w:ascii="Garamond" w:eastAsia="Calibri" w:hAnsi="Garamond" w:cs="Arial"/>
          <w:color w:val="auto"/>
          <w:sz w:val="22"/>
          <w:lang w:eastAsia="en-US"/>
        </w:rPr>
        <w:t xml:space="preserve"> r. </w:t>
      </w:r>
      <w:r w:rsidRPr="00EC560A">
        <w:rPr>
          <w:rFonts w:ascii="Garamond" w:eastAsia="Calibri" w:hAnsi="Garamond" w:cs="Arial"/>
          <w:iCs/>
          <w:color w:val="auto"/>
          <w:sz w:val="22"/>
          <w:lang w:eastAsia="en-US"/>
        </w:rPr>
        <w:t>w sprawie obowiązkowych szczepień ochronnych (tj. Dz.U. 20</w:t>
      </w:r>
      <w:r w:rsidR="002271B5">
        <w:rPr>
          <w:rFonts w:ascii="Garamond" w:eastAsia="Calibri" w:hAnsi="Garamond" w:cs="Arial"/>
          <w:iCs/>
          <w:color w:val="auto"/>
          <w:sz w:val="22"/>
          <w:lang w:eastAsia="en-US"/>
        </w:rPr>
        <w:t>2</w:t>
      </w:r>
      <w:r w:rsidR="005802B6">
        <w:rPr>
          <w:rFonts w:ascii="Garamond" w:eastAsia="Calibri" w:hAnsi="Garamond" w:cs="Arial"/>
          <w:iCs/>
          <w:color w:val="auto"/>
          <w:sz w:val="22"/>
          <w:lang w:eastAsia="en-US"/>
        </w:rPr>
        <w:t>5</w:t>
      </w:r>
      <w:r w:rsidR="002271B5">
        <w:rPr>
          <w:rFonts w:ascii="Garamond" w:eastAsia="Calibri" w:hAnsi="Garamond" w:cs="Arial"/>
          <w:iCs/>
          <w:color w:val="auto"/>
          <w:sz w:val="22"/>
          <w:lang w:eastAsia="en-US"/>
        </w:rPr>
        <w:t>,</w:t>
      </w:r>
      <w:r w:rsidR="002A61F3">
        <w:rPr>
          <w:rFonts w:ascii="Garamond" w:eastAsia="Calibri" w:hAnsi="Garamond" w:cs="Arial"/>
          <w:iCs/>
          <w:color w:val="auto"/>
          <w:sz w:val="22"/>
          <w:lang w:eastAsia="en-US"/>
        </w:rPr>
        <w:t xml:space="preserve"> </w:t>
      </w:r>
      <w:r w:rsidRPr="00EC560A">
        <w:rPr>
          <w:rFonts w:ascii="Garamond" w:eastAsia="Calibri" w:hAnsi="Garamond" w:cs="Arial"/>
          <w:iCs/>
          <w:color w:val="auto"/>
          <w:sz w:val="22"/>
          <w:lang w:eastAsia="en-US"/>
        </w:rPr>
        <w:t xml:space="preserve">poz. </w:t>
      </w:r>
      <w:r w:rsidR="005802B6">
        <w:rPr>
          <w:rFonts w:ascii="Garamond" w:eastAsia="Calibri" w:hAnsi="Garamond" w:cs="Arial"/>
          <w:iCs/>
          <w:color w:val="auto"/>
          <w:sz w:val="22"/>
          <w:lang w:eastAsia="en-US"/>
        </w:rPr>
        <w:t>782</w:t>
      </w:r>
      <w:r w:rsidRPr="00EC560A">
        <w:rPr>
          <w:rFonts w:ascii="Garamond" w:eastAsia="Calibri" w:hAnsi="Garamond" w:cs="Arial"/>
          <w:iCs/>
          <w:color w:val="auto"/>
          <w:sz w:val="22"/>
          <w:lang w:eastAsia="en-US"/>
        </w:rPr>
        <w:t>).</w:t>
      </w:r>
    </w:p>
    <w:p w14:paraId="1762EC2C" w14:textId="77777777" w:rsidR="00EC560A" w:rsidRPr="00FA602B" w:rsidRDefault="00EC560A" w:rsidP="00017708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283"/>
        <w:contextualSpacing/>
        <w:rPr>
          <w:rFonts w:ascii="Garamond" w:eastAsia="Calibri" w:hAnsi="Garamond" w:cs="Arial"/>
          <w:color w:val="auto"/>
          <w:sz w:val="22"/>
          <w:lang w:eastAsia="en-US"/>
        </w:rPr>
      </w:pPr>
      <w:r w:rsidRPr="00FA602B">
        <w:rPr>
          <w:rFonts w:ascii="Garamond" w:eastAsia="Calibri" w:hAnsi="Garamond" w:cs="Arial"/>
          <w:color w:val="auto"/>
          <w:sz w:val="22"/>
          <w:lang w:eastAsia="en-US"/>
        </w:rPr>
        <w:t xml:space="preserve">W przypadku rozwiązania umowy lub upływu terminu jej obowiązywania, Wykonawca w terminie </w:t>
      </w:r>
      <w:r w:rsidRPr="00FA602B">
        <w:rPr>
          <w:rFonts w:ascii="Garamond" w:eastAsia="Calibri" w:hAnsi="Garamond" w:cs="Arial"/>
          <w:bCs/>
          <w:color w:val="auto"/>
          <w:sz w:val="22"/>
          <w:lang w:eastAsia="en-US"/>
        </w:rPr>
        <w:t>14 dni</w:t>
      </w:r>
      <w:r w:rsidRPr="00FA602B">
        <w:rPr>
          <w:rFonts w:ascii="Garamond" w:eastAsia="Calibri" w:hAnsi="Garamond" w:cs="Arial"/>
          <w:b/>
          <w:bCs/>
          <w:color w:val="auto"/>
          <w:sz w:val="22"/>
          <w:lang w:eastAsia="en-US"/>
        </w:rPr>
        <w:t xml:space="preserve"> </w:t>
      </w:r>
      <w:r w:rsidRPr="00FA602B">
        <w:rPr>
          <w:rFonts w:ascii="Garamond" w:eastAsia="Calibri" w:hAnsi="Garamond" w:cs="Arial"/>
          <w:color w:val="auto"/>
          <w:sz w:val="22"/>
          <w:lang w:eastAsia="en-US"/>
        </w:rPr>
        <w:t>licząc od daty pisemnego (dopuszcza się drogę faksową/mailową) wezwania przez Zamawiającego, zobowiązany będzie do protokolarnego przekazania podmiotowi wskazanemu przez Zamawiającego:</w:t>
      </w:r>
    </w:p>
    <w:p w14:paraId="490B0789" w14:textId="77777777" w:rsidR="00EC560A" w:rsidRPr="00EC560A" w:rsidRDefault="00EC560A" w:rsidP="00017708">
      <w:pPr>
        <w:numPr>
          <w:ilvl w:val="1"/>
          <w:numId w:val="28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900"/>
        <w:contextualSpacing/>
        <w:jc w:val="left"/>
        <w:rPr>
          <w:rFonts w:ascii="Garamond" w:hAnsi="Garamond" w:cs="Arial"/>
          <w:color w:val="auto"/>
          <w:sz w:val="22"/>
          <w:lang w:eastAsia="en-US"/>
        </w:rPr>
      </w:pPr>
      <w:r w:rsidRPr="00EC560A">
        <w:rPr>
          <w:rFonts w:ascii="Garamond" w:hAnsi="Garamond" w:cs="Arial"/>
          <w:color w:val="auto"/>
          <w:sz w:val="22"/>
          <w:lang w:eastAsia="en-US"/>
        </w:rPr>
        <w:t xml:space="preserve">  indywidualnej dokumentacji medycznej pracowników/funkcjonariuszy,</w:t>
      </w:r>
    </w:p>
    <w:p w14:paraId="472CEB69" w14:textId="77777777" w:rsidR="00EC560A" w:rsidRPr="00EC560A" w:rsidRDefault="00EC560A" w:rsidP="00017708">
      <w:pPr>
        <w:numPr>
          <w:ilvl w:val="1"/>
          <w:numId w:val="28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900"/>
        <w:contextualSpacing/>
        <w:jc w:val="left"/>
        <w:rPr>
          <w:rFonts w:ascii="Garamond" w:hAnsi="Garamond" w:cs="Arial"/>
          <w:color w:val="auto"/>
          <w:sz w:val="22"/>
          <w:lang w:eastAsia="en-US"/>
        </w:rPr>
      </w:pPr>
      <w:r w:rsidRPr="00EC560A">
        <w:rPr>
          <w:rFonts w:ascii="Garamond" w:hAnsi="Garamond" w:cs="Arial"/>
          <w:color w:val="auto"/>
          <w:sz w:val="22"/>
          <w:lang w:eastAsia="en-US"/>
        </w:rPr>
        <w:t xml:space="preserve">  kart uodpornienia szczepień ochronnych pracowników/funkcjonariuszy.</w:t>
      </w:r>
    </w:p>
    <w:p w14:paraId="214FF06A" w14:textId="77777777" w:rsidR="00EC560A" w:rsidRDefault="00EC560A" w:rsidP="00017708">
      <w:pPr>
        <w:numPr>
          <w:ilvl w:val="0"/>
          <w:numId w:val="30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rPr>
          <w:rFonts w:ascii="Garamond" w:hAnsi="Garamond" w:cs="Arial"/>
          <w:color w:val="auto"/>
          <w:sz w:val="22"/>
          <w:lang w:eastAsia="en-US"/>
        </w:rPr>
      </w:pPr>
      <w:r w:rsidRPr="00EC560A">
        <w:rPr>
          <w:rFonts w:ascii="Garamond" w:hAnsi="Garamond" w:cs="Arial"/>
          <w:color w:val="auto"/>
          <w:sz w:val="22"/>
          <w:lang w:eastAsia="en-US"/>
        </w:rPr>
        <w:t>W sytuacjach przenoszenia się funkcjonariusza/pracownika Zamawiającego do innej jednostki Policji Wykonawca zobowiązany będzie przekazać indywidualną dokumentację medyczną pacjenta do placówki wskazanej przez Zamawiającego.</w:t>
      </w:r>
    </w:p>
    <w:p w14:paraId="12C6E11C" w14:textId="2F9D0AFE" w:rsidR="00294753" w:rsidRPr="00294753" w:rsidRDefault="00EC560A" w:rsidP="00AE2442">
      <w:pPr>
        <w:numPr>
          <w:ilvl w:val="0"/>
          <w:numId w:val="30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07"/>
        <w:contextualSpacing/>
        <w:rPr>
          <w:rFonts w:ascii="Garamond" w:hAnsi="Garamond" w:cs="Arial"/>
          <w:color w:val="auto"/>
          <w:sz w:val="22"/>
          <w:lang w:eastAsia="en-US"/>
        </w:rPr>
      </w:pPr>
      <w:bookmarkStart w:id="7" w:name="_Hlk187230435"/>
      <w:r w:rsidRPr="00294753">
        <w:rPr>
          <w:rFonts w:ascii="Garamond" w:hAnsi="Garamond" w:cs="Arial"/>
          <w:color w:val="auto"/>
          <w:sz w:val="22"/>
        </w:rPr>
        <w:t>Zamawiaj</w:t>
      </w:r>
      <w:r w:rsidRPr="00294753">
        <w:rPr>
          <w:rFonts w:ascii="Garamond" w:eastAsia="TimesNewRoman" w:hAnsi="Garamond" w:cs="Arial"/>
          <w:color w:val="auto"/>
          <w:sz w:val="22"/>
        </w:rPr>
        <w:t>ą</w:t>
      </w:r>
      <w:r w:rsidRPr="00294753">
        <w:rPr>
          <w:rFonts w:ascii="Garamond" w:hAnsi="Garamond" w:cs="Arial"/>
          <w:color w:val="auto"/>
          <w:sz w:val="22"/>
        </w:rPr>
        <w:t>cy wymaga, aby badania wykonywane były w jednej placówce medycznej (obiekcie</w:t>
      </w:r>
      <w:r w:rsidR="00DB5094" w:rsidRPr="00294753">
        <w:rPr>
          <w:rFonts w:ascii="Garamond" w:hAnsi="Garamond" w:cs="Arial"/>
          <w:color w:val="auto"/>
          <w:sz w:val="22"/>
        </w:rPr>
        <w:t>, kompleksie obiektów</w:t>
      </w:r>
      <w:r w:rsidRPr="00294753">
        <w:rPr>
          <w:rFonts w:ascii="Garamond" w:hAnsi="Garamond" w:cs="Arial"/>
          <w:color w:val="auto"/>
          <w:sz w:val="22"/>
        </w:rPr>
        <w:t>) Wykonawcy, czynnej w dni robocze od poniedziałku do pi</w:t>
      </w:r>
      <w:r w:rsidRPr="00294753">
        <w:rPr>
          <w:rFonts w:ascii="Garamond" w:eastAsia="TimesNewRoman" w:hAnsi="Garamond" w:cs="Arial"/>
          <w:color w:val="auto"/>
          <w:sz w:val="22"/>
        </w:rPr>
        <w:t>ą</w:t>
      </w:r>
      <w:r w:rsidRPr="00294753">
        <w:rPr>
          <w:rFonts w:ascii="Garamond" w:hAnsi="Garamond" w:cs="Arial"/>
          <w:color w:val="auto"/>
          <w:sz w:val="22"/>
        </w:rPr>
        <w:t xml:space="preserve">tku, w godzinach co najmniej od 7:30 </w:t>
      </w:r>
      <w:r w:rsidR="00CB5876" w:rsidRPr="00294753">
        <w:rPr>
          <w:rFonts w:ascii="Garamond" w:hAnsi="Garamond" w:cs="Arial"/>
          <w:color w:val="auto"/>
          <w:sz w:val="22"/>
        </w:rPr>
        <w:br/>
      </w:r>
      <w:r w:rsidRPr="00294753">
        <w:rPr>
          <w:rFonts w:ascii="Garamond" w:hAnsi="Garamond" w:cs="Arial"/>
          <w:color w:val="auto"/>
          <w:sz w:val="22"/>
        </w:rPr>
        <w:t xml:space="preserve">do co najmniej 14:30, </w:t>
      </w:r>
      <w:r w:rsidRPr="00294753">
        <w:rPr>
          <w:rFonts w:ascii="Garamond" w:hAnsi="Garamond" w:cs="Arial"/>
          <w:color w:val="auto"/>
          <w:sz w:val="22"/>
          <w:lang w:eastAsia="en-US"/>
        </w:rPr>
        <w:t xml:space="preserve">przez lekarza profilaktyka i lekarzy specjalistów, którzy przyjmować będą zgodnie </w:t>
      </w:r>
      <w:r w:rsidR="00CB5876" w:rsidRPr="00294753">
        <w:rPr>
          <w:rFonts w:ascii="Garamond" w:hAnsi="Garamond" w:cs="Arial"/>
          <w:color w:val="auto"/>
          <w:sz w:val="22"/>
          <w:lang w:eastAsia="en-US"/>
        </w:rPr>
        <w:br/>
      </w:r>
      <w:r w:rsidRPr="00294753">
        <w:rPr>
          <w:rFonts w:ascii="Garamond" w:hAnsi="Garamond" w:cs="Arial"/>
          <w:color w:val="auto"/>
          <w:sz w:val="22"/>
          <w:lang w:eastAsia="en-US"/>
        </w:rPr>
        <w:t xml:space="preserve">z harmonogramem pracy poradni specjalistycznych. Harmonogram pracy poradni specjalistycznych musi być dostosowany do dni i godzin pracy lekarza profilaktyka, aby zlecane przez niego dodatkowe badania lub konsultacje i wydanie orzeczenia, mogły być wykonane w ramach czasowych pracy lekarza profilaktyka co do zasady w </w:t>
      </w:r>
      <w:r w:rsidRPr="00294753">
        <w:rPr>
          <w:rFonts w:ascii="Garamond" w:hAnsi="Garamond" w:cs="Arial"/>
          <w:color w:val="auto"/>
          <w:sz w:val="22"/>
          <w:u w:val="single"/>
          <w:lang w:eastAsia="en-US"/>
        </w:rPr>
        <w:t xml:space="preserve">ciągu jednego dnia, </w:t>
      </w:r>
      <w:r w:rsidRPr="00294753">
        <w:rPr>
          <w:rFonts w:ascii="Garamond" w:hAnsi="Garamond" w:cs="Arial"/>
          <w:color w:val="auto"/>
          <w:sz w:val="22"/>
          <w:lang w:eastAsia="en-US"/>
        </w:rPr>
        <w:t xml:space="preserve">chyba że wymagane będzie wykonanie dodatkowych badań specjalistycznych. </w:t>
      </w:r>
      <w:r w:rsidR="00294753" w:rsidRPr="00294753">
        <w:rPr>
          <w:rFonts w:ascii="Garamond" w:hAnsi="Garamond" w:cs="Arial"/>
          <w:color w:val="auto"/>
          <w:sz w:val="22"/>
          <w:lang w:eastAsia="en-US"/>
        </w:rPr>
        <w:t xml:space="preserve">Wyjątek stanowić będą badania w kierunku wczesnego wykrywania i zapobiegania ewentualnym zakażeniom krwiopochodnym: wirusem HIV, wirusem zapalenia wątroby typu B i C </w:t>
      </w:r>
      <w:r w:rsidR="00B7296C" w:rsidRPr="00B7296C">
        <w:rPr>
          <w:rFonts w:ascii="Garamond" w:hAnsi="Garamond" w:cs="Arial"/>
          <w:color w:val="auto"/>
          <w:sz w:val="22"/>
          <w:lang w:eastAsia="en-US"/>
        </w:rPr>
        <w:t>jak również innych chorób zakaźnyc</w:t>
      </w:r>
      <w:r w:rsidR="00B7296C">
        <w:rPr>
          <w:rFonts w:ascii="Garamond" w:hAnsi="Garamond" w:cs="Arial"/>
          <w:color w:val="auto"/>
          <w:sz w:val="22"/>
          <w:lang w:eastAsia="en-US"/>
        </w:rPr>
        <w:t>h</w:t>
      </w:r>
      <w:r w:rsidR="00B7296C" w:rsidRPr="00B7296C">
        <w:rPr>
          <w:rFonts w:ascii="Garamond" w:hAnsi="Garamond" w:cs="Arial"/>
          <w:color w:val="auto"/>
          <w:sz w:val="22"/>
          <w:lang w:eastAsia="en-US"/>
        </w:rPr>
        <w:t xml:space="preserve"> </w:t>
      </w:r>
      <w:r w:rsidR="00B7296C">
        <w:rPr>
          <w:rFonts w:ascii="Garamond" w:hAnsi="Garamond" w:cs="Arial"/>
          <w:color w:val="auto"/>
          <w:sz w:val="22"/>
          <w:lang w:eastAsia="en-US"/>
        </w:rPr>
        <w:br/>
      </w:r>
      <w:r w:rsidR="00294753" w:rsidRPr="00294753">
        <w:rPr>
          <w:rFonts w:ascii="Garamond" w:hAnsi="Garamond" w:cs="Arial"/>
          <w:color w:val="auto"/>
          <w:sz w:val="22"/>
          <w:lang w:eastAsia="en-US"/>
        </w:rPr>
        <w:t xml:space="preserve">( tzw. Profilaktyka </w:t>
      </w:r>
      <w:proofErr w:type="spellStart"/>
      <w:r w:rsidR="00294753" w:rsidRPr="00294753">
        <w:rPr>
          <w:rFonts w:ascii="Garamond" w:hAnsi="Garamond" w:cs="Arial"/>
          <w:color w:val="auto"/>
          <w:sz w:val="22"/>
          <w:lang w:eastAsia="en-US"/>
        </w:rPr>
        <w:t>poekspozycyjna</w:t>
      </w:r>
      <w:proofErr w:type="spellEnd"/>
      <w:r w:rsidR="00294753" w:rsidRPr="00294753">
        <w:rPr>
          <w:rFonts w:ascii="Garamond" w:hAnsi="Garamond" w:cs="Arial"/>
          <w:color w:val="auto"/>
          <w:sz w:val="22"/>
          <w:lang w:eastAsia="en-US"/>
        </w:rPr>
        <w:t xml:space="preserve"> zgodna z ustawą z dnia 13 lipca 2012r. o zapobieganiu oraz zwalczaniu zakażeń i chorób zakaźnych u ludzi ), które wykonywane będą całodobowo, przez 7 dni w tygodniu, a Wykonawca w ofercie przetargowej wskaże placówkę ( własną lub Podwykonawcy ) zapewniającą ich wykonanie. </w:t>
      </w:r>
    </w:p>
    <w:bookmarkEnd w:id="7"/>
    <w:p w14:paraId="72B6B766" w14:textId="77777777" w:rsidR="00072B0D" w:rsidRPr="00294753" w:rsidRDefault="00072B0D" w:rsidP="00294753">
      <w:pPr>
        <w:numPr>
          <w:ilvl w:val="0"/>
          <w:numId w:val="30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rPr>
          <w:rFonts w:ascii="Garamond" w:hAnsi="Garamond" w:cs="Arial"/>
          <w:color w:val="auto"/>
          <w:sz w:val="22"/>
          <w:lang w:eastAsia="en-US"/>
        </w:rPr>
      </w:pPr>
      <w:r w:rsidRPr="00294753">
        <w:rPr>
          <w:rFonts w:ascii="Garamond" w:hAnsi="Garamond" w:cs="Arial"/>
          <w:color w:val="auto"/>
          <w:sz w:val="22"/>
          <w:lang w:eastAsia="en-US"/>
        </w:rPr>
        <w:t xml:space="preserve">Placówka medyczna (obiekt, kompleks obiektów) Wykonawcy lub ewentualnego Podwykonawcy </w:t>
      </w:r>
      <w:r w:rsidR="00742662" w:rsidRPr="00294753">
        <w:rPr>
          <w:rFonts w:ascii="Garamond" w:hAnsi="Garamond" w:cs="Arial"/>
          <w:color w:val="auto"/>
          <w:sz w:val="22"/>
          <w:lang w:eastAsia="en-US"/>
        </w:rPr>
        <w:t xml:space="preserve">musi </w:t>
      </w:r>
      <w:r w:rsidRPr="00294753">
        <w:rPr>
          <w:rFonts w:ascii="Garamond" w:hAnsi="Garamond" w:cs="Arial"/>
          <w:color w:val="auto"/>
          <w:sz w:val="22"/>
          <w:lang w:eastAsia="en-US"/>
        </w:rPr>
        <w:t>spełniać wymagania w zakresie dostosowania do potrzeb osób niepełnosprawnych, w zakresie określonym dla budynków zamieszkania zbiorowego w Rozporządzeniu Ministra Infrastruktury z dnia 12 kwietnia 2002 r. w sprawie warunków technicznych, jakim powinny odpowiadać budynki i ich usytuowanie (tj. Dz.U. 20</w:t>
      </w:r>
      <w:r w:rsidR="001517AF" w:rsidRPr="00294753">
        <w:rPr>
          <w:rFonts w:ascii="Garamond" w:hAnsi="Garamond" w:cs="Arial"/>
          <w:color w:val="auto"/>
          <w:sz w:val="22"/>
          <w:lang w:eastAsia="en-US"/>
        </w:rPr>
        <w:t>22</w:t>
      </w:r>
      <w:r w:rsidRPr="00294753">
        <w:rPr>
          <w:rFonts w:ascii="Garamond" w:hAnsi="Garamond" w:cs="Arial"/>
          <w:color w:val="auto"/>
          <w:sz w:val="22"/>
          <w:lang w:eastAsia="en-US"/>
        </w:rPr>
        <w:t xml:space="preserve"> </w:t>
      </w:r>
      <w:r w:rsidR="003C7615" w:rsidRPr="00294753">
        <w:rPr>
          <w:rFonts w:ascii="Garamond" w:hAnsi="Garamond" w:cs="Arial"/>
          <w:color w:val="auto"/>
          <w:sz w:val="22"/>
          <w:lang w:eastAsia="en-US"/>
        </w:rPr>
        <w:br/>
      </w:r>
      <w:r w:rsidRPr="00294753">
        <w:rPr>
          <w:rFonts w:ascii="Garamond" w:hAnsi="Garamond" w:cs="Arial"/>
          <w:color w:val="auto"/>
          <w:sz w:val="22"/>
          <w:lang w:eastAsia="en-US"/>
        </w:rPr>
        <w:t xml:space="preserve">poz. </w:t>
      </w:r>
      <w:r w:rsidR="00EC3B7E" w:rsidRPr="00294753">
        <w:rPr>
          <w:rFonts w:ascii="Garamond" w:hAnsi="Garamond" w:cs="Arial"/>
          <w:color w:val="auto"/>
          <w:sz w:val="22"/>
          <w:lang w:eastAsia="en-US"/>
        </w:rPr>
        <w:t>1225</w:t>
      </w:r>
      <w:r w:rsidRPr="00294753">
        <w:rPr>
          <w:rFonts w:ascii="Garamond" w:hAnsi="Garamond" w:cs="Arial"/>
          <w:color w:val="auto"/>
          <w:sz w:val="22"/>
          <w:lang w:eastAsia="en-US"/>
        </w:rPr>
        <w:t xml:space="preserve"> ze </w:t>
      </w:r>
      <w:proofErr w:type="spellStart"/>
      <w:r w:rsidRPr="00294753">
        <w:rPr>
          <w:rFonts w:ascii="Garamond" w:hAnsi="Garamond" w:cs="Arial"/>
          <w:color w:val="auto"/>
          <w:sz w:val="22"/>
          <w:lang w:eastAsia="en-US"/>
        </w:rPr>
        <w:t>zm</w:t>
      </w:r>
      <w:proofErr w:type="spellEnd"/>
      <w:r w:rsidRPr="00294753">
        <w:rPr>
          <w:rFonts w:ascii="Garamond" w:hAnsi="Garamond" w:cs="Arial"/>
          <w:color w:val="auto"/>
          <w:sz w:val="22"/>
          <w:lang w:eastAsia="en-US"/>
        </w:rPr>
        <w:t>).</w:t>
      </w:r>
    </w:p>
    <w:p w14:paraId="66A6C827" w14:textId="77777777" w:rsidR="00EC560A" w:rsidRPr="00FA602B" w:rsidRDefault="00EC560A" w:rsidP="00017708">
      <w:pPr>
        <w:numPr>
          <w:ilvl w:val="0"/>
          <w:numId w:val="30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rPr>
          <w:rFonts w:ascii="Garamond" w:hAnsi="Garamond" w:cs="Arial"/>
          <w:color w:val="auto"/>
          <w:sz w:val="22"/>
          <w:lang w:eastAsia="en-US"/>
        </w:rPr>
      </w:pPr>
      <w:r w:rsidRPr="00FA602B">
        <w:rPr>
          <w:rFonts w:ascii="Garamond" w:hAnsi="Garamond" w:cs="Arial"/>
          <w:color w:val="auto"/>
          <w:sz w:val="22"/>
          <w:lang w:eastAsia="en-US"/>
        </w:rPr>
        <w:t>Zamawiający wymaga</w:t>
      </w:r>
      <w:r w:rsidR="00080D84">
        <w:rPr>
          <w:rFonts w:ascii="Garamond" w:hAnsi="Garamond" w:cs="Arial"/>
          <w:color w:val="auto"/>
          <w:sz w:val="22"/>
          <w:lang w:eastAsia="en-US"/>
        </w:rPr>
        <w:t>,</w:t>
      </w:r>
      <w:r w:rsidRPr="00FA602B">
        <w:rPr>
          <w:rFonts w:ascii="Garamond" w:hAnsi="Garamond" w:cs="Arial"/>
          <w:color w:val="auto"/>
          <w:sz w:val="22"/>
          <w:lang w:eastAsia="en-US"/>
        </w:rPr>
        <w:t xml:space="preserve"> aby placówka medyczna (obiekt</w:t>
      </w:r>
      <w:r w:rsidR="00DB5094">
        <w:rPr>
          <w:rFonts w:ascii="Garamond" w:hAnsi="Garamond" w:cs="Arial"/>
          <w:color w:val="auto"/>
          <w:sz w:val="22"/>
          <w:lang w:eastAsia="en-US"/>
        </w:rPr>
        <w:t>, kompleks obiektów</w:t>
      </w:r>
      <w:r w:rsidRPr="00FA602B">
        <w:rPr>
          <w:rFonts w:ascii="Garamond" w:hAnsi="Garamond" w:cs="Arial"/>
          <w:color w:val="auto"/>
          <w:sz w:val="22"/>
          <w:lang w:eastAsia="en-US"/>
        </w:rPr>
        <w:t xml:space="preserve">), w której będą świadczone usługi, zlokalizowana była </w:t>
      </w:r>
      <w:r w:rsidR="003C7615">
        <w:rPr>
          <w:rFonts w:ascii="Garamond" w:hAnsi="Garamond" w:cs="Arial"/>
          <w:color w:val="auto"/>
          <w:sz w:val="22"/>
          <w:lang w:eastAsia="en-US"/>
        </w:rPr>
        <w:t>na terenie województwa warmińsko-mazurskiego, w odległości nie większej niż 150 km od granicy administracyjnej miasta Ełk, licząc w linii prostej</w:t>
      </w:r>
      <w:r w:rsidRPr="00FA602B">
        <w:rPr>
          <w:rFonts w:ascii="Garamond" w:hAnsi="Garamond" w:cs="Arial"/>
          <w:color w:val="auto"/>
          <w:sz w:val="22"/>
          <w:lang w:eastAsia="en-US"/>
        </w:rPr>
        <w:t>. Ograniczenie to nie dotyczy:</w:t>
      </w:r>
    </w:p>
    <w:p w14:paraId="27596300" w14:textId="77777777" w:rsidR="00EC560A" w:rsidRPr="00A64111" w:rsidRDefault="00EC560A" w:rsidP="00A2189E">
      <w:pPr>
        <w:tabs>
          <w:tab w:val="left" w:pos="851"/>
        </w:tabs>
        <w:spacing w:after="0" w:line="240" w:lineRule="auto"/>
        <w:ind w:left="284" w:firstLine="283"/>
        <w:rPr>
          <w:rFonts w:ascii="Garamond" w:hAnsi="Garamond" w:cs="Arial"/>
          <w:color w:val="auto"/>
          <w:sz w:val="22"/>
          <w:lang w:eastAsia="en-US"/>
        </w:rPr>
      </w:pPr>
      <w:r w:rsidRPr="00EC560A">
        <w:rPr>
          <w:rFonts w:ascii="Garamond" w:hAnsi="Garamond" w:cs="Arial"/>
          <w:color w:val="auto"/>
          <w:sz w:val="22"/>
          <w:lang w:eastAsia="en-US"/>
        </w:rPr>
        <w:t>a</w:t>
      </w:r>
      <w:r w:rsidRPr="00A64111">
        <w:rPr>
          <w:rFonts w:ascii="Garamond" w:hAnsi="Garamond" w:cs="Arial"/>
          <w:color w:val="auto"/>
          <w:sz w:val="22"/>
          <w:lang w:eastAsia="en-US"/>
        </w:rPr>
        <w:t>)</w:t>
      </w:r>
      <w:r w:rsidRPr="00A64111">
        <w:rPr>
          <w:rFonts w:ascii="Garamond" w:hAnsi="Garamond" w:cs="Arial"/>
          <w:color w:val="auto"/>
          <w:sz w:val="22"/>
          <w:lang w:eastAsia="en-US"/>
        </w:rPr>
        <w:tab/>
        <w:t xml:space="preserve">badań/szczepień wymienionych w pozycji nr </w:t>
      </w:r>
      <w:r w:rsidR="003C7615" w:rsidRPr="00A64111">
        <w:rPr>
          <w:rFonts w:ascii="Garamond" w:hAnsi="Garamond" w:cs="Arial"/>
          <w:color w:val="auto"/>
          <w:sz w:val="22"/>
          <w:lang w:eastAsia="en-US"/>
        </w:rPr>
        <w:t>8</w:t>
      </w:r>
      <w:r w:rsidRPr="00A64111">
        <w:rPr>
          <w:rFonts w:ascii="Garamond" w:hAnsi="Garamond" w:cs="Arial"/>
          <w:color w:val="auto"/>
          <w:sz w:val="22"/>
          <w:lang w:eastAsia="en-US"/>
        </w:rPr>
        <w:t xml:space="preserve"> Tabeli nr 1 Formularza </w:t>
      </w:r>
      <w:r w:rsidR="00471478" w:rsidRPr="00A64111">
        <w:rPr>
          <w:rFonts w:ascii="Garamond" w:hAnsi="Garamond" w:cs="Arial"/>
          <w:color w:val="auto"/>
          <w:sz w:val="22"/>
          <w:lang w:eastAsia="en-US"/>
        </w:rPr>
        <w:t>cenowego</w:t>
      </w:r>
      <w:r w:rsidRPr="00A64111">
        <w:rPr>
          <w:rFonts w:ascii="Garamond" w:hAnsi="Garamond" w:cs="Arial"/>
          <w:color w:val="auto"/>
          <w:sz w:val="22"/>
          <w:lang w:eastAsia="en-US"/>
        </w:rPr>
        <w:t xml:space="preserve">, </w:t>
      </w:r>
    </w:p>
    <w:p w14:paraId="2B37C0E2" w14:textId="77777777" w:rsidR="00EC560A" w:rsidRPr="00A64111" w:rsidRDefault="00EC560A" w:rsidP="00A2189E">
      <w:pPr>
        <w:tabs>
          <w:tab w:val="left" w:pos="851"/>
        </w:tabs>
        <w:spacing w:after="0" w:line="240" w:lineRule="auto"/>
        <w:ind w:left="0" w:firstLine="567"/>
        <w:rPr>
          <w:rFonts w:ascii="Garamond" w:hAnsi="Garamond" w:cs="Arial"/>
          <w:color w:val="auto"/>
          <w:sz w:val="22"/>
          <w:lang w:eastAsia="en-US"/>
        </w:rPr>
      </w:pPr>
      <w:r w:rsidRPr="00A64111">
        <w:rPr>
          <w:rFonts w:ascii="Garamond" w:hAnsi="Garamond" w:cs="Arial"/>
          <w:color w:val="auto"/>
          <w:sz w:val="22"/>
          <w:lang w:eastAsia="en-US"/>
        </w:rPr>
        <w:t>b)</w:t>
      </w:r>
      <w:r w:rsidRPr="00A64111">
        <w:rPr>
          <w:rFonts w:ascii="Garamond" w:hAnsi="Garamond" w:cs="Arial"/>
          <w:color w:val="auto"/>
          <w:sz w:val="22"/>
          <w:lang w:eastAsia="en-US"/>
        </w:rPr>
        <w:tab/>
        <w:t>innych badań specjalistycznych, wcześniej nie wymienionych.</w:t>
      </w:r>
    </w:p>
    <w:p w14:paraId="14EF5554" w14:textId="77777777" w:rsidR="00EC560A" w:rsidRPr="00EC560A" w:rsidRDefault="00EC560A" w:rsidP="00A2189E">
      <w:pPr>
        <w:spacing w:after="0" w:line="240" w:lineRule="auto"/>
        <w:ind w:left="284" w:hanging="284"/>
        <w:rPr>
          <w:rFonts w:ascii="Garamond" w:hAnsi="Garamond" w:cs="Arial"/>
          <w:color w:val="auto"/>
          <w:sz w:val="22"/>
          <w:lang w:eastAsia="en-US"/>
        </w:rPr>
      </w:pPr>
    </w:p>
    <w:p w14:paraId="3CA925F9" w14:textId="77777777" w:rsidR="00EC560A" w:rsidRPr="00EC560A" w:rsidRDefault="00EC560A" w:rsidP="00A2189E">
      <w:pPr>
        <w:spacing w:after="0" w:line="240" w:lineRule="auto"/>
        <w:ind w:left="284" w:hanging="284"/>
        <w:rPr>
          <w:rFonts w:ascii="Garamond" w:hAnsi="Garamond" w:cs="Arial"/>
          <w:color w:val="auto"/>
          <w:sz w:val="22"/>
          <w:lang w:eastAsia="en-US"/>
        </w:rPr>
      </w:pPr>
      <w:r w:rsidRPr="00EC560A">
        <w:rPr>
          <w:rFonts w:ascii="Garamond" w:hAnsi="Garamond" w:cs="Arial"/>
          <w:color w:val="auto"/>
          <w:sz w:val="22"/>
          <w:lang w:eastAsia="en-US"/>
        </w:rPr>
        <w:t xml:space="preserve">     W zakresie badań laboratoryjnych Zamawiający dopuszcza możliwość ich wykonywani</w:t>
      </w:r>
      <w:r w:rsidR="00636B7A">
        <w:rPr>
          <w:rFonts w:ascii="Garamond" w:hAnsi="Garamond" w:cs="Arial"/>
          <w:color w:val="auto"/>
          <w:sz w:val="22"/>
          <w:lang w:eastAsia="en-US"/>
        </w:rPr>
        <w:t>a</w:t>
      </w:r>
      <w:r w:rsidRPr="00EC560A">
        <w:rPr>
          <w:rFonts w:ascii="Garamond" w:hAnsi="Garamond" w:cs="Arial"/>
          <w:color w:val="auto"/>
          <w:sz w:val="22"/>
          <w:lang w:eastAsia="en-US"/>
        </w:rPr>
        <w:t xml:space="preserve"> w dowolnej placówce medycznej posiadającej uprawnienia i zdolność do realizacji zamówienia, pod warunkiem, że próby do badań będą pobierane w placówce medycznej (obiekcie) Wykonawcy wskazanej do realizacji zasadniczej części przedmiotu zamówienia i nie będzie to miało wpływu na warunki realizacji </w:t>
      </w:r>
      <w:r w:rsidRPr="00471478">
        <w:rPr>
          <w:rFonts w:ascii="Garamond" w:hAnsi="Garamond" w:cs="Arial"/>
          <w:color w:val="auto"/>
          <w:sz w:val="22"/>
          <w:lang w:eastAsia="en-US"/>
        </w:rPr>
        <w:t xml:space="preserve">zamówienia określone w ust. </w:t>
      </w:r>
      <w:r w:rsidR="00471478" w:rsidRPr="00471478">
        <w:rPr>
          <w:rFonts w:ascii="Garamond" w:hAnsi="Garamond" w:cs="Arial"/>
          <w:color w:val="auto"/>
          <w:sz w:val="22"/>
          <w:lang w:eastAsia="en-US"/>
        </w:rPr>
        <w:t>8</w:t>
      </w:r>
      <w:r w:rsidRPr="00471478">
        <w:rPr>
          <w:rFonts w:ascii="Garamond" w:hAnsi="Garamond" w:cs="Arial"/>
          <w:color w:val="auto"/>
          <w:sz w:val="22"/>
          <w:lang w:eastAsia="en-US"/>
        </w:rPr>
        <w:t>.</w:t>
      </w:r>
    </w:p>
    <w:p w14:paraId="40228C9C" w14:textId="77777777" w:rsidR="003548A8" w:rsidRPr="00EC560A" w:rsidRDefault="003548A8" w:rsidP="0096672C">
      <w:pPr>
        <w:spacing w:after="0" w:line="240" w:lineRule="auto"/>
        <w:ind w:right="46"/>
        <w:rPr>
          <w:rFonts w:ascii="Garamond" w:hAnsi="Garamond"/>
          <w:color w:val="auto"/>
          <w:sz w:val="22"/>
          <w:u w:val="single"/>
        </w:rPr>
      </w:pPr>
    </w:p>
    <w:p w14:paraId="08791DA2" w14:textId="77777777" w:rsidR="0096253A" w:rsidRPr="0096253A" w:rsidRDefault="002D33BC" w:rsidP="003168F7">
      <w:pPr>
        <w:pStyle w:val="Akapitzlist"/>
        <w:numPr>
          <w:ilvl w:val="0"/>
          <w:numId w:val="1"/>
        </w:numPr>
        <w:spacing w:line="240" w:lineRule="auto"/>
        <w:ind w:left="284" w:hanging="284"/>
        <w:rPr>
          <w:rFonts w:ascii="Garamond" w:hAnsi="Garamond"/>
          <w:b/>
          <w:color w:val="FF0000"/>
        </w:rPr>
      </w:pPr>
      <w:r w:rsidRPr="0096253A">
        <w:rPr>
          <w:rFonts w:ascii="Garamond" w:hAnsi="Garamond"/>
          <w:b/>
          <w:color w:val="auto"/>
          <w:sz w:val="24"/>
        </w:rPr>
        <w:t>DOPUSZCZENIE ROZWIĄZAŃ RÓWNOWAŻNYCH OPISYWANYM W PRZYPADKU OPISANIA PRZEDMIOTU ZAMÓWIENIA PRZEZ ODNIESIENIE DO NORM, OCEN TECHNICZNYCH, SPECYFIKACJI TECHNICZNYCH I SYSTEMÓW REFERENCJI TECHNICZNYCH, O KTÓRYCH MOWA W ART. 101 UST. 1 PKT</w:t>
      </w:r>
      <w:r>
        <w:rPr>
          <w:rFonts w:ascii="Garamond" w:hAnsi="Garamond"/>
          <w:b/>
          <w:color w:val="auto"/>
          <w:sz w:val="24"/>
        </w:rPr>
        <w:t>.</w:t>
      </w:r>
      <w:r w:rsidRPr="0096253A">
        <w:rPr>
          <w:rFonts w:ascii="Garamond" w:hAnsi="Garamond"/>
          <w:b/>
          <w:color w:val="auto"/>
          <w:sz w:val="24"/>
        </w:rPr>
        <w:t xml:space="preserve"> 2 ORAZ UST. 3 PZP</w:t>
      </w:r>
    </w:p>
    <w:p w14:paraId="297284FA" w14:textId="77777777" w:rsidR="0096253A" w:rsidRPr="00514B2E" w:rsidRDefault="00FA41FD" w:rsidP="0076234E">
      <w:pPr>
        <w:pStyle w:val="Akapitzlist"/>
        <w:spacing w:after="0" w:line="240" w:lineRule="auto"/>
        <w:ind w:left="284" w:right="46" w:firstLine="0"/>
        <w:rPr>
          <w:rFonts w:ascii="Garamond" w:hAnsi="Garamond"/>
          <w:color w:val="auto"/>
          <w:sz w:val="22"/>
        </w:rPr>
      </w:pPr>
      <w:r>
        <w:rPr>
          <w:rFonts w:ascii="Garamond" w:hAnsi="Garamond"/>
          <w:color w:val="auto"/>
          <w:sz w:val="22"/>
        </w:rPr>
        <w:t>Nie dotyczy.</w:t>
      </w:r>
    </w:p>
    <w:p w14:paraId="29643C58" w14:textId="77777777" w:rsidR="00514B2E" w:rsidRPr="008A72ED" w:rsidRDefault="00514B2E" w:rsidP="00677057">
      <w:pPr>
        <w:tabs>
          <w:tab w:val="left" w:pos="8931"/>
        </w:tabs>
        <w:spacing w:after="0" w:line="240" w:lineRule="auto"/>
        <w:ind w:right="46"/>
        <w:jc w:val="left"/>
        <w:rPr>
          <w:rFonts w:ascii="Garamond" w:hAnsi="Garamond"/>
          <w:b/>
          <w:color w:val="FF0000"/>
          <w:sz w:val="22"/>
        </w:rPr>
      </w:pPr>
    </w:p>
    <w:p w14:paraId="056BC76D" w14:textId="77777777" w:rsidR="003C23D5" w:rsidRPr="003C23D5" w:rsidRDefault="002D33BC" w:rsidP="003168F7">
      <w:pPr>
        <w:pStyle w:val="Akapitzlist"/>
        <w:numPr>
          <w:ilvl w:val="0"/>
          <w:numId w:val="1"/>
        </w:numPr>
        <w:tabs>
          <w:tab w:val="left" w:pos="8931"/>
        </w:tabs>
        <w:spacing w:after="0" w:line="240" w:lineRule="auto"/>
        <w:ind w:left="284" w:right="46" w:hanging="284"/>
        <w:rPr>
          <w:rFonts w:ascii="Garamond" w:hAnsi="Garamond"/>
          <w:b/>
          <w:color w:val="auto"/>
          <w:sz w:val="24"/>
        </w:rPr>
      </w:pPr>
      <w:r w:rsidRPr="003C23D5">
        <w:rPr>
          <w:rFonts w:ascii="Garamond" w:hAnsi="Garamond"/>
          <w:b/>
          <w:color w:val="auto"/>
          <w:sz w:val="24"/>
        </w:rPr>
        <w:t xml:space="preserve">INFORMACJE DOTYCZĄCE OFERT WARIANTOWYCH, W TYM INFORMACJE </w:t>
      </w:r>
      <w:r>
        <w:rPr>
          <w:rFonts w:ascii="Garamond" w:hAnsi="Garamond"/>
          <w:b/>
          <w:color w:val="auto"/>
          <w:sz w:val="24"/>
        </w:rPr>
        <w:br/>
      </w:r>
      <w:r w:rsidRPr="003C23D5">
        <w:rPr>
          <w:rFonts w:ascii="Garamond" w:hAnsi="Garamond"/>
          <w:b/>
          <w:color w:val="auto"/>
          <w:sz w:val="24"/>
        </w:rPr>
        <w:t>O SPOSOBIE PRZEDSTAWIANIA OFERT WARIANTOWYCH ORAZ MINIMALNE WARUNKI, JAKIM MUSZĄ ODPOWIADAĆ OFERTY WARIANTOWE, JEŻELI ZAMAWIAJĄCY WYMAGA LUB DOPUSZCZA ICH SKŁADANIE</w:t>
      </w:r>
    </w:p>
    <w:p w14:paraId="12CE50B4" w14:textId="77777777" w:rsidR="0096253A" w:rsidRDefault="003C23D5" w:rsidP="0029500B">
      <w:pPr>
        <w:spacing w:after="0" w:line="240" w:lineRule="auto"/>
        <w:ind w:left="0" w:right="46" w:firstLine="284"/>
        <w:rPr>
          <w:rFonts w:ascii="Garamond" w:hAnsi="Garamond"/>
          <w:sz w:val="22"/>
        </w:rPr>
      </w:pPr>
      <w:r w:rsidRPr="003C23D5">
        <w:rPr>
          <w:rFonts w:ascii="Garamond" w:hAnsi="Garamond"/>
          <w:sz w:val="22"/>
        </w:rPr>
        <w:t xml:space="preserve">Zamawiający nie </w:t>
      </w:r>
      <w:r w:rsidR="009C35A9">
        <w:rPr>
          <w:rFonts w:ascii="Garamond" w:hAnsi="Garamond"/>
          <w:sz w:val="22"/>
        </w:rPr>
        <w:t>dopuszcza</w:t>
      </w:r>
      <w:r w:rsidRPr="003C23D5">
        <w:rPr>
          <w:rFonts w:ascii="Garamond" w:hAnsi="Garamond"/>
          <w:sz w:val="22"/>
        </w:rPr>
        <w:t xml:space="preserve"> składania ofert wariantowych.</w:t>
      </w:r>
    </w:p>
    <w:p w14:paraId="0FFAD466" w14:textId="77777777" w:rsidR="00BC09EE" w:rsidRDefault="00BC09EE" w:rsidP="0029500B">
      <w:pPr>
        <w:spacing w:after="0" w:line="240" w:lineRule="auto"/>
        <w:ind w:left="0" w:right="46" w:firstLine="284"/>
        <w:rPr>
          <w:rFonts w:ascii="Garamond" w:hAnsi="Garamond"/>
          <w:sz w:val="22"/>
        </w:rPr>
      </w:pPr>
    </w:p>
    <w:p w14:paraId="24B2F9B7" w14:textId="77777777" w:rsidR="003C23D5" w:rsidRPr="001D6FBA" w:rsidRDefault="002D33BC" w:rsidP="003168F7">
      <w:pPr>
        <w:pStyle w:val="Akapitzlist"/>
        <w:numPr>
          <w:ilvl w:val="0"/>
          <w:numId w:val="1"/>
        </w:numPr>
        <w:tabs>
          <w:tab w:val="left" w:pos="8931"/>
        </w:tabs>
        <w:spacing w:after="0" w:line="240" w:lineRule="auto"/>
        <w:ind w:left="284" w:right="46" w:hanging="284"/>
        <w:rPr>
          <w:rFonts w:ascii="Garamond" w:hAnsi="Garamond"/>
          <w:b/>
          <w:color w:val="auto"/>
          <w:sz w:val="24"/>
        </w:rPr>
      </w:pPr>
      <w:r w:rsidRPr="001D6FBA">
        <w:rPr>
          <w:rFonts w:ascii="Garamond" w:hAnsi="Garamond"/>
          <w:b/>
          <w:color w:val="auto"/>
          <w:sz w:val="24"/>
        </w:rPr>
        <w:lastRenderedPageBreak/>
        <w:t xml:space="preserve">INFORMACJE DOTYCZĄCE PRZEPROWADZENIA PRZEZ WYKONAWCĘ WIZJI LOKALNEJ LUB SPRAWDZENIA PRZEZ NIEGO DOKUMENTÓW NIEZBĘDNYCH </w:t>
      </w:r>
      <w:r w:rsidR="00B3472A">
        <w:rPr>
          <w:rFonts w:ascii="Garamond" w:hAnsi="Garamond"/>
          <w:b/>
          <w:color w:val="auto"/>
          <w:sz w:val="24"/>
        </w:rPr>
        <w:br/>
      </w:r>
      <w:r w:rsidRPr="001D6FBA">
        <w:rPr>
          <w:rFonts w:ascii="Garamond" w:hAnsi="Garamond"/>
          <w:b/>
          <w:color w:val="auto"/>
          <w:sz w:val="24"/>
        </w:rPr>
        <w:t xml:space="preserve">DO REALIZACJI ZAMÓWIENIA, O KTÓRYCH MOWA W ART. 131 UST. 2 PZP, JEŻELI ZAMAWIAJĄCY PRZEWIDUJE MOŻLIWOŚĆ ALBO WYMAGA ZŁOŻENIA OFERTY </w:t>
      </w:r>
      <w:r>
        <w:rPr>
          <w:rFonts w:ascii="Garamond" w:hAnsi="Garamond"/>
          <w:b/>
          <w:color w:val="auto"/>
          <w:sz w:val="24"/>
        </w:rPr>
        <w:br/>
      </w:r>
      <w:r w:rsidRPr="001D6FBA">
        <w:rPr>
          <w:rFonts w:ascii="Garamond" w:hAnsi="Garamond"/>
          <w:b/>
          <w:color w:val="auto"/>
          <w:sz w:val="24"/>
        </w:rPr>
        <w:t>PO ODBYCIU WIZJI LOKALNEJ LUB SPRAWDZENIU TYCH DOKUMENTÓW</w:t>
      </w:r>
    </w:p>
    <w:p w14:paraId="01229EDA" w14:textId="77777777" w:rsidR="001844F7" w:rsidRPr="0061164D" w:rsidRDefault="005A4742" w:rsidP="00895B96">
      <w:pPr>
        <w:spacing w:after="0" w:line="240" w:lineRule="auto"/>
        <w:ind w:left="284" w:right="46" w:firstLine="0"/>
        <w:rPr>
          <w:rFonts w:ascii="Garamond" w:hAnsi="Garamond"/>
          <w:color w:val="auto"/>
          <w:sz w:val="22"/>
        </w:rPr>
      </w:pPr>
      <w:r w:rsidRPr="0061164D">
        <w:rPr>
          <w:rFonts w:ascii="Garamond" w:hAnsi="Garamond"/>
          <w:color w:val="auto"/>
          <w:sz w:val="22"/>
        </w:rPr>
        <w:t xml:space="preserve">Zamawiający nie </w:t>
      </w:r>
      <w:r w:rsidR="00BA5A57" w:rsidRPr="0061164D">
        <w:rPr>
          <w:rFonts w:ascii="Garamond" w:hAnsi="Garamond"/>
          <w:color w:val="auto"/>
          <w:sz w:val="22"/>
        </w:rPr>
        <w:t>przewiduje</w:t>
      </w:r>
      <w:r w:rsidRPr="0061164D">
        <w:rPr>
          <w:rFonts w:ascii="Garamond" w:hAnsi="Garamond"/>
          <w:color w:val="auto"/>
          <w:sz w:val="22"/>
        </w:rPr>
        <w:t xml:space="preserve"> obowiązku odbycia przez Wykonawcę wizji lokalnej</w:t>
      </w:r>
      <w:r w:rsidR="00B46782" w:rsidRPr="0061164D">
        <w:rPr>
          <w:rFonts w:ascii="Garamond" w:hAnsi="Garamond"/>
          <w:color w:val="auto"/>
          <w:sz w:val="22"/>
        </w:rPr>
        <w:t>.</w:t>
      </w:r>
      <w:r w:rsidR="009C35A9" w:rsidRPr="0061164D">
        <w:rPr>
          <w:rFonts w:ascii="Garamond" w:hAnsi="Garamond"/>
          <w:color w:val="auto"/>
          <w:sz w:val="22"/>
        </w:rPr>
        <w:t xml:space="preserve"> </w:t>
      </w:r>
      <w:r w:rsidR="004710E7" w:rsidRPr="0061164D">
        <w:rPr>
          <w:rFonts w:ascii="Garamond" w:hAnsi="Garamond"/>
          <w:color w:val="auto"/>
          <w:sz w:val="22"/>
        </w:rPr>
        <w:t xml:space="preserve">Zamawiający nie przewiduje </w:t>
      </w:r>
      <w:r w:rsidR="00BA5A57" w:rsidRPr="0061164D">
        <w:rPr>
          <w:rFonts w:ascii="Garamond" w:hAnsi="Garamond"/>
          <w:color w:val="auto"/>
          <w:sz w:val="22"/>
        </w:rPr>
        <w:t>sprawdzenia</w:t>
      </w:r>
      <w:r w:rsidRPr="0061164D">
        <w:rPr>
          <w:rFonts w:ascii="Garamond" w:hAnsi="Garamond"/>
          <w:color w:val="auto"/>
          <w:sz w:val="22"/>
        </w:rPr>
        <w:t xml:space="preserve"> przez </w:t>
      </w:r>
      <w:r w:rsidR="00CE6593" w:rsidRPr="0061164D">
        <w:rPr>
          <w:rFonts w:ascii="Garamond" w:hAnsi="Garamond"/>
          <w:color w:val="auto"/>
          <w:sz w:val="22"/>
        </w:rPr>
        <w:t>W</w:t>
      </w:r>
      <w:r w:rsidRPr="0061164D">
        <w:rPr>
          <w:rFonts w:ascii="Garamond" w:hAnsi="Garamond"/>
          <w:color w:val="auto"/>
          <w:sz w:val="22"/>
        </w:rPr>
        <w:t xml:space="preserve">ykonawcę dokumentów </w:t>
      </w:r>
      <w:r w:rsidR="00BA5A57" w:rsidRPr="0061164D">
        <w:rPr>
          <w:rFonts w:ascii="Garamond" w:hAnsi="Garamond"/>
          <w:color w:val="auto"/>
          <w:sz w:val="22"/>
        </w:rPr>
        <w:t>niezbędnych</w:t>
      </w:r>
      <w:r w:rsidRPr="0061164D">
        <w:rPr>
          <w:rFonts w:ascii="Garamond" w:hAnsi="Garamond"/>
          <w:color w:val="auto"/>
          <w:sz w:val="22"/>
        </w:rPr>
        <w:t xml:space="preserve"> do realizacji zamó</w:t>
      </w:r>
      <w:r w:rsidR="00CE6593" w:rsidRPr="0061164D">
        <w:rPr>
          <w:rFonts w:ascii="Garamond" w:hAnsi="Garamond"/>
          <w:color w:val="auto"/>
          <w:sz w:val="22"/>
        </w:rPr>
        <w:t>wienia</w:t>
      </w:r>
      <w:r w:rsidRPr="0061164D">
        <w:rPr>
          <w:rFonts w:ascii="Garamond" w:hAnsi="Garamond"/>
          <w:color w:val="auto"/>
          <w:sz w:val="22"/>
        </w:rPr>
        <w:t xml:space="preserve"> dostępnych na </w:t>
      </w:r>
      <w:r w:rsidR="00BA5A57" w:rsidRPr="0061164D">
        <w:rPr>
          <w:rFonts w:ascii="Garamond" w:hAnsi="Garamond"/>
          <w:color w:val="auto"/>
          <w:sz w:val="22"/>
        </w:rPr>
        <w:t>miejscu</w:t>
      </w:r>
      <w:r w:rsidR="00895B96" w:rsidRPr="0061164D">
        <w:rPr>
          <w:rFonts w:ascii="Garamond" w:hAnsi="Garamond"/>
          <w:color w:val="auto"/>
          <w:sz w:val="22"/>
        </w:rPr>
        <w:t xml:space="preserve"> </w:t>
      </w:r>
      <w:r w:rsidR="00430F34">
        <w:rPr>
          <w:rFonts w:ascii="Garamond" w:hAnsi="Garamond"/>
          <w:color w:val="auto"/>
          <w:sz w:val="22"/>
        </w:rPr>
        <w:br/>
      </w:r>
      <w:r w:rsidRPr="0061164D">
        <w:rPr>
          <w:rFonts w:ascii="Garamond" w:hAnsi="Garamond"/>
          <w:color w:val="auto"/>
          <w:sz w:val="22"/>
        </w:rPr>
        <w:t xml:space="preserve">u </w:t>
      </w:r>
      <w:r w:rsidR="00CE6593" w:rsidRPr="0061164D">
        <w:rPr>
          <w:rFonts w:ascii="Garamond" w:hAnsi="Garamond"/>
          <w:color w:val="auto"/>
          <w:sz w:val="22"/>
        </w:rPr>
        <w:t>Z</w:t>
      </w:r>
      <w:r w:rsidRPr="0061164D">
        <w:rPr>
          <w:rFonts w:ascii="Garamond" w:hAnsi="Garamond"/>
          <w:color w:val="auto"/>
          <w:sz w:val="22"/>
        </w:rPr>
        <w:t>amawiającego</w:t>
      </w:r>
      <w:r w:rsidR="00BE39E4" w:rsidRPr="0061164D">
        <w:rPr>
          <w:rFonts w:ascii="Garamond" w:hAnsi="Garamond"/>
          <w:color w:val="auto"/>
          <w:sz w:val="22"/>
        </w:rPr>
        <w:t>.</w:t>
      </w:r>
    </w:p>
    <w:p w14:paraId="2834BB9B" w14:textId="77777777" w:rsidR="0029500B" w:rsidRPr="001D7961" w:rsidRDefault="0029500B" w:rsidP="002A08AF">
      <w:pPr>
        <w:pStyle w:val="Akapitzlist"/>
        <w:ind w:left="284" w:firstLine="0"/>
        <w:rPr>
          <w:rFonts w:ascii="Garamond" w:hAnsi="Garamond"/>
          <w:b/>
          <w:sz w:val="22"/>
          <w:szCs w:val="24"/>
        </w:rPr>
      </w:pPr>
    </w:p>
    <w:p w14:paraId="0A0DFBCF" w14:textId="77777777" w:rsidR="007846D9" w:rsidRPr="00B70016" w:rsidRDefault="002D33BC" w:rsidP="003168F7">
      <w:pPr>
        <w:pStyle w:val="Akapitzlist"/>
        <w:numPr>
          <w:ilvl w:val="0"/>
          <w:numId w:val="1"/>
        </w:numPr>
        <w:spacing w:line="240" w:lineRule="auto"/>
        <w:ind w:left="284" w:hanging="284"/>
        <w:rPr>
          <w:rFonts w:ascii="Garamond" w:hAnsi="Garamond"/>
          <w:b/>
          <w:sz w:val="24"/>
          <w:szCs w:val="24"/>
        </w:rPr>
      </w:pPr>
      <w:r w:rsidRPr="00B70016">
        <w:rPr>
          <w:rFonts w:ascii="Garamond" w:hAnsi="Garamond"/>
          <w:b/>
          <w:sz w:val="24"/>
          <w:szCs w:val="24"/>
        </w:rPr>
        <w:t>INFORMACJA O OBOWIĄZKU OSOBISTEGO WYKONANIA PRZEZ WYKONAWCĘ KLUCZOWYCH ZADAŃ, JEŻELI ZAMAWIAJĄCY DOKONUJE TAKIEGO ZASTRZEŻENIA ZGODNIE Z ART. 60 I ART. 121 USTAWY PZP</w:t>
      </w:r>
    </w:p>
    <w:p w14:paraId="5581F2A7" w14:textId="77777777" w:rsidR="00E55500" w:rsidRDefault="00E55500" w:rsidP="00017708">
      <w:pPr>
        <w:pStyle w:val="Akapitzlist"/>
        <w:numPr>
          <w:ilvl w:val="0"/>
          <w:numId w:val="12"/>
        </w:numPr>
        <w:spacing w:after="0" w:line="240" w:lineRule="auto"/>
        <w:ind w:left="567" w:right="46" w:hanging="283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 xml:space="preserve">Na podstawie art. </w:t>
      </w:r>
      <w:r w:rsidR="00C679F6">
        <w:rPr>
          <w:rFonts w:ascii="Garamond" w:hAnsi="Garamond"/>
          <w:sz w:val="22"/>
        </w:rPr>
        <w:t>60</w:t>
      </w:r>
      <w:r>
        <w:rPr>
          <w:rFonts w:ascii="Garamond" w:hAnsi="Garamond"/>
          <w:sz w:val="22"/>
        </w:rPr>
        <w:t xml:space="preserve"> pkt 1 ustawy </w:t>
      </w:r>
      <w:proofErr w:type="spellStart"/>
      <w:r>
        <w:rPr>
          <w:rFonts w:ascii="Garamond" w:hAnsi="Garamond"/>
          <w:sz w:val="22"/>
        </w:rPr>
        <w:t>Pzp</w:t>
      </w:r>
      <w:proofErr w:type="spellEnd"/>
      <w:r>
        <w:rPr>
          <w:rFonts w:ascii="Garamond" w:hAnsi="Garamond"/>
          <w:sz w:val="22"/>
        </w:rPr>
        <w:t xml:space="preserve"> Zamawiający zastrzega obowiązek osobistego wykonania </w:t>
      </w:r>
      <w:r w:rsidR="00542F99">
        <w:rPr>
          <w:rFonts w:ascii="Garamond" w:hAnsi="Garamond"/>
          <w:sz w:val="22"/>
        </w:rPr>
        <w:br/>
      </w:r>
      <w:r>
        <w:rPr>
          <w:rFonts w:ascii="Garamond" w:hAnsi="Garamond"/>
          <w:sz w:val="22"/>
        </w:rPr>
        <w:t xml:space="preserve">przez </w:t>
      </w:r>
      <w:r w:rsidR="00C679F6">
        <w:rPr>
          <w:rFonts w:ascii="Garamond" w:hAnsi="Garamond"/>
          <w:sz w:val="22"/>
        </w:rPr>
        <w:t xml:space="preserve">poszczególnych </w:t>
      </w:r>
      <w:r>
        <w:rPr>
          <w:rFonts w:ascii="Garamond" w:hAnsi="Garamond"/>
          <w:sz w:val="22"/>
        </w:rPr>
        <w:t>Wykonawc</w:t>
      </w:r>
      <w:r w:rsidR="00C679F6">
        <w:rPr>
          <w:rFonts w:ascii="Garamond" w:hAnsi="Garamond"/>
          <w:sz w:val="22"/>
        </w:rPr>
        <w:t>ów</w:t>
      </w:r>
      <w:r>
        <w:rPr>
          <w:rFonts w:ascii="Garamond" w:hAnsi="Garamond"/>
          <w:sz w:val="22"/>
        </w:rPr>
        <w:t xml:space="preserve"> następujących kluczowych zadań dotyczących:</w:t>
      </w:r>
    </w:p>
    <w:p w14:paraId="7546C692" w14:textId="77777777" w:rsidR="00E55500" w:rsidRPr="009C35A9" w:rsidRDefault="009C35A9" w:rsidP="009C35A9">
      <w:pPr>
        <w:pStyle w:val="Akapitzlist"/>
        <w:spacing w:after="0" w:line="240" w:lineRule="auto"/>
        <w:ind w:left="1004" w:right="46" w:hanging="437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Nie dotyczy</w:t>
      </w:r>
    </w:p>
    <w:p w14:paraId="373CC5BA" w14:textId="77777777" w:rsidR="00C679F6" w:rsidRPr="00C679F6" w:rsidRDefault="00C679F6" w:rsidP="00017708">
      <w:pPr>
        <w:pStyle w:val="Akapitzlist"/>
        <w:numPr>
          <w:ilvl w:val="0"/>
          <w:numId w:val="12"/>
        </w:numPr>
        <w:spacing w:after="0" w:line="240" w:lineRule="auto"/>
        <w:ind w:left="567" w:right="46" w:hanging="283"/>
        <w:rPr>
          <w:rFonts w:ascii="Garamond" w:hAnsi="Garamond"/>
          <w:sz w:val="22"/>
        </w:rPr>
      </w:pPr>
      <w:r w:rsidRPr="00C679F6">
        <w:rPr>
          <w:rFonts w:ascii="Garamond" w:hAnsi="Garamond"/>
          <w:sz w:val="22"/>
        </w:rPr>
        <w:t xml:space="preserve">Na podstawie art. 121 pkt 1 ustawy </w:t>
      </w:r>
      <w:proofErr w:type="spellStart"/>
      <w:r w:rsidRPr="00C679F6">
        <w:rPr>
          <w:rFonts w:ascii="Garamond" w:hAnsi="Garamond"/>
          <w:sz w:val="22"/>
        </w:rPr>
        <w:t>Pzp</w:t>
      </w:r>
      <w:proofErr w:type="spellEnd"/>
      <w:r w:rsidRPr="00C679F6">
        <w:rPr>
          <w:rFonts w:ascii="Garamond" w:hAnsi="Garamond"/>
          <w:sz w:val="22"/>
        </w:rPr>
        <w:t xml:space="preserve"> Zamawiający zastrzega obowiązek osobistego wykonania </w:t>
      </w:r>
      <w:r w:rsidR="00542F99">
        <w:rPr>
          <w:rFonts w:ascii="Garamond" w:hAnsi="Garamond"/>
          <w:sz w:val="22"/>
        </w:rPr>
        <w:br/>
      </w:r>
      <w:r w:rsidRPr="00C679F6">
        <w:rPr>
          <w:rFonts w:ascii="Garamond" w:hAnsi="Garamond"/>
          <w:sz w:val="22"/>
        </w:rPr>
        <w:t>przez Wykonawcę następujących kluczowych zadań dotyczących:</w:t>
      </w:r>
    </w:p>
    <w:p w14:paraId="317A3F9F" w14:textId="77777777" w:rsidR="009C35A9" w:rsidRDefault="00A34A96" w:rsidP="009C35A9">
      <w:pPr>
        <w:pStyle w:val="Akapitzlist"/>
        <w:spacing w:line="240" w:lineRule="auto"/>
        <w:ind w:left="567" w:firstLine="0"/>
        <w:rPr>
          <w:rFonts w:ascii="Garamond" w:hAnsi="Garamond"/>
          <w:sz w:val="22"/>
        </w:rPr>
      </w:pPr>
      <w:r w:rsidRPr="00A34A96">
        <w:rPr>
          <w:rFonts w:ascii="Garamond" w:hAnsi="Garamond"/>
          <w:sz w:val="22"/>
        </w:rPr>
        <w:t>Nie dotyczy</w:t>
      </w:r>
    </w:p>
    <w:p w14:paraId="39E78271" w14:textId="77777777" w:rsidR="00A34A96" w:rsidRPr="009C35A9" w:rsidRDefault="00A34A96" w:rsidP="009C35A9">
      <w:pPr>
        <w:pStyle w:val="Akapitzlist"/>
        <w:spacing w:line="240" w:lineRule="auto"/>
        <w:ind w:left="567" w:firstLine="0"/>
        <w:rPr>
          <w:rFonts w:ascii="Garamond" w:hAnsi="Garamond"/>
          <w:b/>
        </w:rPr>
      </w:pPr>
    </w:p>
    <w:p w14:paraId="0183EE10" w14:textId="77777777" w:rsidR="00857300" w:rsidRPr="00A24143" w:rsidRDefault="00275FF4" w:rsidP="003168F7">
      <w:pPr>
        <w:pStyle w:val="Akapitzlist"/>
        <w:numPr>
          <w:ilvl w:val="0"/>
          <w:numId w:val="1"/>
        </w:numPr>
        <w:spacing w:line="240" w:lineRule="auto"/>
        <w:ind w:left="284" w:hanging="284"/>
        <w:rPr>
          <w:rFonts w:ascii="Garamond" w:hAnsi="Garamond"/>
          <w:b/>
          <w:sz w:val="24"/>
        </w:rPr>
      </w:pPr>
      <w:r w:rsidRPr="00A24143">
        <w:rPr>
          <w:rFonts w:ascii="Garamond" w:hAnsi="Garamond"/>
          <w:b/>
          <w:sz w:val="24"/>
        </w:rPr>
        <w:t xml:space="preserve">INFORMACJA O ZASTRZEŻENIU MOŻLIWOŚCI UBIEGANIA SIĘ O UDZIELENIE ZAMÓWIENIA WYŁĄCZNIE PRZEZ WYKONAWCÓW, O KTÓRYCH MOWA </w:t>
      </w:r>
      <w:r w:rsidR="00B3472A">
        <w:rPr>
          <w:rFonts w:ascii="Garamond" w:hAnsi="Garamond"/>
          <w:b/>
          <w:sz w:val="24"/>
        </w:rPr>
        <w:br/>
      </w:r>
      <w:r w:rsidRPr="00A24143">
        <w:rPr>
          <w:rFonts w:ascii="Garamond" w:hAnsi="Garamond"/>
          <w:b/>
          <w:sz w:val="24"/>
        </w:rPr>
        <w:t>W ART. 94</w:t>
      </w:r>
    </w:p>
    <w:p w14:paraId="3D509A74" w14:textId="77777777" w:rsidR="00857300" w:rsidRPr="00857300" w:rsidRDefault="00857300" w:rsidP="00857300">
      <w:pPr>
        <w:pStyle w:val="Akapitzlist"/>
        <w:spacing w:line="240" w:lineRule="auto"/>
        <w:ind w:left="284" w:firstLine="0"/>
        <w:rPr>
          <w:rFonts w:ascii="Garamond" w:hAnsi="Garamond"/>
          <w:sz w:val="22"/>
        </w:rPr>
      </w:pPr>
      <w:r w:rsidRPr="00857300">
        <w:rPr>
          <w:rFonts w:ascii="Garamond" w:hAnsi="Garamond"/>
          <w:sz w:val="22"/>
        </w:rPr>
        <w:t>Zamawiający nie przewiduje wymagań, o których mowa w art. 94.</w:t>
      </w:r>
    </w:p>
    <w:p w14:paraId="58422849" w14:textId="77777777" w:rsidR="00857300" w:rsidRPr="002E422D" w:rsidRDefault="00857300" w:rsidP="00C679F6">
      <w:pPr>
        <w:pStyle w:val="Akapitzlist"/>
        <w:spacing w:line="240" w:lineRule="auto"/>
        <w:ind w:left="284" w:firstLine="0"/>
        <w:rPr>
          <w:rFonts w:ascii="Garamond" w:hAnsi="Garamond"/>
          <w:b/>
          <w:sz w:val="22"/>
        </w:rPr>
      </w:pPr>
    </w:p>
    <w:p w14:paraId="7D105D25" w14:textId="77777777" w:rsidR="00FC3B29" w:rsidRPr="00FC3B29" w:rsidRDefault="00275FF4" w:rsidP="003168F7">
      <w:pPr>
        <w:pStyle w:val="Akapitzlist"/>
        <w:numPr>
          <w:ilvl w:val="0"/>
          <w:numId w:val="1"/>
        </w:numPr>
        <w:spacing w:line="240" w:lineRule="auto"/>
        <w:ind w:left="284" w:hanging="284"/>
        <w:rPr>
          <w:rFonts w:ascii="Garamond" w:hAnsi="Garamond"/>
          <w:b/>
          <w:sz w:val="24"/>
        </w:rPr>
      </w:pPr>
      <w:r w:rsidRPr="00FC3B29">
        <w:rPr>
          <w:rFonts w:ascii="Garamond" w:hAnsi="Garamond"/>
          <w:b/>
          <w:sz w:val="24"/>
        </w:rPr>
        <w:t xml:space="preserve">WYMAGANIA W ZAKRESIE ZATRUDNIENIA NA PODSTAWIE STOSUNKU PRACY, </w:t>
      </w:r>
      <w:r>
        <w:rPr>
          <w:rFonts w:ascii="Garamond" w:hAnsi="Garamond"/>
          <w:b/>
          <w:sz w:val="24"/>
        </w:rPr>
        <w:br/>
      </w:r>
      <w:r w:rsidRPr="00FC3B29">
        <w:rPr>
          <w:rFonts w:ascii="Garamond" w:hAnsi="Garamond"/>
          <w:b/>
          <w:sz w:val="24"/>
        </w:rPr>
        <w:t xml:space="preserve">W OKOLICZNOŚCIACH, O KTÓRYCH MOWA W ART. 95 PZP, JEŻELI </w:t>
      </w:r>
      <w:r>
        <w:rPr>
          <w:rFonts w:ascii="Garamond" w:hAnsi="Garamond"/>
          <w:b/>
          <w:sz w:val="24"/>
        </w:rPr>
        <w:t>Z</w:t>
      </w:r>
      <w:r w:rsidRPr="00FC3B29">
        <w:rPr>
          <w:rFonts w:ascii="Garamond" w:hAnsi="Garamond"/>
          <w:b/>
          <w:sz w:val="24"/>
        </w:rPr>
        <w:t>AMAWIAJĄCY PRZEWIDUJE TAKIE WYMAGANIA</w:t>
      </w:r>
    </w:p>
    <w:p w14:paraId="77D25278" w14:textId="380711D0" w:rsidR="00D3150E" w:rsidRPr="003245F2" w:rsidRDefault="00D33F25" w:rsidP="00794F84">
      <w:pPr>
        <w:pStyle w:val="Akapitzlist"/>
        <w:spacing w:after="0" w:line="240" w:lineRule="auto"/>
        <w:ind w:left="284" w:right="46" w:firstLine="0"/>
        <w:rPr>
          <w:rFonts w:ascii="Garamond" w:hAnsi="Garamond"/>
          <w:color w:val="auto"/>
          <w:sz w:val="22"/>
        </w:rPr>
      </w:pPr>
      <w:r w:rsidRPr="003245F2">
        <w:rPr>
          <w:rFonts w:ascii="Garamond" w:hAnsi="Garamond"/>
          <w:color w:val="auto"/>
          <w:sz w:val="22"/>
        </w:rPr>
        <w:t xml:space="preserve">Na podstawie art. 95 ust. 1 </w:t>
      </w:r>
      <w:proofErr w:type="spellStart"/>
      <w:r w:rsidRPr="003245F2">
        <w:rPr>
          <w:rFonts w:ascii="Garamond" w:hAnsi="Garamond"/>
          <w:color w:val="auto"/>
          <w:sz w:val="22"/>
        </w:rPr>
        <w:t>Pzp</w:t>
      </w:r>
      <w:proofErr w:type="spellEnd"/>
      <w:r w:rsidRPr="003245F2">
        <w:rPr>
          <w:rFonts w:ascii="Garamond" w:hAnsi="Garamond"/>
          <w:color w:val="auto"/>
          <w:sz w:val="22"/>
        </w:rPr>
        <w:t xml:space="preserve"> </w:t>
      </w:r>
      <w:r w:rsidR="007B2DF2" w:rsidRPr="003245F2">
        <w:rPr>
          <w:rFonts w:ascii="Garamond" w:hAnsi="Garamond"/>
          <w:color w:val="auto"/>
          <w:sz w:val="22"/>
        </w:rPr>
        <w:t xml:space="preserve">Zamawiający </w:t>
      </w:r>
      <w:r w:rsidR="0058254D" w:rsidRPr="003245F2">
        <w:rPr>
          <w:rFonts w:ascii="Garamond" w:hAnsi="Garamond"/>
          <w:color w:val="auto"/>
          <w:sz w:val="22"/>
        </w:rPr>
        <w:t xml:space="preserve">wymaga, aby </w:t>
      </w:r>
      <w:r w:rsidRPr="003245F2">
        <w:rPr>
          <w:rFonts w:ascii="Garamond" w:hAnsi="Garamond"/>
          <w:color w:val="auto"/>
          <w:sz w:val="22"/>
        </w:rPr>
        <w:t xml:space="preserve">Wykonawca/Podwykonawca </w:t>
      </w:r>
      <w:r w:rsidR="00DD5243">
        <w:rPr>
          <w:rFonts w:ascii="Garamond" w:hAnsi="Garamond"/>
          <w:color w:val="auto"/>
          <w:sz w:val="22"/>
        </w:rPr>
        <w:t>zatrudniał</w:t>
      </w:r>
      <w:r w:rsidR="001F6EF6">
        <w:rPr>
          <w:rFonts w:ascii="Garamond" w:hAnsi="Garamond"/>
          <w:color w:val="auto"/>
          <w:sz w:val="22"/>
        </w:rPr>
        <w:t xml:space="preserve"> do realizacji</w:t>
      </w:r>
      <w:r w:rsidRPr="003245F2">
        <w:rPr>
          <w:rFonts w:ascii="Garamond" w:hAnsi="Garamond"/>
          <w:color w:val="auto"/>
          <w:sz w:val="22"/>
        </w:rPr>
        <w:t xml:space="preserve"> </w:t>
      </w:r>
      <w:r w:rsidR="0058254D" w:rsidRPr="003245F2">
        <w:rPr>
          <w:rFonts w:ascii="Garamond" w:hAnsi="Garamond"/>
          <w:color w:val="auto"/>
          <w:sz w:val="22"/>
        </w:rPr>
        <w:t>zamówienia osobę/osoby</w:t>
      </w:r>
      <w:r w:rsidRPr="003245F2">
        <w:rPr>
          <w:rFonts w:ascii="Garamond" w:hAnsi="Garamond"/>
          <w:color w:val="auto"/>
          <w:sz w:val="22"/>
        </w:rPr>
        <w:t xml:space="preserve"> na podstawie </w:t>
      </w:r>
      <w:r w:rsidR="00D3150E" w:rsidRPr="003245F2">
        <w:rPr>
          <w:rFonts w:ascii="Garamond" w:hAnsi="Garamond"/>
          <w:color w:val="auto"/>
          <w:sz w:val="22"/>
        </w:rPr>
        <w:t>stosunku pracy</w:t>
      </w:r>
      <w:r w:rsidRPr="003245F2">
        <w:rPr>
          <w:rFonts w:ascii="Garamond" w:hAnsi="Garamond"/>
          <w:color w:val="auto"/>
          <w:sz w:val="22"/>
        </w:rPr>
        <w:t xml:space="preserve"> w rozumieniu przepisów ustawy z dn. 26</w:t>
      </w:r>
      <w:r w:rsidR="00FB4DFF" w:rsidRPr="003245F2">
        <w:rPr>
          <w:rFonts w:ascii="Garamond" w:hAnsi="Garamond"/>
          <w:color w:val="auto"/>
          <w:sz w:val="22"/>
        </w:rPr>
        <w:t xml:space="preserve"> czerwca </w:t>
      </w:r>
      <w:r w:rsidRPr="003245F2">
        <w:rPr>
          <w:rFonts w:ascii="Garamond" w:hAnsi="Garamond"/>
          <w:color w:val="auto"/>
          <w:sz w:val="22"/>
        </w:rPr>
        <w:t xml:space="preserve">1974 r. </w:t>
      </w:r>
      <w:r w:rsidR="00DD5243">
        <w:rPr>
          <w:rFonts w:ascii="Garamond" w:hAnsi="Garamond"/>
          <w:color w:val="auto"/>
          <w:sz w:val="22"/>
        </w:rPr>
        <w:br/>
      </w:r>
      <w:r w:rsidRPr="003245F2">
        <w:rPr>
          <w:rFonts w:ascii="Garamond" w:hAnsi="Garamond"/>
          <w:color w:val="auto"/>
          <w:sz w:val="22"/>
        </w:rPr>
        <w:t>– Kodeks pracy</w:t>
      </w:r>
      <w:r w:rsidR="00D3150E" w:rsidRPr="003245F2">
        <w:rPr>
          <w:rFonts w:ascii="Garamond" w:hAnsi="Garamond"/>
          <w:color w:val="auto"/>
          <w:sz w:val="22"/>
        </w:rPr>
        <w:t xml:space="preserve"> </w:t>
      </w:r>
      <w:r w:rsidRPr="003245F2">
        <w:rPr>
          <w:rFonts w:ascii="Garamond" w:hAnsi="Garamond"/>
          <w:color w:val="auto"/>
          <w:sz w:val="22"/>
        </w:rPr>
        <w:t>(</w:t>
      </w:r>
      <w:r w:rsidR="00B911AB" w:rsidRPr="003245F2">
        <w:rPr>
          <w:rFonts w:ascii="Garamond" w:hAnsi="Garamond"/>
          <w:color w:val="auto"/>
          <w:sz w:val="22"/>
        </w:rPr>
        <w:t xml:space="preserve">tj. </w:t>
      </w:r>
      <w:r w:rsidRPr="003245F2">
        <w:rPr>
          <w:rFonts w:ascii="Garamond" w:hAnsi="Garamond"/>
          <w:color w:val="auto"/>
          <w:sz w:val="22"/>
        </w:rPr>
        <w:t>Dz.U. 202</w:t>
      </w:r>
      <w:r w:rsidR="003E0A43">
        <w:rPr>
          <w:rFonts w:ascii="Garamond" w:hAnsi="Garamond"/>
          <w:color w:val="auto"/>
          <w:sz w:val="22"/>
        </w:rPr>
        <w:t>5</w:t>
      </w:r>
      <w:r w:rsidR="00073CD5" w:rsidRPr="003245F2">
        <w:rPr>
          <w:rFonts w:ascii="Garamond" w:hAnsi="Garamond"/>
          <w:color w:val="auto"/>
          <w:sz w:val="22"/>
        </w:rPr>
        <w:t xml:space="preserve"> r.</w:t>
      </w:r>
      <w:r w:rsidRPr="003245F2">
        <w:rPr>
          <w:rFonts w:ascii="Garamond" w:hAnsi="Garamond"/>
          <w:color w:val="auto"/>
          <w:sz w:val="22"/>
        </w:rPr>
        <w:t xml:space="preserve">, poz. </w:t>
      </w:r>
      <w:r w:rsidR="003E0A43">
        <w:rPr>
          <w:rFonts w:ascii="Garamond" w:hAnsi="Garamond"/>
          <w:color w:val="auto"/>
          <w:sz w:val="22"/>
        </w:rPr>
        <w:t>277</w:t>
      </w:r>
      <w:r w:rsidRPr="003245F2">
        <w:rPr>
          <w:rFonts w:ascii="Garamond" w:hAnsi="Garamond"/>
          <w:color w:val="auto"/>
          <w:sz w:val="22"/>
        </w:rPr>
        <w:t xml:space="preserve"> ze zm.)</w:t>
      </w:r>
      <w:r w:rsidR="0058254D" w:rsidRPr="003245F2">
        <w:rPr>
          <w:rFonts w:ascii="Garamond" w:hAnsi="Garamond"/>
          <w:color w:val="auto"/>
          <w:sz w:val="22"/>
        </w:rPr>
        <w:t>. Wymóg dotyczy</w:t>
      </w:r>
      <w:r w:rsidRPr="003245F2">
        <w:rPr>
          <w:rFonts w:ascii="Garamond" w:hAnsi="Garamond"/>
          <w:color w:val="auto"/>
          <w:sz w:val="22"/>
        </w:rPr>
        <w:t xml:space="preserve"> </w:t>
      </w:r>
      <w:r w:rsidR="00D3150E" w:rsidRPr="003245F2">
        <w:rPr>
          <w:rFonts w:ascii="Garamond" w:hAnsi="Garamond"/>
          <w:color w:val="auto"/>
          <w:sz w:val="22"/>
        </w:rPr>
        <w:t>os</w:t>
      </w:r>
      <w:r w:rsidR="00C66316">
        <w:rPr>
          <w:rFonts w:ascii="Garamond" w:hAnsi="Garamond"/>
          <w:color w:val="auto"/>
          <w:sz w:val="22"/>
        </w:rPr>
        <w:t>ób</w:t>
      </w:r>
      <w:r w:rsidR="00D3150E" w:rsidRPr="003245F2">
        <w:rPr>
          <w:rFonts w:ascii="Garamond" w:hAnsi="Garamond"/>
          <w:color w:val="auto"/>
          <w:sz w:val="22"/>
        </w:rPr>
        <w:t xml:space="preserve"> wykonując</w:t>
      </w:r>
      <w:r w:rsidR="00C66316">
        <w:rPr>
          <w:rFonts w:ascii="Garamond" w:hAnsi="Garamond"/>
          <w:color w:val="auto"/>
          <w:sz w:val="22"/>
        </w:rPr>
        <w:t>ych</w:t>
      </w:r>
      <w:r w:rsidR="00D3150E" w:rsidRPr="003245F2">
        <w:rPr>
          <w:rFonts w:ascii="Garamond" w:hAnsi="Garamond"/>
          <w:color w:val="auto"/>
          <w:sz w:val="22"/>
        </w:rPr>
        <w:t xml:space="preserve"> następujące czynności </w:t>
      </w:r>
      <w:r w:rsidR="00DD5243">
        <w:rPr>
          <w:rFonts w:ascii="Garamond" w:hAnsi="Garamond"/>
          <w:color w:val="auto"/>
          <w:sz w:val="22"/>
        </w:rPr>
        <w:br/>
      </w:r>
      <w:r w:rsidR="00D3150E" w:rsidRPr="003245F2">
        <w:rPr>
          <w:rFonts w:ascii="Garamond" w:hAnsi="Garamond"/>
          <w:color w:val="auto"/>
          <w:sz w:val="22"/>
        </w:rPr>
        <w:t>w zakresie realizacji zamówienia:</w:t>
      </w:r>
    </w:p>
    <w:p w14:paraId="5AB2B383" w14:textId="77777777" w:rsidR="004C4316" w:rsidRPr="003C7615" w:rsidRDefault="00D3150E" w:rsidP="003C7615">
      <w:pPr>
        <w:pStyle w:val="Akapitzlist"/>
        <w:spacing w:after="0" w:line="240" w:lineRule="auto"/>
        <w:ind w:left="284" w:right="46" w:firstLine="0"/>
        <w:rPr>
          <w:rFonts w:ascii="Garamond" w:hAnsi="Garamond"/>
          <w:color w:val="auto"/>
          <w:sz w:val="22"/>
        </w:rPr>
      </w:pPr>
      <w:r w:rsidRPr="003245F2">
        <w:rPr>
          <w:rFonts w:ascii="Garamond" w:hAnsi="Garamond"/>
          <w:color w:val="auto"/>
          <w:sz w:val="22"/>
        </w:rPr>
        <w:t xml:space="preserve">- w zakresie wykonywania </w:t>
      </w:r>
      <w:r w:rsidR="008449A7" w:rsidRPr="003245F2">
        <w:rPr>
          <w:rFonts w:ascii="Garamond" w:hAnsi="Garamond"/>
          <w:color w:val="auto"/>
          <w:sz w:val="22"/>
        </w:rPr>
        <w:t>czynności bezpośrednio związanych z</w:t>
      </w:r>
      <w:r w:rsidR="00AD2AA4" w:rsidRPr="003245F2">
        <w:rPr>
          <w:rFonts w:ascii="Garamond" w:hAnsi="Garamond"/>
          <w:color w:val="auto"/>
          <w:sz w:val="22"/>
        </w:rPr>
        <w:t xml:space="preserve"> realizacją zamówienia tj. </w:t>
      </w:r>
      <w:r w:rsidR="00073CD5" w:rsidRPr="003245F2">
        <w:rPr>
          <w:rFonts w:ascii="Garamond" w:hAnsi="Garamond"/>
          <w:color w:val="auto"/>
          <w:sz w:val="22"/>
        </w:rPr>
        <w:t xml:space="preserve">diagnostów </w:t>
      </w:r>
      <w:r w:rsidR="002F164F">
        <w:rPr>
          <w:rFonts w:ascii="Garamond" w:hAnsi="Garamond"/>
          <w:color w:val="auto"/>
          <w:sz w:val="22"/>
        </w:rPr>
        <w:t>l</w:t>
      </w:r>
      <w:r w:rsidR="00073CD5" w:rsidRPr="003245F2">
        <w:rPr>
          <w:rFonts w:ascii="Garamond" w:hAnsi="Garamond"/>
          <w:color w:val="auto"/>
          <w:sz w:val="22"/>
        </w:rPr>
        <w:t>aboratoryjnych</w:t>
      </w:r>
      <w:r w:rsidR="0058249C" w:rsidRPr="003245F2">
        <w:rPr>
          <w:rFonts w:ascii="Garamond" w:hAnsi="Garamond"/>
          <w:color w:val="auto"/>
          <w:sz w:val="22"/>
        </w:rPr>
        <w:t xml:space="preserve">, pomocy laboratoryjnej, </w:t>
      </w:r>
      <w:r w:rsidR="004243EE" w:rsidRPr="003245F2">
        <w:rPr>
          <w:rFonts w:ascii="Garamond" w:hAnsi="Garamond"/>
          <w:color w:val="auto"/>
          <w:sz w:val="22"/>
        </w:rPr>
        <w:t>asystentów medycznych</w:t>
      </w:r>
      <w:r w:rsidR="004243EE">
        <w:rPr>
          <w:rFonts w:ascii="Garamond" w:hAnsi="Garamond"/>
          <w:color w:val="auto"/>
          <w:sz w:val="22"/>
        </w:rPr>
        <w:t xml:space="preserve">, </w:t>
      </w:r>
      <w:r w:rsidR="0058249C" w:rsidRPr="003245F2">
        <w:rPr>
          <w:rFonts w:ascii="Garamond" w:hAnsi="Garamond"/>
          <w:color w:val="auto"/>
          <w:sz w:val="22"/>
        </w:rPr>
        <w:t>rejestratorek medycznych</w:t>
      </w:r>
      <w:r w:rsidR="00636B7A">
        <w:rPr>
          <w:rFonts w:ascii="Garamond" w:hAnsi="Garamond"/>
          <w:color w:val="auto"/>
          <w:sz w:val="22"/>
        </w:rPr>
        <w:t>,</w:t>
      </w:r>
      <w:r w:rsidR="0058249C" w:rsidRPr="003245F2">
        <w:rPr>
          <w:rFonts w:ascii="Garamond" w:hAnsi="Garamond"/>
          <w:color w:val="auto"/>
          <w:sz w:val="22"/>
        </w:rPr>
        <w:t xml:space="preserve"> </w:t>
      </w:r>
      <w:r w:rsidR="00636B7A">
        <w:rPr>
          <w:rFonts w:ascii="Garamond" w:hAnsi="Garamond"/>
          <w:color w:val="auto"/>
          <w:sz w:val="22"/>
        </w:rPr>
        <w:t xml:space="preserve">personel </w:t>
      </w:r>
      <w:r w:rsidR="003C7615">
        <w:rPr>
          <w:rFonts w:ascii="Garamond" w:hAnsi="Garamond"/>
          <w:color w:val="auto"/>
          <w:sz w:val="22"/>
        </w:rPr>
        <w:t xml:space="preserve">     </w:t>
      </w:r>
      <w:r w:rsidR="00636B7A" w:rsidRPr="003C7615">
        <w:rPr>
          <w:rFonts w:ascii="Garamond" w:hAnsi="Garamond"/>
          <w:color w:val="auto"/>
          <w:sz w:val="22"/>
        </w:rPr>
        <w:t xml:space="preserve">pomocniczy </w:t>
      </w:r>
      <w:r w:rsidR="0058249C" w:rsidRPr="003C7615">
        <w:rPr>
          <w:rFonts w:ascii="Garamond" w:hAnsi="Garamond"/>
          <w:color w:val="auto"/>
          <w:sz w:val="22"/>
        </w:rPr>
        <w:t>itp.</w:t>
      </w:r>
      <w:r w:rsidR="00073CD5" w:rsidRPr="003C7615">
        <w:rPr>
          <w:rFonts w:ascii="Garamond" w:hAnsi="Garamond"/>
          <w:color w:val="auto"/>
          <w:sz w:val="22"/>
        </w:rPr>
        <w:t xml:space="preserve"> </w:t>
      </w:r>
    </w:p>
    <w:p w14:paraId="149D946A" w14:textId="77777777" w:rsidR="00073CD5" w:rsidRPr="003245F2" w:rsidRDefault="00AD2AA4" w:rsidP="00AD2AA4">
      <w:pPr>
        <w:pStyle w:val="Akapitzlist"/>
        <w:spacing w:after="0" w:line="240" w:lineRule="auto"/>
        <w:ind w:left="284" w:right="46" w:firstLine="0"/>
        <w:rPr>
          <w:rFonts w:ascii="Garamond" w:hAnsi="Garamond"/>
          <w:color w:val="auto"/>
          <w:sz w:val="22"/>
        </w:rPr>
      </w:pPr>
      <w:r w:rsidRPr="003245F2">
        <w:rPr>
          <w:rFonts w:ascii="Garamond" w:hAnsi="Garamond"/>
          <w:color w:val="auto"/>
          <w:sz w:val="22"/>
        </w:rPr>
        <w:t xml:space="preserve">- w zakresie nadzoru i koordynowania postanowień niniejszej umowy, w tym obsługi biurowej i administracyjnej </w:t>
      </w:r>
    </w:p>
    <w:p w14:paraId="7C536897" w14:textId="77777777" w:rsidR="00AD2AA4" w:rsidRDefault="00AD2AA4" w:rsidP="00AD2AA4">
      <w:pPr>
        <w:pStyle w:val="Akapitzlist"/>
        <w:spacing w:after="0" w:line="240" w:lineRule="auto"/>
        <w:ind w:left="284" w:right="46" w:firstLine="0"/>
        <w:rPr>
          <w:rFonts w:ascii="Garamond" w:hAnsi="Garamond"/>
          <w:color w:val="auto"/>
          <w:sz w:val="22"/>
        </w:rPr>
      </w:pPr>
      <w:r w:rsidRPr="003245F2">
        <w:rPr>
          <w:rFonts w:ascii="Garamond" w:hAnsi="Garamond"/>
          <w:color w:val="auto"/>
          <w:sz w:val="22"/>
        </w:rPr>
        <w:t>- koordynator</w:t>
      </w:r>
      <w:r w:rsidR="004243EE">
        <w:rPr>
          <w:rFonts w:ascii="Garamond" w:hAnsi="Garamond"/>
          <w:color w:val="auto"/>
          <w:sz w:val="22"/>
        </w:rPr>
        <w:t>ów</w:t>
      </w:r>
      <w:r w:rsidRPr="003245F2">
        <w:rPr>
          <w:rFonts w:ascii="Garamond" w:hAnsi="Garamond"/>
          <w:color w:val="auto"/>
          <w:sz w:val="22"/>
        </w:rPr>
        <w:t xml:space="preserve"> umowy, pracowni</w:t>
      </w:r>
      <w:r w:rsidR="004243EE">
        <w:rPr>
          <w:rFonts w:ascii="Garamond" w:hAnsi="Garamond"/>
          <w:color w:val="auto"/>
          <w:sz w:val="22"/>
        </w:rPr>
        <w:t>ków</w:t>
      </w:r>
      <w:r w:rsidRPr="003245F2">
        <w:rPr>
          <w:rFonts w:ascii="Garamond" w:hAnsi="Garamond"/>
          <w:color w:val="auto"/>
          <w:sz w:val="22"/>
        </w:rPr>
        <w:t xml:space="preserve"> biuro</w:t>
      </w:r>
      <w:r w:rsidR="004243EE">
        <w:rPr>
          <w:rFonts w:ascii="Garamond" w:hAnsi="Garamond"/>
          <w:color w:val="auto"/>
          <w:sz w:val="22"/>
        </w:rPr>
        <w:t>wych</w:t>
      </w:r>
      <w:r w:rsidR="004F4A97">
        <w:rPr>
          <w:rFonts w:ascii="Garamond" w:hAnsi="Garamond"/>
          <w:color w:val="auto"/>
          <w:sz w:val="22"/>
        </w:rPr>
        <w:t xml:space="preserve"> </w:t>
      </w:r>
      <w:r w:rsidRPr="003245F2">
        <w:rPr>
          <w:rFonts w:ascii="Garamond" w:hAnsi="Garamond"/>
          <w:color w:val="auto"/>
          <w:sz w:val="22"/>
        </w:rPr>
        <w:t>– przez cały okres realizacji zamówienia.</w:t>
      </w:r>
    </w:p>
    <w:p w14:paraId="0B5BE87E" w14:textId="77777777" w:rsidR="00E86431" w:rsidRDefault="00E86431" w:rsidP="00AD2AA4">
      <w:pPr>
        <w:pStyle w:val="Akapitzlist"/>
        <w:spacing w:after="0" w:line="240" w:lineRule="auto"/>
        <w:ind w:left="284" w:right="46" w:firstLine="0"/>
        <w:rPr>
          <w:rFonts w:ascii="Garamond" w:hAnsi="Garamond"/>
          <w:b/>
          <w:color w:val="FF0000"/>
          <w:sz w:val="22"/>
          <w:u w:val="single"/>
        </w:rPr>
      </w:pPr>
      <w:r w:rsidRPr="00C66316">
        <w:rPr>
          <w:rFonts w:ascii="Garamond" w:hAnsi="Garamond"/>
          <w:b/>
          <w:color w:val="FF0000"/>
          <w:sz w:val="22"/>
          <w:u w:val="single"/>
        </w:rPr>
        <w:t>Wymóg nie dotyczy osób fizycznych i prowadzących jednoosobową działalność gospodarczą.</w:t>
      </w:r>
    </w:p>
    <w:p w14:paraId="5FF2D4EE" w14:textId="77777777" w:rsidR="0058254D" w:rsidRDefault="0058254D" w:rsidP="0029500B">
      <w:pPr>
        <w:pStyle w:val="Akapitzlist"/>
        <w:spacing w:after="0" w:line="240" w:lineRule="auto"/>
        <w:ind w:left="284" w:right="46" w:firstLine="0"/>
        <w:rPr>
          <w:rFonts w:ascii="Garamond" w:hAnsi="Garamond"/>
          <w:sz w:val="22"/>
        </w:rPr>
      </w:pPr>
    </w:p>
    <w:p w14:paraId="01DFA048" w14:textId="77777777" w:rsidR="00D13E65" w:rsidRDefault="00275FF4" w:rsidP="003168F7">
      <w:pPr>
        <w:pStyle w:val="Akapitzlist"/>
        <w:numPr>
          <w:ilvl w:val="0"/>
          <w:numId w:val="1"/>
        </w:numPr>
        <w:spacing w:after="0" w:line="240" w:lineRule="auto"/>
        <w:ind w:left="284" w:right="-2" w:hanging="284"/>
        <w:rPr>
          <w:rFonts w:ascii="Garamond" w:hAnsi="Garamond"/>
          <w:b/>
          <w:sz w:val="24"/>
        </w:rPr>
      </w:pPr>
      <w:r w:rsidRPr="00D13E65">
        <w:rPr>
          <w:rFonts w:ascii="Garamond" w:hAnsi="Garamond"/>
          <w:b/>
          <w:sz w:val="24"/>
        </w:rPr>
        <w:t xml:space="preserve">WYMAGANIA W ZAKRESIE ZATRUDNIENIA OSÓB, O KTÓRYCH MOWA W ART. 96 UST. 2 PKT 2, JEŻELI </w:t>
      </w:r>
      <w:r>
        <w:rPr>
          <w:rFonts w:ascii="Garamond" w:hAnsi="Garamond"/>
          <w:b/>
          <w:sz w:val="24"/>
        </w:rPr>
        <w:t>Z</w:t>
      </w:r>
      <w:r w:rsidRPr="00D13E65">
        <w:rPr>
          <w:rFonts w:ascii="Garamond" w:hAnsi="Garamond"/>
          <w:b/>
          <w:sz w:val="24"/>
        </w:rPr>
        <w:t>AMAWIAJĄCY PRZEWIDUJE TAKIE WYMAGANIA</w:t>
      </w:r>
    </w:p>
    <w:p w14:paraId="7B149A42" w14:textId="77777777" w:rsidR="00D13E65" w:rsidRDefault="00E11BAC" w:rsidP="00D13E65">
      <w:pPr>
        <w:pStyle w:val="Akapitzlist"/>
        <w:spacing w:after="0" w:line="240" w:lineRule="auto"/>
        <w:ind w:left="284" w:right="-2" w:firstLine="0"/>
        <w:rPr>
          <w:rFonts w:ascii="Garamond" w:hAnsi="Garamond"/>
          <w:sz w:val="22"/>
        </w:rPr>
      </w:pPr>
      <w:r w:rsidRPr="00E11BAC">
        <w:rPr>
          <w:rFonts w:ascii="Garamond" w:hAnsi="Garamond"/>
          <w:sz w:val="22"/>
        </w:rPr>
        <w:t xml:space="preserve">Zamawiający nie przewiduje wymagań w zakresie zatrudnienia osób, o których mowa w art. 96 ust. 2 pkt 2 </w:t>
      </w:r>
      <w:r>
        <w:rPr>
          <w:rFonts w:ascii="Garamond" w:hAnsi="Garamond"/>
          <w:sz w:val="22"/>
        </w:rPr>
        <w:t xml:space="preserve">ustawy </w:t>
      </w:r>
      <w:proofErr w:type="spellStart"/>
      <w:r w:rsidRPr="00E11BAC">
        <w:rPr>
          <w:rFonts w:ascii="Garamond" w:hAnsi="Garamond"/>
          <w:sz w:val="22"/>
        </w:rPr>
        <w:t>Pzp</w:t>
      </w:r>
      <w:proofErr w:type="spellEnd"/>
      <w:r w:rsidRPr="00E11BAC">
        <w:rPr>
          <w:rFonts w:ascii="Garamond" w:hAnsi="Garamond"/>
          <w:sz w:val="22"/>
        </w:rPr>
        <w:t>.</w:t>
      </w:r>
    </w:p>
    <w:p w14:paraId="606EC758" w14:textId="77777777" w:rsidR="00114DF7" w:rsidRDefault="00114DF7" w:rsidP="00D13E65">
      <w:pPr>
        <w:pStyle w:val="Akapitzlist"/>
        <w:spacing w:after="0" w:line="240" w:lineRule="auto"/>
        <w:ind w:left="284" w:right="-2" w:firstLine="0"/>
        <w:rPr>
          <w:rFonts w:ascii="Garamond" w:hAnsi="Garamond"/>
          <w:sz w:val="22"/>
        </w:rPr>
      </w:pPr>
    </w:p>
    <w:p w14:paraId="14E264FF" w14:textId="77777777" w:rsidR="00E11BAC" w:rsidRDefault="00E11BAC" w:rsidP="003168F7">
      <w:pPr>
        <w:pStyle w:val="Akapitzlist"/>
        <w:numPr>
          <w:ilvl w:val="0"/>
          <w:numId w:val="1"/>
        </w:numPr>
        <w:spacing w:after="0" w:line="240" w:lineRule="auto"/>
        <w:ind w:left="284" w:right="-2" w:hanging="284"/>
        <w:rPr>
          <w:rFonts w:ascii="Garamond" w:hAnsi="Garamond"/>
          <w:b/>
          <w:sz w:val="24"/>
        </w:rPr>
      </w:pPr>
      <w:r w:rsidRPr="00E11BAC">
        <w:rPr>
          <w:rFonts w:ascii="Garamond" w:hAnsi="Garamond"/>
          <w:b/>
          <w:sz w:val="24"/>
        </w:rPr>
        <w:t xml:space="preserve"> </w:t>
      </w:r>
      <w:r w:rsidR="00275FF4">
        <w:rPr>
          <w:rFonts w:ascii="Garamond" w:hAnsi="Garamond"/>
          <w:b/>
          <w:sz w:val="24"/>
        </w:rPr>
        <w:t>M</w:t>
      </w:r>
      <w:r w:rsidR="00275FF4" w:rsidRPr="00E11BAC">
        <w:rPr>
          <w:rFonts w:ascii="Garamond" w:hAnsi="Garamond"/>
          <w:b/>
          <w:sz w:val="24"/>
        </w:rPr>
        <w:t xml:space="preserve">AKSYMALNA LICZBA WYKONAWCÓW, Z KTÓRYMI </w:t>
      </w:r>
      <w:r w:rsidR="00275FF4">
        <w:rPr>
          <w:rFonts w:ascii="Garamond" w:hAnsi="Garamond"/>
          <w:b/>
          <w:sz w:val="24"/>
        </w:rPr>
        <w:t>Z</w:t>
      </w:r>
      <w:r w:rsidR="00275FF4" w:rsidRPr="00E11BAC">
        <w:rPr>
          <w:rFonts w:ascii="Garamond" w:hAnsi="Garamond"/>
          <w:b/>
          <w:sz w:val="24"/>
        </w:rPr>
        <w:t xml:space="preserve">AMAWIAJĄCY ZAWRZE UMOWĘ RAMOWĄ, JEŻELI </w:t>
      </w:r>
      <w:r w:rsidR="00275FF4">
        <w:rPr>
          <w:rFonts w:ascii="Garamond" w:hAnsi="Garamond"/>
          <w:b/>
          <w:sz w:val="24"/>
        </w:rPr>
        <w:t>Z</w:t>
      </w:r>
      <w:r w:rsidR="00275FF4" w:rsidRPr="00E11BAC">
        <w:rPr>
          <w:rFonts w:ascii="Garamond" w:hAnsi="Garamond"/>
          <w:b/>
          <w:sz w:val="24"/>
        </w:rPr>
        <w:t>AMAWIAJĄCY PRZEWIDUJE ZAWARCIE UMOWY RAMOWEJ</w:t>
      </w:r>
    </w:p>
    <w:p w14:paraId="4C493EF0" w14:textId="77777777" w:rsidR="007B3A0C" w:rsidRPr="007B3A0C" w:rsidRDefault="007B3A0C" w:rsidP="007B3A0C">
      <w:pPr>
        <w:pStyle w:val="Akapitzlist"/>
        <w:spacing w:after="0" w:line="240" w:lineRule="auto"/>
        <w:ind w:left="284" w:right="-2" w:firstLine="0"/>
        <w:rPr>
          <w:rFonts w:ascii="Garamond" w:hAnsi="Garamond"/>
          <w:sz w:val="22"/>
        </w:rPr>
      </w:pPr>
      <w:r w:rsidRPr="007B3A0C">
        <w:rPr>
          <w:rFonts w:ascii="Garamond" w:hAnsi="Garamond"/>
          <w:sz w:val="22"/>
        </w:rPr>
        <w:t xml:space="preserve">Zmawiający nie prowadzi postępowania w celu zawarcia umowy ramowej, o której mowa w art. 311 – 315 ustawy </w:t>
      </w:r>
      <w:proofErr w:type="spellStart"/>
      <w:r w:rsidRPr="007B3A0C">
        <w:rPr>
          <w:rFonts w:ascii="Garamond" w:hAnsi="Garamond"/>
          <w:sz w:val="22"/>
        </w:rPr>
        <w:t>Pzp</w:t>
      </w:r>
      <w:proofErr w:type="spellEnd"/>
      <w:r w:rsidRPr="007B3A0C">
        <w:rPr>
          <w:rFonts w:ascii="Garamond" w:hAnsi="Garamond"/>
          <w:sz w:val="22"/>
        </w:rPr>
        <w:t>.</w:t>
      </w:r>
    </w:p>
    <w:p w14:paraId="31004EC9" w14:textId="77777777" w:rsidR="00541266" w:rsidRDefault="00541266" w:rsidP="00A574BA">
      <w:pPr>
        <w:pStyle w:val="Akapitzlist"/>
        <w:spacing w:after="0" w:line="259" w:lineRule="auto"/>
        <w:ind w:left="0" w:right="46" w:firstLine="0"/>
        <w:rPr>
          <w:rFonts w:ascii="Garamond" w:hAnsi="Garamond"/>
          <w:sz w:val="22"/>
        </w:rPr>
      </w:pPr>
    </w:p>
    <w:p w14:paraId="73DB4770" w14:textId="77777777" w:rsidR="008E4050" w:rsidRDefault="00275FF4" w:rsidP="003168F7">
      <w:pPr>
        <w:pStyle w:val="Akapitzlist"/>
        <w:numPr>
          <w:ilvl w:val="0"/>
          <w:numId w:val="1"/>
        </w:numPr>
        <w:ind w:left="284" w:hanging="284"/>
        <w:rPr>
          <w:rFonts w:ascii="Garamond" w:hAnsi="Garamond"/>
          <w:b/>
          <w:sz w:val="24"/>
        </w:rPr>
      </w:pPr>
      <w:r w:rsidRPr="00541266">
        <w:rPr>
          <w:rFonts w:ascii="Garamond" w:hAnsi="Garamond"/>
          <w:b/>
          <w:sz w:val="24"/>
        </w:rPr>
        <w:t>TERMIN WYKONANIA ZAMÓWIENIA</w:t>
      </w:r>
    </w:p>
    <w:p w14:paraId="3E508C66" w14:textId="65BFE3F3" w:rsidR="00BD0F04" w:rsidRPr="003E0A43" w:rsidRDefault="00B94DA6" w:rsidP="003E0A43">
      <w:pPr>
        <w:pStyle w:val="Akapitzlist"/>
        <w:ind w:left="284" w:firstLine="0"/>
        <w:rPr>
          <w:rFonts w:ascii="Garamond" w:hAnsi="Garamond"/>
          <w:sz w:val="22"/>
          <w:u w:val="single"/>
        </w:rPr>
      </w:pPr>
      <w:r w:rsidRPr="00E35F25">
        <w:rPr>
          <w:rFonts w:ascii="Garamond" w:hAnsi="Garamond"/>
          <w:sz w:val="22"/>
        </w:rPr>
        <w:t>Termin wykonania zamówienia</w:t>
      </w:r>
      <w:r w:rsidRPr="003C7615">
        <w:rPr>
          <w:rFonts w:ascii="Garamond" w:hAnsi="Garamond"/>
          <w:sz w:val="22"/>
          <w:u w:val="single"/>
        </w:rPr>
        <w:t>:</w:t>
      </w:r>
      <w:r w:rsidR="00CC0026" w:rsidRPr="003C7615">
        <w:rPr>
          <w:rFonts w:ascii="Garamond" w:hAnsi="Garamond"/>
          <w:sz w:val="22"/>
          <w:u w:val="single"/>
        </w:rPr>
        <w:t xml:space="preserve"> </w:t>
      </w:r>
      <w:r w:rsidR="003C7615" w:rsidRPr="003C7615">
        <w:rPr>
          <w:rFonts w:ascii="Garamond" w:hAnsi="Garamond"/>
          <w:sz w:val="22"/>
          <w:u w:val="single"/>
        </w:rPr>
        <w:t>12 miesięcy od</w:t>
      </w:r>
      <w:r w:rsidR="003C7615">
        <w:rPr>
          <w:rFonts w:ascii="Garamond" w:hAnsi="Garamond"/>
          <w:sz w:val="22"/>
          <w:u w:val="single"/>
        </w:rPr>
        <w:t xml:space="preserve"> dnia zawarcia umowy</w:t>
      </w:r>
      <w:r w:rsidR="003E0A43">
        <w:rPr>
          <w:rFonts w:ascii="Garamond" w:hAnsi="Garamond"/>
          <w:sz w:val="22"/>
          <w:u w:val="single"/>
        </w:rPr>
        <w:t xml:space="preserve"> </w:t>
      </w:r>
      <w:r w:rsidR="003E0A43" w:rsidRPr="003E0A43">
        <w:rPr>
          <w:rFonts w:ascii="Garamond" w:hAnsi="Garamond"/>
          <w:sz w:val="22"/>
          <w:u w:val="single"/>
        </w:rPr>
        <w:t>(</w:t>
      </w:r>
      <w:r w:rsidR="003E0A43">
        <w:rPr>
          <w:rFonts w:ascii="Garamond" w:hAnsi="Garamond"/>
          <w:sz w:val="22"/>
          <w:u w:val="single"/>
        </w:rPr>
        <w:t xml:space="preserve">data zawarcia </w:t>
      </w:r>
      <w:r w:rsidR="003E0A43" w:rsidRPr="003E0A43">
        <w:rPr>
          <w:rFonts w:ascii="Garamond" w:hAnsi="Garamond"/>
          <w:sz w:val="22"/>
          <w:u w:val="single"/>
        </w:rPr>
        <w:t>nie wcześniej niż</w:t>
      </w:r>
      <w:r w:rsidR="003E0A43">
        <w:rPr>
          <w:rFonts w:ascii="Garamond" w:hAnsi="Garamond"/>
          <w:sz w:val="22"/>
          <w:u w:val="single"/>
        </w:rPr>
        <w:t xml:space="preserve"> </w:t>
      </w:r>
      <w:r w:rsidR="003E0A43" w:rsidRPr="003E0A43">
        <w:rPr>
          <w:rFonts w:ascii="Garamond" w:hAnsi="Garamond"/>
          <w:sz w:val="22"/>
          <w:u w:val="single"/>
        </w:rPr>
        <w:t xml:space="preserve">od </w:t>
      </w:r>
      <w:r w:rsidR="003E0A43">
        <w:rPr>
          <w:rFonts w:ascii="Garamond" w:hAnsi="Garamond"/>
          <w:sz w:val="22"/>
          <w:u w:val="single"/>
        </w:rPr>
        <w:br/>
      </w:r>
      <w:r w:rsidR="003E0A43" w:rsidRPr="003E0A43">
        <w:rPr>
          <w:rFonts w:ascii="Garamond" w:hAnsi="Garamond"/>
          <w:b/>
          <w:bCs/>
          <w:sz w:val="22"/>
          <w:u w:val="single"/>
        </w:rPr>
        <w:t>01.02.2026 r.</w:t>
      </w:r>
      <w:r w:rsidR="003E0A43" w:rsidRPr="003E0A43">
        <w:rPr>
          <w:rFonts w:ascii="Garamond" w:hAnsi="Garamond"/>
          <w:sz w:val="22"/>
          <w:u w:val="single"/>
        </w:rPr>
        <w:t>)</w:t>
      </w:r>
      <w:r w:rsidR="003E0A43">
        <w:rPr>
          <w:rFonts w:ascii="Garamond" w:hAnsi="Garamond"/>
          <w:sz w:val="22"/>
          <w:u w:val="single"/>
        </w:rPr>
        <w:t>,</w:t>
      </w:r>
      <w:r w:rsidR="003C7615" w:rsidRPr="003E0A43">
        <w:rPr>
          <w:rFonts w:ascii="Garamond" w:hAnsi="Garamond"/>
          <w:sz w:val="22"/>
          <w:u w:val="single"/>
        </w:rPr>
        <w:t xml:space="preserve"> </w:t>
      </w:r>
      <w:r w:rsidR="00CC0026" w:rsidRPr="003E0A43">
        <w:rPr>
          <w:rFonts w:ascii="Garamond" w:hAnsi="Garamond"/>
          <w:sz w:val="22"/>
          <w:u w:val="single"/>
        </w:rPr>
        <w:t>ale może to nastąpić wcześniej, jeżeli wyczerpana zostanie kwota, na jaką umowa ta została zawarta</w:t>
      </w:r>
      <w:r w:rsidR="003E0A43" w:rsidRPr="003E0A43">
        <w:rPr>
          <w:rFonts w:ascii="Garamond" w:hAnsi="Garamond"/>
          <w:sz w:val="22"/>
          <w:u w:val="single"/>
        </w:rPr>
        <w:t xml:space="preserve"> </w:t>
      </w:r>
    </w:p>
    <w:p w14:paraId="3326F082" w14:textId="77777777" w:rsidR="002A0C3B" w:rsidRPr="00497A0F" w:rsidRDefault="002A0C3B" w:rsidP="002F63C1">
      <w:pPr>
        <w:pStyle w:val="Akapitzlist"/>
        <w:ind w:left="284" w:firstLine="0"/>
        <w:rPr>
          <w:rFonts w:ascii="Garamond" w:hAnsi="Garamond"/>
          <w:sz w:val="22"/>
          <w:u w:val="single"/>
        </w:rPr>
      </w:pPr>
    </w:p>
    <w:p w14:paraId="77E581B1" w14:textId="77777777" w:rsidR="00972F1A" w:rsidRPr="00972F1A" w:rsidRDefault="00275FF4" w:rsidP="003168F7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Garamond" w:hAnsi="Garamond"/>
          <w:b/>
          <w:sz w:val="24"/>
        </w:rPr>
      </w:pPr>
      <w:r w:rsidRPr="00972F1A">
        <w:rPr>
          <w:rFonts w:ascii="Garamond" w:hAnsi="Garamond"/>
          <w:b/>
          <w:sz w:val="24"/>
        </w:rPr>
        <w:t>PROJEKTOWANE POSTANOWIENIA UMOWY W SPRAWIE ZAMÓWIENIA PUBLICZNEGO, KTÓRE ZOSTANĄ WPROWADZONE DO TREŚCI TEJ UMOWY</w:t>
      </w:r>
    </w:p>
    <w:p w14:paraId="3AAD54AB" w14:textId="77777777" w:rsidR="00B94DA6" w:rsidRDefault="009C35A9" w:rsidP="008E4050">
      <w:pPr>
        <w:ind w:left="0" w:firstLine="284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Projekt</w:t>
      </w:r>
      <w:r w:rsidR="00972F1A" w:rsidRPr="00972F1A">
        <w:rPr>
          <w:rFonts w:ascii="Garamond" w:hAnsi="Garamond"/>
          <w:sz w:val="22"/>
        </w:rPr>
        <w:t xml:space="preserve"> umowy </w:t>
      </w:r>
      <w:r w:rsidR="00972F1A" w:rsidRPr="007A5C51">
        <w:rPr>
          <w:rFonts w:ascii="Garamond" w:hAnsi="Garamond"/>
          <w:sz w:val="22"/>
        </w:rPr>
        <w:t xml:space="preserve">stanowi Załącznik </w:t>
      </w:r>
      <w:r w:rsidR="009355A7">
        <w:rPr>
          <w:rFonts w:ascii="Garamond" w:hAnsi="Garamond"/>
          <w:sz w:val="22"/>
        </w:rPr>
        <w:t>n</w:t>
      </w:r>
      <w:r w:rsidR="00972F1A" w:rsidRPr="007A5C51">
        <w:rPr>
          <w:rFonts w:ascii="Garamond" w:hAnsi="Garamond"/>
          <w:sz w:val="22"/>
        </w:rPr>
        <w:t xml:space="preserve">r </w:t>
      </w:r>
      <w:r w:rsidR="00B926CC">
        <w:rPr>
          <w:rFonts w:ascii="Garamond" w:hAnsi="Garamond"/>
          <w:sz w:val="22"/>
        </w:rPr>
        <w:t>6</w:t>
      </w:r>
      <w:r w:rsidR="00972F1A" w:rsidRPr="007A5C51">
        <w:rPr>
          <w:rFonts w:ascii="Garamond" w:hAnsi="Garamond"/>
          <w:sz w:val="22"/>
        </w:rPr>
        <w:t xml:space="preserve"> do SWZ.</w:t>
      </w:r>
    </w:p>
    <w:p w14:paraId="6239E3AD" w14:textId="77777777" w:rsidR="00564889" w:rsidRDefault="00564889" w:rsidP="00017708">
      <w:pPr>
        <w:pStyle w:val="Akapitzlist"/>
        <w:numPr>
          <w:ilvl w:val="0"/>
          <w:numId w:val="37"/>
        </w:numPr>
        <w:spacing w:line="244" w:lineRule="auto"/>
        <w:ind w:left="284" w:hanging="284"/>
        <w:rPr>
          <w:rFonts w:ascii="Garamond" w:hAnsi="Garamond"/>
          <w:b/>
          <w:sz w:val="24"/>
        </w:rPr>
      </w:pPr>
      <w:r>
        <w:rPr>
          <w:rFonts w:ascii="Garamond" w:hAnsi="Garamond"/>
          <w:b/>
          <w:sz w:val="24"/>
        </w:rPr>
        <w:lastRenderedPageBreak/>
        <w:t>PODSTAWY WYKLUCZENIA</w:t>
      </w:r>
    </w:p>
    <w:p w14:paraId="61E056DC" w14:textId="77777777" w:rsidR="00564889" w:rsidRDefault="00564889" w:rsidP="00017708">
      <w:pPr>
        <w:pStyle w:val="Akapitzlist"/>
        <w:numPr>
          <w:ilvl w:val="0"/>
          <w:numId w:val="38"/>
        </w:numPr>
        <w:spacing w:after="0" w:line="240" w:lineRule="auto"/>
        <w:ind w:left="284" w:hanging="284"/>
        <w:jc w:val="left"/>
        <w:rPr>
          <w:rFonts w:ascii="Garamond" w:hAnsi="Garamond" w:cs="Arial"/>
          <w:sz w:val="22"/>
        </w:rPr>
      </w:pPr>
      <w:r>
        <w:rPr>
          <w:rFonts w:ascii="Garamond" w:hAnsi="Garamond" w:cs="Arial"/>
          <w:sz w:val="22"/>
        </w:rPr>
        <w:t>Z postępowania o udzielenie zamówienia wyklucza się Wykonawcę:</w:t>
      </w:r>
    </w:p>
    <w:p w14:paraId="76712F27" w14:textId="77777777" w:rsidR="00564889" w:rsidRDefault="00564889" w:rsidP="00017708">
      <w:pPr>
        <w:numPr>
          <w:ilvl w:val="1"/>
          <w:numId w:val="39"/>
        </w:numPr>
        <w:tabs>
          <w:tab w:val="left" w:pos="284"/>
        </w:tabs>
        <w:spacing w:after="0" w:line="240" w:lineRule="auto"/>
        <w:ind w:left="709" w:hanging="709"/>
        <w:rPr>
          <w:rFonts w:ascii="Garamond" w:hAnsi="Garamond" w:cs="Arial"/>
          <w:sz w:val="22"/>
        </w:rPr>
      </w:pPr>
      <w:r>
        <w:rPr>
          <w:rFonts w:ascii="Garamond" w:hAnsi="Garamond" w:cs="Arial"/>
          <w:sz w:val="22"/>
        </w:rPr>
        <w:t>będącego osobą fizyczną, którego prawomocnie skazano za przestępstwo:</w:t>
      </w:r>
    </w:p>
    <w:p w14:paraId="6F2AE752" w14:textId="77777777" w:rsidR="00564889" w:rsidRDefault="00564889" w:rsidP="00017708">
      <w:pPr>
        <w:numPr>
          <w:ilvl w:val="2"/>
          <w:numId w:val="40"/>
        </w:numPr>
        <w:tabs>
          <w:tab w:val="left" w:pos="709"/>
          <w:tab w:val="left" w:pos="1701"/>
        </w:tabs>
        <w:spacing w:after="0" w:line="240" w:lineRule="auto"/>
        <w:ind w:left="709" w:hanging="284"/>
        <w:rPr>
          <w:rFonts w:ascii="Garamond" w:hAnsi="Garamond" w:cs="Arial"/>
          <w:sz w:val="22"/>
        </w:rPr>
      </w:pPr>
      <w:r>
        <w:rPr>
          <w:rFonts w:ascii="Garamond" w:hAnsi="Garamond" w:cs="Arial"/>
          <w:sz w:val="22"/>
        </w:rPr>
        <w:t xml:space="preserve">udziału w zorganizowanej grupie przestępczej albo związku mającym na celu popełnienie przestępstwa </w:t>
      </w:r>
      <w:r>
        <w:rPr>
          <w:rFonts w:ascii="Garamond" w:hAnsi="Garamond" w:cs="Arial"/>
          <w:sz w:val="22"/>
        </w:rPr>
        <w:br/>
        <w:t xml:space="preserve">lub przestępstwa skarbowego, o którym mowa w </w:t>
      </w:r>
      <w:r>
        <w:rPr>
          <w:rFonts w:ascii="Garamond" w:eastAsia="MS Gothic" w:hAnsi="Garamond" w:cs="Arial"/>
          <w:sz w:val="22"/>
        </w:rPr>
        <w:t>art. 258</w:t>
      </w:r>
      <w:r>
        <w:rPr>
          <w:rFonts w:ascii="Garamond" w:hAnsi="Garamond" w:cs="Arial"/>
          <w:sz w:val="22"/>
        </w:rPr>
        <w:t xml:space="preserve"> Kodeksu karnego </w:t>
      </w:r>
      <w:r>
        <w:rPr>
          <w:rFonts w:ascii="Garamond" w:hAnsi="Garamond" w:cs="Arial"/>
          <w:b/>
          <w:bCs/>
          <w:sz w:val="22"/>
        </w:rPr>
        <w:t xml:space="preserve">(art. 108 ust. 1 pkt 1 lit. a </w:t>
      </w:r>
      <w:proofErr w:type="spellStart"/>
      <w:r>
        <w:rPr>
          <w:rFonts w:ascii="Garamond" w:hAnsi="Garamond" w:cs="Arial"/>
          <w:b/>
          <w:bCs/>
          <w:sz w:val="22"/>
        </w:rPr>
        <w:t>Pzp</w:t>
      </w:r>
      <w:proofErr w:type="spellEnd"/>
      <w:r>
        <w:rPr>
          <w:rFonts w:ascii="Garamond" w:hAnsi="Garamond" w:cs="Arial"/>
          <w:b/>
          <w:bCs/>
          <w:sz w:val="22"/>
        </w:rPr>
        <w:t>)</w:t>
      </w:r>
      <w:r>
        <w:rPr>
          <w:rFonts w:ascii="Garamond" w:hAnsi="Garamond" w:cs="Arial"/>
          <w:sz w:val="22"/>
        </w:rPr>
        <w:t>,</w:t>
      </w:r>
    </w:p>
    <w:p w14:paraId="5BF9343E" w14:textId="77777777" w:rsidR="00564889" w:rsidRDefault="00564889" w:rsidP="00017708">
      <w:pPr>
        <w:numPr>
          <w:ilvl w:val="2"/>
          <w:numId w:val="40"/>
        </w:numPr>
        <w:tabs>
          <w:tab w:val="left" w:pos="709"/>
          <w:tab w:val="left" w:pos="1701"/>
        </w:tabs>
        <w:spacing w:after="0" w:line="240" w:lineRule="auto"/>
        <w:ind w:left="709" w:hanging="284"/>
        <w:rPr>
          <w:rFonts w:ascii="Garamond" w:hAnsi="Garamond" w:cs="Arial"/>
          <w:sz w:val="22"/>
        </w:rPr>
      </w:pPr>
      <w:r>
        <w:rPr>
          <w:rFonts w:ascii="Garamond" w:hAnsi="Garamond" w:cs="Arial"/>
          <w:sz w:val="22"/>
        </w:rPr>
        <w:t xml:space="preserve">handlu ludźmi, o którym mowa w </w:t>
      </w:r>
      <w:r>
        <w:rPr>
          <w:rFonts w:ascii="Garamond" w:eastAsia="MS Gothic" w:hAnsi="Garamond" w:cs="Arial"/>
          <w:sz w:val="22"/>
        </w:rPr>
        <w:t>art. 189a</w:t>
      </w:r>
      <w:r>
        <w:rPr>
          <w:rFonts w:ascii="Garamond" w:hAnsi="Garamond" w:cs="Arial"/>
          <w:sz w:val="22"/>
        </w:rPr>
        <w:t xml:space="preserve"> Kodeksu karnego </w:t>
      </w:r>
      <w:r>
        <w:rPr>
          <w:rFonts w:ascii="Garamond" w:hAnsi="Garamond" w:cs="Arial"/>
          <w:b/>
          <w:bCs/>
          <w:sz w:val="22"/>
        </w:rPr>
        <w:t xml:space="preserve">(art. 108 ust. 1 pkt 1 lit. b </w:t>
      </w:r>
      <w:proofErr w:type="spellStart"/>
      <w:r>
        <w:rPr>
          <w:rFonts w:ascii="Garamond" w:hAnsi="Garamond" w:cs="Arial"/>
          <w:b/>
          <w:bCs/>
          <w:sz w:val="22"/>
        </w:rPr>
        <w:t>Pzp</w:t>
      </w:r>
      <w:proofErr w:type="spellEnd"/>
      <w:r>
        <w:rPr>
          <w:rFonts w:ascii="Garamond" w:hAnsi="Garamond" w:cs="Arial"/>
          <w:b/>
          <w:bCs/>
          <w:sz w:val="22"/>
        </w:rPr>
        <w:t>)</w:t>
      </w:r>
      <w:r>
        <w:rPr>
          <w:rFonts w:ascii="Garamond" w:hAnsi="Garamond" w:cs="Arial"/>
          <w:sz w:val="22"/>
        </w:rPr>
        <w:t>,</w:t>
      </w:r>
    </w:p>
    <w:p w14:paraId="02560751" w14:textId="77777777" w:rsidR="00564889" w:rsidRDefault="00564889" w:rsidP="00017708">
      <w:pPr>
        <w:numPr>
          <w:ilvl w:val="2"/>
          <w:numId w:val="40"/>
        </w:numPr>
        <w:tabs>
          <w:tab w:val="left" w:pos="709"/>
          <w:tab w:val="left" w:pos="1701"/>
        </w:tabs>
        <w:spacing w:after="0" w:line="240" w:lineRule="auto"/>
        <w:ind w:left="709" w:hanging="284"/>
        <w:rPr>
          <w:rFonts w:ascii="Garamond" w:hAnsi="Garamond" w:cs="Arial"/>
          <w:sz w:val="22"/>
        </w:rPr>
      </w:pPr>
      <w:r>
        <w:rPr>
          <w:rFonts w:ascii="Garamond" w:hAnsi="Garamond" w:cs="Arial"/>
          <w:sz w:val="22"/>
        </w:rPr>
        <w:t xml:space="preserve">o którym mowa w </w:t>
      </w:r>
      <w:r>
        <w:rPr>
          <w:rFonts w:ascii="Garamond" w:eastAsia="MS Gothic" w:hAnsi="Garamond" w:cs="Arial"/>
          <w:sz w:val="22"/>
        </w:rPr>
        <w:t>art. 228-230a</w:t>
      </w:r>
      <w:r>
        <w:rPr>
          <w:rFonts w:ascii="Garamond" w:hAnsi="Garamond" w:cs="Arial"/>
          <w:sz w:val="22"/>
        </w:rPr>
        <w:t xml:space="preserve">, </w:t>
      </w:r>
      <w:r>
        <w:rPr>
          <w:rFonts w:ascii="Garamond" w:eastAsia="MS Gothic" w:hAnsi="Garamond" w:cs="Arial"/>
          <w:sz w:val="22"/>
        </w:rPr>
        <w:t>art. 250a</w:t>
      </w:r>
      <w:r>
        <w:rPr>
          <w:rFonts w:ascii="Garamond" w:hAnsi="Garamond" w:cs="Arial"/>
          <w:sz w:val="22"/>
        </w:rPr>
        <w:t xml:space="preserve"> Kodeksu karnego lub w art. 46 lub art. 48 ustawy z dnia 25 czerwca 2010 r. o sporcie </w:t>
      </w:r>
      <w:r>
        <w:rPr>
          <w:rFonts w:ascii="Garamond" w:hAnsi="Garamond" w:cs="Arial"/>
          <w:b/>
          <w:bCs/>
          <w:sz w:val="22"/>
        </w:rPr>
        <w:t xml:space="preserve">(art. 108 ust. 1 pkt 1 lit. c </w:t>
      </w:r>
      <w:proofErr w:type="spellStart"/>
      <w:r>
        <w:rPr>
          <w:rFonts w:ascii="Garamond" w:hAnsi="Garamond" w:cs="Arial"/>
          <w:b/>
          <w:bCs/>
          <w:sz w:val="22"/>
        </w:rPr>
        <w:t>Pzp</w:t>
      </w:r>
      <w:proofErr w:type="spellEnd"/>
      <w:r>
        <w:rPr>
          <w:rFonts w:ascii="Garamond" w:hAnsi="Garamond" w:cs="Arial"/>
          <w:b/>
          <w:bCs/>
          <w:sz w:val="22"/>
        </w:rPr>
        <w:t>)</w:t>
      </w:r>
      <w:r>
        <w:rPr>
          <w:rFonts w:ascii="Garamond" w:hAnsi="Garamond" w:cs="Arial"/>
          <w:sz w:val="22"/>
        </w:rPr>
        <w:t>,</w:t>
      </w:r>
    </w:p>
    <w:p w14:paraId="39636B45" w14:textId="77777777" w:rsidR="00564889" w:rsidRDefault="00564889" w:rsidP="00017708">
      <w:pPr>
        <w:numPr>
          <w:ilvl w:val="2"/>
          <w:numId w:val="40"/>
        </w:numPr>
        <w:tabs>
          <w:tab w:val="left" w:pos="709"/>
          <w:tab w:val="left" w:pos="1701"/>
        </w:tabs>
        <w:spacing w:after="0" w:line="240" w:lineRule="auto"/>
        <w:ind w:left="709" w:hanging="284"/>
        <w:rPr>
          <w:rFonts w:ascii="Garamond" w:hAnsi="Garamond" w:cs="Arial"/>
          <w:sz w:val="22"/>
        </w:rPr>
      </w:pPr>
      <w:r>
        <w:rPr>
          <w:rFonts w:ascii="Garamond" w:hAnsi="Garamond" w:cs="Arial"/>
          <w:sz w:val="22"/>
        </w:rPr>
        <w:t xml:space="preserve">finansowania przestępstwa o charakterze terrorystycznym, o którym mowa w </w:t>
      </w:r>
      <w:r>
        <w:rPr>
          <w:rFonts w:ascii="Garamond" w:eastAsia="MS Gothic" w:hAnsi="Garamond" w:cs="Arial"/>
          <w:sz w:val="22"/>
        </w:rPr>
        <w:t>art. 165a</w:t>
      </w:r>
      <w:r>
        <w:rPr>
          <w:rFonts w:ascii="Garamond" w:hAnsi="Garamond" w:cs="Arial"/>
          <w:sz w:val="22"/>
        </w:rPr>
        <w:t xml:space="preserve"> Kodeksu karnego, </w:t>
      </w:r>
      <w:r>
        <w:rPr>
          <w:rFonts w:ascii="Garamond" w:hAnsi="Garamond" w:cs="Arial"/>
          <w:sz w:val="22"/>
        </w:rPr>
        <w:br/>
        <w:t xml:space="preserve">lub przestępstwo udaremniania lub utrudniania stwierdzenia przestępnego pochodzenia pieniędzy </w:t>
      </w:r>
      <w:r>
        <w:rPr>
          <w:rFonts w:ascii="Garamond" w:hAnsi="Garamond" w:cs="Arial"/>
          <w:sz w:val="22"/>
        </w:rPr>
        <w:br/>
        <w:t xml:space="preserve">lub ukrywania ich pochodzenia, o którym mowa w </w:t>
      </w:r>
      <w:r>
        <w:rPr>
          <w:rFonts w:ascii="Garamond" w:eastAsia="MS Gothic" w:hAnsi="Garamond" w:cs="Arial"/>
          <w:sz w:val="22"/>
        </w:rPr>
        <w:t>art. 299</w:t>
      </w:r>
      <w:r>
        <w:rPr>
          <w:rFonts w:ascii="Garamond" w:hAnsi="Garamond" w:cs="Arial"/>
          <w:sz w:val="22"/>
        </w:rPr>
        <w:t xml:space="preserve"> Kodeksu karnego </w:t>
      </w:r>
      <w:r>
        <w:rPr>
          <w:rFonts w:ascii="Garamond" w:hAnsi="Garamond" w:cs="Arial"/>
          <w:b/>
          <w:bCs/>
          <w:sz w:val="22"/>
        </w:rPr>
        <w:t xml:space="preserve">(art. 108 ust. 1 pkt 1 lit. d </w:t>
      </w:r>
      <w:proofErr w:type="spellStart"/>
      <w:r>
        <w:rPr>
          <w:rFonts w:ascii="Garamond" w:hAnsi="Garamond" w:cs="Arial"/>
          <w:b/>
          <w:bCs/>
          <w:sz w:val="22"/>
        </w:rPr>
        <w:t>Pzp</w:t>
      </w:r>
      <w:proofErr w:type="spellEnd"/>
      <w:r>
        <w:rPr>
          <w:rFonts w:ascii="Garamond" w:hAnsi="Garamond" w:cs="Arial"/>
          <w:b/>
          <w:bCs/>
          <w:sz w:val="22"/>
        </w:rPr>
        <w:t>)</w:t>
      </w:r>
      <w:r>
        <w:rPr>
          <w:rFonts w:ascii="Garamond" w:hAnsi="Garamond" w:cs="Arial"/>
          <w:sz w:val="22"/>
        </w:rPr>
        <w:t>,</w:t>
      </w:r>
    </w:p>
    <w:p w14:paraId="3616FC6D" w14:textId="77777777" w:rsidR="00564889" w:rsidRDefault="00564889" w:rsidP="00017708">
      <w:pPr>
        <w:numPr>
          <w:ilvl w:val="2"/>
          <w:numId w:val="40"/>
        </w:numPr>
        <w:tabs>
          <w:tab w:val="left" w:pos="709"/>
          <w:tab w:val="left" w:pos="1701"/>
        </w:tabs>
        <w:spacing w:after="0" w:line="240" w:lineRule="auto"/>
        <w:ind w:left="709" w:hanging="284"/>
        <w:rPr>
          <w:rFonts w:ascii="Garamond" w:hAnsi="Garamond" w:cs="Arial"/>
          <w:sz w:val="22"/>
        </w:rPr>
      </w:pPr>
      <w:r>
        <w:rPr>
          <w:rFonts w:ascii="Garamond" w:hAnsi="Garamond" w:cs="Arial"/>
          <w:sz w:val="22"/>
        </w:rPr>
        <w:t xml:space="preserve">o charakterze terrorystycznym, o którym mowa w </w:t>
      </w:r>
      <w:r>
        <w:rPr>
          <w:rFonts w:ascii="Garamond" w:eastAsia="MS Gothic" w:hAnsi="Garamond" w:cs="Arial"/>
          <w:sz w:val="22"/>
        </w:rPr>
        <w:t>art. 115 § 20</w:t>
      </w:r>
      <w:r>
        <w:rPr>
          <w:rFonts w:ascii="Garamond" w:hAnsi="Garamond" w:cs="Arial"/>
          <w:sz w:val="22"/>
        </w:rPr>
        <w:t xml:space="preserve"> Kodeksu karnego, lub mające na celu popełnienie tego przestępstwa </w:t>
      </w:r>
      <w:r>
        <w:rPr>
          <w:rFonts w:ascii="Garamond" w:hAnsi="Garamond" w:cs="Arial"/>
          <w:b/>
          <w:bCs/>
          <w:sz w:val="22"/>
        </w:rPr>
        <w:t xml:space="preserve">(art. 108 ust. 1 pkt 1 lit. e </w:t>
      </w:r>
      <w:proofErr w:type="spellStart"/>
      <w:r>
        <w:rPr>
          <w:rFonts w:ascii="Garamond" w:hAnsi="Garamond" w:cs="Arial"/>
          <w:b/>
          <w:bCs/>
          <w:sz w:val="22"/>
        </w:rPr>
        <w:t>Pzp</w:t>
      </w:r>
      <w:proofErr w:type="spellEnd"/>
      <w:r>
        <w:rPr>
          <w:rFonts w:ascii="Garamond" w:hAnsi="Garamond" w:cs="Arial"/>
          <w:b/>
          <w:bCs/>
          <w:sz w:val="22"/>
        </w:rPr>
        <w:t>)</w:t>
      </w:r>
      <w:r>
        <w:rPr>
          <w:rFonts w:ascii="Garamond" w:hAnsi="Garamond" w:cs="Arial"/>
          <w:sz w:val="22"/>
        </w:rPr>
        <w:t>,</w:t>
      </w:r>
    </w:p>
    <w:p w14:paraId="2ADEC195" w14:textId="77777777" w:rsidR="00564889" w:rsidRDefault="00564889" w:rsidP="00017708">
      <w:pPr>
        <w:numPr>
          <w:ilvl w:val="2"/>
          <w:numId w:val="40"/>
        </w:numPr>
        <w:tabs>
          <w:tab w:val="left" w:pos="709"/>
          <w:tab w:val="left" w:pos="1701"/>
        </w:tabs>
        <w:spacing w:after="0" w:line="240" w:lineRule="auto"/>
        <w:ind w:left="709" w:hanging="284"/>
        <w:rPr>
          <w:rFonts w:ascii="Garamond" w:hAnsi="Garamond" w:cs="Arial"/>
          <w:sz w:val="22"/>
        </w:rPr>
      </w:pPr>
      <w:r>
        <w:rPr>
          <w:rFonts w:ascii="Garamond" w:hAnsi="Garamond" w:cs="Arial"/>
          <w:sz w:val="22"/>
        </w:rPr>
        <w:t xml:space="preserve">powierzenia wykonywania pracy małoletnich cudzoziemców, o którym mowa w </w:t>
      </w:r>
      <w:r>
        <w:rPr>
          <w:rFonts w:ascii="Garamond" w:eastAsia="MS Gothic" w:hAnsi="Garamond" w:cs="Arial"/>
          <w:sz w:val="22"/>
        </w:rPr>
        <w:t>art. 9 ust. 2</w:t>
      </w:r>
      <w:r>
        <w:rPr>
          <w:rFonts w:ascii="Garamond" w:hAnsi="Garamond" w:cs="Arial"/>
          <w:sz w:val="22"/>
        </w:rPr>
        <w:t xml:space="preserve"> ustawy z dnia 15 czerwca 2012 r. o skutkach powierzania wykonywania pracy cudzoziemcom przebywającym wbrew przepisom na terytorium Rzeczypospolitej Polskiej (tj. Dz.U. 2021 r., poz. 1745) </w:t>
      </w:r>
      <w:r>
        <w:rPr>
          <w:rFonts w:ascii="Garamond" w:hAnsi="Garamond" w:cs="Arial"/>
          <w:b/>
          <w:bCs/>
          <w:sz w:val="22"/>
        </w:rPr>
        <w:t xml:space="preserve">(art. 108 ust. 1 pkt 1 lit. f </w:t>
      </w:r>
      <w:proofErr w:type="spellStart"/>
      <w:r>
        <w:rPr>
          <w:rFonts w:ascii="Garamond" w:hAnsi="Garamond" w:cs="Arial"/>
          <w:b/>
          <w:bCs/>
          <w:sz w:val="22"/>
        </w:rPr>
        <w:t>Pzp</w:t>
      </w:r>
      <w:proofErr w:type="spellEnd"/>
      <w:r>
        <w:rPr>
          <w:rFonts w:ascii="Garamond" w:hAnsi="Garamond" w:cs="Arial"/>
          <w:b/>
          <w:bCs/>
          <w:sz w:val="22"/>
        </w:rPr>
        <w:t>)</w:t>
      </w:r>
      <w:r>
        <w:rPr>
          <w:rFonts w:ascii="Garamond" w:hAnsi="Garamond" w:cs="Arial"/>
          <w:sz w:val="22"/>
        </w:rPr>
        <w:t>,</w:t>
      </w:r>
    </w:p>
    <w:p w14:paraId="3EB53EC1" w14:textId="0D98C682" w:rsidR="00564889" w:rsidRDefault="00564889" w:rsidP="00017708">
      <w:pPr>
        <w:numPr>
          <w:ilvl w:val="2"/>
          <w:numId w:val="40"/>
        </w:numPr>
        <w:tabs>
          <w:tab w:val="left" w:pos="709"/>
          <w:tab w:val="left" w:pos="1701"/>
        </w:tabs>
        <w:spacing w:after="0" w:line="240" w:lineRule="auto"/>
        <w:ind w:left="709" w:hanging="284"/>
        <w:rPr>
          <w:rFonts w:ascii="Garamond" w:hAnsi="Garamond" w:cs="Arial"/>
          <w:sz w:val="22"/>
        </w:rPr>
      </w:pPr>
      <w:r>
        <w:rPr>
          <w:rFonts w:ascii="Garamond" w:hAnsi="Garamond" w:cs="Arial"/>
          <w:sz w:val="22"/>
        </w:rPr>
        <w:t xml:space="preserve">przeciwko obrotowi gospodarczemu, o których mowa w </w:t>
      </w:r>
      <w:r>
        <w:rPr>
          <w:rFonts w:ascii="Garamond" w:eastAsia="MS Gothic" w:hAnsi="Garamond" w:cs="Arial"/>
          <w:sz w:val="22"/>
        </w:rPr>
        <w:t>art. 296-307</w:t>
      </w:r>
      <w:r>
        <w:rPr>
          <w:rFonts w:ascii="Garamond" w:hAnsi="Garamond" w:cs="Arial"/>
          <w:sz w:val="22"/>
        </w:rPr>
        <w:t xml:space="preserve"> Kodeksu karnego, przestępstwo oszustwa, o którym mowa w </w:t>
      </w:r>
      <w:r>
        <w:rPr>
          <w:rFonts w:ascii="Garamond" w:eastAsia="MS Gothic" w:hAnsi="Garamond" w:cs="Arial"/>
          <w:sz w:val="22"/>
        </w:rPr>
        <w:t>art. 286</w:t>
      </w:r>
      <w:r>
        <w:rPr>
          <w:rFonts w:ascii="Garamond" w:hAnsi="Garamond" w:cs="Arial"/>
          <w:sz w:val="22"/>
        </w:rPr>
        <w:t xml:space="preserve"> Kodeksu karnego, przestępstwo przeciwko wiarygodności dokumentów, </w:t>
      </w:r>
      <w:r>
        <w:rPr>
          <w:rFonts w:ascii="Garamond" w:hAnsi="Garamond" w:cs="Arial"/>
          <w:sz w:val="22"/>
        </w:rPr>
        <w:br/>
        <w:t xml:space="preserve">o których mowa w </w:t>
      </w:r>
      <w:r>
        <w:rPr>
          <w:rFonts w:ascii="Garamond" w:eastAsia="MS Gothic" w:hAnsi="Garamond" w:cs="Arial"/>
          <w:sz w:val="22"/>
        </w:rPr>
        <w:t>art. 270-277d</w:t>
      </w:r>
      <w:r>
        <w:rPr>
          <w:rFonts w:ascii="Garamond" w:hAnsi="Garamond" w:cs="Arial"/>
          <w:sz w:val="22"/>
        </w:rPr>
        <w:t xml:space="preserve"> Kodeksu karnego, lub przestępstwo skarbowe </w:t>
      </w:r>
      <w:r>
        <w:rPr>
          <w:rFonts w:ascii="Garamond" w:hAnsi="Garamond" w:cs="Arial"/>
          <w:b/>
          <w:bCs/>
          <w:sz w:val="22"/>
        </w:rPr>
        <w:t xml:space="preserve">(art. 108 ust. 1 pkt 1 </w:t>
      </w:r>
      <w:r w:rsidR="003E0A43">
        <w:rPr>
          <w:rFonts w:ascii="Garamond" w:hAnsi="Garamond" w:cs="Arial"/>
          <w:b/>
          <w:bCs/>
          <w:sz w:val="22"/>
        </w:rPr>
        <w:br/>
      </w:r>
      <w:r>
        <w:rPr>
          <w:rFonts w:ascii="Garamond" w:hAnsi="Garamond" w:cs="Arial"/>
          <w:b/>
          <w:bCs/>
          <w:sz w:val="22"/>
        </w:rPr>
        <w:t xml:space="preserve">lit. g </w:t>
      </w:r>
      <w:proofErr w:type="spellStart"/>
      <w:r>
        <w:rPr>
          <w:rFonts w:ascii="Garamond" w:hAnsi="Garamond" w:cs="Arial"/>
          <w:b/>
          <w:bCs/>
          <w:sz w:val="22"/>
        </w:rPr>
        <w:t>Pzp</w:t>
      </w:r>
      <w:proofErr w:type="spellEnd"/>
      <w:r>
        <w:rPr>
          <w:rFonts w:ascii="Garamond" w:hAnsi="Garamond" w:cs="Arial"/>
          <w:b/>
          <w:bCs/>
          <w:sz w:val="22"/>
        </w:rPr>
        <w:t>)</w:t>
      </w:r>
      <w:r>
        <w:rPr>
          <w:rFonts w:ascii="Garamond" w:hAnsi="Garamond" w:cs="Arial"/>
          <w:sz w:val="22"/>
        </w:rPr>
        <w:t>,</w:t>
      </w:r>
    </w:p>
    <w:p w14:paraId="4A3552D8" w14:textId="77777777" w:rsidR="00564889" w:rsidRDefault="00564889" w:rsidP="00017708">
      <w:pPr>
        <w:numPr>
          <w:ilvl w:val="2"/>
          <w:numId w:val="40"/>
        </w:numPr>
        <w:tabs>
          <w:tab w:val="left" w:pos="709"/>
          <w:tab w:val="left" w:pos="1701"/>
        </w:tabs>
        <w:spacing w:after="0" w:line="240" w:lineRule="auto"/>
        <w:ind w:left="709" w:hanging="284"/>
        <w:rPr>
          <w:rFonts w:ascii="Garamond" w:hAnsi="Garamond" w:cs="Arial"/>
          <w:sz w:val="22"/>
        </w:rPr>
      </w:pPr>
      <w:r>
        <w:rPr>
          <w:rFonts w:ascii="Garamond" w:hAnsi="Garamond" w:cs="Arial"/>
          <w:sz w:val="22"/>
        </w:rPr>
        <w:t xml:space="preserve">o którym mowa w art. 9 ust. 1 i 3 lub art. 10 ustawy z dnia 15 czerwca 2012 r. o skutkach powierzania </w:t>
      </w:r>
      <w:r>
        <w:rPr>
          <w:rFonts w:ascii="Garamond" w:hAnsi="Garamond" w:cs="Arial"/>
          <w:sz w:val="22"/>
        </w:rPr>
        <w:br/>
        <w:t xml:space="preserve">wykonywania pracy cudzoziemcom przebywającym wbrew przepisom na terytorium Rzeczypospolitej Polskiej </w:t>
      </w:r>
      <w:r>
        <w:rPr>
          <w:rFonts w:ascii="Garamond" w:hAnsi="Garamond" w:cs="Arial"/>
          <w:sz w:val="22"/>
        </w:rPr>
        <w:br/>
      </w:r>
      <w:r>
        <w:rPr>
          <w:rFonts w:ascii="Garamond" w:hAnsi="Garamond" w:cs="Arial"/>
          <w:b/>
          <w:bCs/>
          <w:sz w:val="22"/>
        </w:rPr>
        <w:t xml:space="preserve">(art. 108 ust. 1 pkt 1 lit. h </w:t>
      </w:r>
      <w:proofErr w:type="spellStart"/>
      <w:r>
        <w:rPr>
          <w:rFonts w:ascii="Garamond" w:hAnsi="Garamond" w:cs="Arial"/>
          <w:b/>
          <w:bCs/>
          <w:sz w:val="22"/>
        </w:rPr>
        <w:t>Pzp</w:t>
      </w:r>
      <w:proofErr w:type="spellEnd"/>
      <w:r>
        <w:rPr>
          <w:rFonts w:ascii="Garamond" w:hAnsi="Garamond" w:cs="Arial"/>
          <w:b/>
          <w:bCs/>
          <w:sz w:val="22"/>
        </w:rPr>
        <w:t>),</w:t>
      </w:r>
    </w:p>
    <w:p w14:paraId="7AB81569" w14:textId="77777777" w:rsidR="00564889" w:rsidRDefault="00564889" w:rsidP="00017708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1701" w:hanging="992"/>
        <w:jc w:val="left"/>
        <w:rPr>
          <w:rFonts w:ascii="Garamond" w:hAnsi="Garamond" w:cs="Arial"/>
          <w:sz w:val="22"/>
        </w:rPr>
      </w:pPr>
      <w:r>
        <w:rPr>
          <w:rFonts w:ascii="Garamond" w:hAnsi="Garamond" w:cs="Arial"/>
          <w:sz w:val="22"/>
        </w:rPr>
        <w:t>lub za odpowiedni czyn zabroniony określony w przepisach prawa obcego;</w:t>
      </w:r>
    </w:p>
    <w:p w14:paraId="031A6166" w14:textId="77777777" w:rsidR="00564889" w:rsidRDefault="00564889" w:rsidP="00017708">
      <w:pPr>
        <w:numPr>
          <w:ilvl w:val="0"/>
          <w:numId w:val="42"/>
        </w:numPr>
        <w:tabs>
          <w:tab w:val="left" w:pos="284"/>
        </w:tabs>
        <w:spacing w:after="0" w:line="240" w:lineRule="auto"/>
        <w:ind w:left="284" w:hanging="284"/>
        <w:rPr>
          <w:rFonts w:ascii="Garamond" w:hAnsi="Garamond" w:cs="Arial"/>
          <w:sz w:val="22"/>
        </w:rPr>
      </w:pPr>
      <w:r>
        <w:rPr>
          <w:rFonts w:ascii="Garamond" w:hAnsi="Garamond" w:cs="Arial"/>
          <w:sz w:val="22"/>
        </w:rPr>
        <w:t xml:space="preserve">jeżeli urzędującego członka jego organu zarządzającego lub nadzorczego, wspólnika spółki w spółce jawnej </w:t>
      </w:r>
      <w:r>
        <w:rPr>
          <w:rFonts w:ascii="Garamond" w:hAnsi="Garamond" w:cs="Arial"/>
          <w:sz w:val="22"/>
        </w:rPr>
        <w:br/>
        <w:t xml:space="preserve">lub partnerskiej albo komplementariusza w spółce komandytowej lub komandytowo-akcyjnej lub prokurenta </w:t>
      </w:r>
      <w:r>
        <w:rPr>
          <w:rFonts w:ascii="Garamond" w:hAnsi="Garamond" w:cs="Arial"/>
          <w:sz w:val="22"/>
        </w:rPr>
        <w:br/>
        <w:t xml:space="preserve">prawomocnie skazano za przestępstwo, o którym mowa w pkt 1 </w:t>
      </w:r>
      <w:r>
        <w:rPr>
          <w:rFonts w:ascii="Garamond" w:hAnsi="Garamond" w:cs="Arial"/>
          <w:b/>
          <w:bCs/>
          <w:sz w:val="22"/>
        </w:rPr>
        <w:t xml:space="preserve">(art. 108 ust. 1 pkt 2 </w:t>
      </w:r>
      <w:proofErr w:type="spellStart"/>
      <w:r>
        <w:rPr>
          <w:rFonts w:ascii="Garamond" w:hAnsi="Garamond" w:cs="Arial"/>
          <w:b/>
          <w:bCs/>
          <w:sz w:val="22"/>
        </w:rPr>
        <w:t>Pzp</w:t>
      </w:r>
      <w:proofErr w:type="spellEnd"/>
      <w:r>
        <w:rPr>
          <w:rFonts w:ascii="Garamond" w:hAnsi="Garamond" w:cs="Arial"/>
          <w:b/>
          <w:bCs/>
          <w:sz w:val="22"/>
        </w:rPr>
        <w:t>)</w:t>
      </w:r>
      <w:r>
        <w:rPr>
          <w:rFonts w:ascii="Garamond" w:hAnsi="Garamond" w:cs="Arial"/>
          <w:sz w:val="22"/>
        </w:rPr>
        <w:t>,</w:t>
      </w:r>
    </w:p>
    <w:p w14:paraId="26172A19" w14:textId="77777777" w:rsidR="00564889" w:rsidRDefault="00564889" w:rsidP="00017708">
      <w:pPr>
        <w:numPr>
          <w:ilvl w:val="0"/>
          <w:numId w:val="42"/>
        </w:numPr>
        <w:tabs>
          <w:tab w:val="left" w:pos="284"/>
        </w:tabs>
        <w:spacing w:after="0" w:line="240" w:lineRule="auto"/>
        <w:ind w:left="284" w:hanging="284"/>
        <w:rPr>
          <w:rFonts w:ascii="Garamond" w:hAnsi="Garamond" w:cs="Arial"/>
          <w:sz w:val="22"/>
        </w:rPr>
      </w:pPr>
      <w:r>
        <w:rPr>
          <w:rFonts w:ascii="Garamond" w:hAnsi="Garamond" w:cs="Arial"/>
          <w:sz w:val="22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 </w:t>
      </w:r>
      <w:r>
        <w:rPr>
          <w:rFonts w:ascii="Garamond" w:hAnsi="Garamond" w:cs="Arial"/>
          <w:b/>
          <w:bCs/>
          <w:sz w:val="22"/>
        </w:rPr>
        <w:t xml:space="preserve">(art. 108 ust. 1 pkt 3 </w:t>
      </w:r>
      <w:proofErr w:type="spellStart"/>
      <w:r>
        <w:rPr>
          <w:rFonts w:ascii="Garamond" w:hAnsi="Garamond" w:cs="Arial"/>
          <w:b/>
          <w:bCs/>
          <w:sz w:val="22"/>
        </w:rPr>
        <w:t>Pzp</w:t>
      </w:r>
      <w:proofErr w:type="spellEnd"/>
      <w:r>
        <w:rPr>
          <w:rFonts w:ascii="Garamond" w:hAnsi="Garamond" w:cs="Arial"/>
          <w:b/>
          <w:bCs/>
          <w:sz w:val="22"/>
        </w:rPr>
        <w:t>)</w:t>
      </w:r>
      <w:r>
        <w:rPr>
          <w:rFonts w:ascii="Garamond" w:hAnsi="Garamond" w:cs="Arial"/>
          <w:sz w:val="22"/>
        </w:rPr>
        <w:t>;</w:t>
      </w:r>
    </w:p>
    <w:p w14:paraId="61B6C2B8" w14:textId="77777777" w:rsidR="00564889" w:rsidRDefault="00564889" w:rsidP="00017708">
      <w:pPr>
        <w:numPr>
          <w:ilvl w:val="0"/>
          <w:numId w:val="42"/>
        </w:numPr>
        <w:tabs>
          <w:tab w:val="left" w:pos="284"/>
        </w:tabs>
        <w:spacing w:after="0" w:line="240" w:lineRule="auto"/>
        <w:ind w:left="284" w:hanging="284"/>
        <w:rPr>
          <w:rFonts w:ascii="Garamond" w:hAnsi="Garamond" w:cs="Arial"/>
          <w:sz w:val="22"/>
        </w:rPr>
      </w:pPr>
      <w:r>
        <w:rPr>
          <w:rFonts w:ascii="Garamond" w:hAnsi="Garamond" w:cs="Arial"/>
          <w:sz w:val="22"/>
        </w:rPr>
        <w:t xml:space="preserve">wobec którego orzeczono zakaz ubiegania się o zamówienia publiczne </w:t>
      </w:r>
      <w:r>
        <w:rPr>
          <w:rFonts w:ascii="Garamond" w:hAnsi="Garamond" w:cs="Arial"/>
          <w:b/>
          <w:bCs/>
          <w:sz w:val="22"/>
        </w:rPr>
        <w:t xml:space="preserve">(art. 108 ust. 1 pkt 4 </w:t>
      </w:r>
      <w:proofErr w:type="spellStart"/>
      <w:r>
        <w:rPr>
          <w:rFonts w:ascii="Garamond" w:hAnsi="Garamond" w:cs="Arial"/>
          <w:b/>
          <w:bCs/>
          <w:sz w:val="22"/>
        </w:rPr>
        <w:t>Pzp</w:t>
      </w:r>
      <w:proofErr w:type="spellEnd"/>
      <w:r>
        <w:rPr>
          <w:rFonts w:ascii="Garamond" w:hAnsi="Garamond" w:cs="Arial"/>
          <w:b/>
          <w:bCs/>
          <w:sz w:val="22"/>
        </w:rPr>
        <w:t>)</w:t>
      </w:r>
      <w:r>
        <w:rPr>
          <w:rFonts w:ascii="Garamond" w:hAnsi="Garamond" w:cs="Arial"/>
          <w:sz w:val="22"/>
        </w:rPr>
        <w:t>,</w:t>
      </w:r>
    </w:p>
    <w:p w14:paraId="3B59022F" w14:textId="39042BEA" w:rsidR="00564889" w:rsidRDefault="00564889" w:rsidP="00017708">
      <w:pPr>
        <w:numPr>
          <w:ilvl w:val="0"/>
          <w:numId w:val="42"/>
        </w:numPr>
        <w:tabs>
          <w:tab w:val="left" w:pos="284"/>
        </w:tabs>
        <w:spacing w:after="0" w:line="240" w:lineRule="auto"/>
        <w:ind w:left="284" w:hanging="284"/>
        <w:rPr>
          <w:rFonts w:ascii="Garamond" w:hAnsi="Garamond" w:cs="Arial"/>
          <w:sz w:val="22"/>
        </w:rPr>
      </w:pPr>
      <w:r>
        <w:rPr>
          <w:rFonts w:ascii="Garamond" w:hAnsi="Garamond" w:cs="Arial"/>
          <w:sz w:val="22"/>
        </w:rPr>
        <w:t xml:space="preserve">jeżeli Zamawiający może stwierdzić, na podstawie wiarygodnych przesłanek, że Wykonawca zawarł z innymi </w:t>
      </w:r>
      <w:r>
        <w:rPr>
          <w:rFonts w:ascii="Garamond" w:hAnsi="Garamond" w:cs="Arial"/>
          <w:sz w:val="22"/>
        </w:rPr>
        <w:br/>
        <w:t xml:space="preserve">Wykonawcami porozumienie mające na celu zakłócenie konkurencji, w szczególności, jeżeli należąc do tej samej grupy kapitałowej w rozumieniu </w:t>
      </w:r>
      <w:r>
        <w:rPr>
          <w:rFonts w:ascii="Garamond" w:eastAsia="MS Gothic" w:hAnsi="Garamond" w:cs="Arial"/>
          <w:sz w:val="22"/>
        </w:rPr>
        <w:t>ustawy</w:t>
      </w:r>
      <w:r>
        <w:rPr>
          <w:rFonts w:ascii="Garamond" w:hAnsi="Garamond" w:cs="Arial"/>
          <w:sz w:val="22"/>
        </w:rPr>
        <w:t xml:space="preserve"> z dnia 16 lutego 2007 r. o ochronie konkurencji i konsumentów, złożyli odrębne oferty, chyba że wykażą, że przygotowali te oferty lub wnioski niezależnie od siebie </w:t>
      </w:r>
      <w:r>
        <w:rPr>
          <w:rFonts w:ascii="Garamond" w:hAnsi="Garamond" w:cs="Arial"/>
          <w:b/>
          <w:bCs/>
          <w:sz w:val="22"/>
        </w:rPr>
        <w:t xml:space="preserve">(art. 108 ust. 1 </w:t>
      </w:r>
      <w:r w:rsidR="003E0A43">
        <w:rPr>
          <w:rFonts w:ascii="Garamond" w:hAnsi="Garamond" w:cs="Arial"/>
          <w:b/>
          <w:bCs/>
          <w:sz w:val="22"/>
        </w:rPr>
        <w:br/>
      </w:r>
      <w:r>
        <w:rPr>
          <w:rFonts w:ascii="Garamond" w:hAnsi="Garamond" w:cs="Arial"/>
          <w:b/>
          <w:bCs/>
          <w:sz w:val="22"/>
        </w:rPr>
        <w:t xml:space="preserve">pkt 5 </w:t>
      </w:r>
      <w:proofErr w:type="spellStart"/>
      <w:r>
        <w:rPr>
          <w:rFonts w:ascii="Garamond" w:hAnsi="Garamond" w:cs="Arial"/>
          <w:b/>
          <w:bCs/>
          <w:sz w:val="22"/>
        </w:rPr>
        <w:t>Pzp</w:t>
      </w:r>
      <w:proofErr w:type="spellEnd"/>
      <w:r>
        <w:rPr>
          <w:rFonts w:ascii="Garamond" w:hAnsi="Garamond" w:cs="Arial"/>
          <w:b/>
          <w:bCs/>
          <w:sz w:val="22"/>
        </w:rPr>
        <w:t>)</w:t>
      </w:r>
      <w:r>
        <w:rPr>
          <w:rFonts w:ascii="Garamond" w:hAnsi="Garamond" w:cs="Arial"/>
          <w:sz w:val="22"/>
        </w:rPr>
        <w:t>,</w:t>
      </w:r>
    </w:p>
    <w:p w14:paraId="60B589C8" w14:textId="77777777" w:rsidR="00564889" w:rsidRDefault="00564889" w:rsidP="00017708">
      <w:pPr>
        <w:numPr>
          <w:ilvl w:val="0"/>
          <w:numId w:val="42"/>
        </w:numPr>
        <w:tabs>
          <w:tab w:val="left" w:pos="284"/>
        </w:tabs>
        <w:spacing w:after="0" w:line="240" w:lineRule="auto"/>
        <w:ind w:left="284" w:hanging="284"/>
        <w:rPr>
          <w:rFonts w:ascii="Garamond" w:hAnsi="Garamond" w:cs="Arial"/>
          <w:sz w:val="22"/>
        </w:rPr>
      </w:pPr>
      <w:r>
        <w:rPr>
          <w:rFonts w:ascii="Garamond" w:hAnsi="Garamond" w:cs="Arial"/>
          <w:sz w:val="22"/>
        </w:rPr>
        <w:t xml:space="preserve">jeżeli, w przypadkach, o których mowa w art. 85 ust. 1 ustawy </w:t>
      </w:r>
      <w:proofErr w:type="spellStart"/>
      <w:r>
        <w:rPr>
          <w:rFonts w:ascii="Garamond" w:hAnsi="Garamond" w:cs="Arial"/>
          <w:sz w:val="22"/>
        </w:rPr>
        <w:t>Pzp</w:t>
      </w:r>
      <w:proofErr w:type="spellEnd"/>
      <w:r>
        <w:rPr>
          <w:rFonts w:ascii="Garamond" w:hAnsi="Garamond" w:cs="Arial"/>
          <w:sz w:val="22"/>
        </w:rPr>
        <w:t xml:space="preserve">, doszło do zakłócenia konkurencji wynikającego z wcześniejszego zaangażowania tego wykonawcy lub podmiotu, który należy z Wykonawcą do tej samej grupy </w:t>
      </w:r>
      <w:r>
        <w:rPr>
          <w:rFonts w:ascii="Garamond" w:hAnsi="Garamond" w:cs="Arial"/>
          <w:sz w:val="22"/>
        </w:rPr>
        <w:br/>
        <w:t xml:space="preserve">kapitałowej w rozumieniu </w:t>
      </w:r>
      <w:r>
        <w:rPr>
          <w:rFonts w:ascii="Garamond" w:eastAsia="MS Gothic" w:hAnsi="Garamond" w:cs="Arial"/>
          <w:sz w:val="22"/>
        </w:rPr>
        <w:t>ustawy</w:t>
      </w:r>
      <w:r>
        <w:rPr>
          <w:rFonts w:ascii="Garamond" w:hAnsi="Garamond" w:cs="Arial"/>
          <w:sz w:val="22"/>
        </w:rPr>
        <w:t xml:space="preserve"> z dnia 16 lutego 2007 r. o ochronie konkurencji i konsumentów, chyba że </w:t>
      </w:r>
      <w:r>
        <w:rPr>
          <w:rFonts w:ascii="Garamond" w:hAnsi="Garamond" w:cs="Arial"/>
          <w:sz w:val="22"/>
        </w:rPr>
        <w:br/>
        <w:t xml:space="preserve">spowodowane tym zakłócenie konkurencji może być wyeliminowane w inny sposób niż przez wykluczenie </w:t>
      </w:r>
      <w:r>
        <w:rPr>
          <w:rFonts w:ascii="Garamond" w:hAnsi="Garamond" w:cs="Arial"/>
          <w:sz w:val="22"/>
        </w:rPr>
        <w:br/>
        <w:t xml:space="preserve">Wykonawcy z udziału w postępowaniu o udzielenie zamówienia </w:t>
      </w:r>
      <w:r>
        <w:rPr>
          <w:rFonts w:ascii="Garamond" w:hAnsi="Garamond" w:cs="Arial"/>
          <w:b/>
          <w:bCs/>
          <w:sz w:val="22"/>
        </w:rPr>
        <w:t xml:space="preserve">(art. 108 ust. 1 pkt 6 </w:t>
      </w:r>
      <w:proofErr w:type="spellStart"/>
      <w:r>
        <w:rPr>
          <w:rFonts w:ascii="Garamond" w:hAnsi="Garamond" w:cs="Arial"/>
          <w:b/>
          <w:bCs/>
          <w:sz w:val="22"/>
        </w:rPr>
        <w:t>Pzp</w:t>
      </w:r>
      <w:proofErr w:type="spellEnd"/>
      <w:r>
        <w:rPr>
          <w:rFonts w:ascii="Garamond" w:hAnsi="Garamond" w:cs="Arial"/>
          <w:b/>
          <w:bCs/>
          <w:sz w:val="22"/>
        </w:rPr>
        <w:t>)</w:t>
      </w:r>
      <w:r>
        <w:rPr>
          <w:rFonts w:ascii="Garamond" w:hAnsi="Garamond" w:cs="Arial"/>
          <w:sz w:val="22"/>
        </w:rPr>
        <w:t>.</w:t>
      </w:r>
    </w:p>
    <w:p w14:paraId="2F73AD27" w14:textId="77777777" w:rsidR="00564889" w:rsidRDefault="00564889" w:rsidP="00017708">
      <w:pPr>
        <w:pStyle w:val="Akapitzlist"/>
        <w:numPr>
          <w:ilvl w:val="0"/>
          <w:numId w:val="38"/>
        </w:numPr>
        <w:tabs>
          <w:tab w:val="left" w:pos="284"/>
        </w:tabs>
        <w:spacing w:after="0" w:line="240" w:lineRule="auto"/>
        <w:ind w:left="284" w:hanging="295"/>
        <w:rPr>
          <w:rFonts w:ascii="Garamond" w:hAnsi="Garamond" w:cs="Arial"/>
          <w:sz w:val="22"/>
        </w:rPr>
      </w:pPr>
      <w:r>
        <w:rPr>
          <w:rFonts w:ascii="Garamond" w:hAnsi="Garamond" w:cs="Arial"/>
          <w:color w:val="auto"/>
          <w:sz w:val="22"/>
        </w:rPr>
        <w:t xml:space="preserve">Z postępowania o udzielenie zamówienia wyklucza się również Wykonawcę na podstawie art. 7 ust. 1 ustawy z dnia 13 kwietnia 2022 r. o </w:t>
      </w:r>
      <w:r>
        <w:rPr>
          <w:rFonts w:ascii="Garamond" w:hAnsi="Garamond" w:cs="Arial"/>
          <w:b/>
          <w:color w:val="auto"/>
          <w:sz w:val="22"/>
          <w:u w:val="single"/>
        </w:rPr>
        <w:t xml:space="preserve">szczególnych rozwiązaniach w zakresie przeciwdziałania wspieraniu agresji </w:t>
      </w:r>
      <w:r>
        <w:rPr>
          <w:rFonts w:ascii="Garamond" w:hAnsi="Garamond" w:cs="Arial"/>
          <w:b/>
          <w:color w:val="auto"/>
          <w:sz w:val="22"/>
          <w:u w:val="single"/>
        </w:rPr>
        <w:br/>
        <w:t>na Ukrainę oraz służących ochronie bezpieczeństwa narodowego</w:t>
      </w:r>
      <w:r>
        <w:rPr>
          <w:rFonts w:ascii="Garamond" w:hAnsi="Garamond" w:cs="Arial"/>
          <w:color w:val="auto"/>
          <w:sz w:val="22"/>
        </w:rPr>
        <w:t>:</w:t>
      </w:r>
    </w:p>
    <w:p w14:paraId="03C66F70" w14:textId="77777777" w:rsidR="00564889" w:rsidRDefault="00564889" w:rsidP="00017708">
      <w:pPr>
        <w:numPr>
          <w:ilvl w:val="0"/>
          <w:numId w:val="4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993" w:hanging="426"/>
        <w:rPr>
          <w:rFonts w:ascii="Garamond" w:hAnsi="Garamond" w:cs="Arial"/>
          <w:color w:val="auto"/>
          <w:sz w:val="22"/>
        </w:rPr>
      </w:pPr>
      <w:r>
        <w:rPr>
          <w:rFonts w:ascii="Garamond" w:hAnsi="Garamond" w:cs="Arial"/>
          <w:color w:val="auto"/>
          <w:sz w:val="22"/>
        </w:rPr>
        <w:t xml:space="preserve">wymienionego w wykazach określonych w rozporządzeniu 765/2006 i rozporządzeniu 269/2014 </w:t>
      </w:r>
      <w:r>
        <w:rPr>
          <w:rFonts w:ascii="Garamond" w:hAnsi="Garamond" w:cs="Arial"/>
          <w:color w:val="auto"/>
          <w:sz w:val="22"/>
        </w:rPr>
        <w:br/>
        <w:t>albo wpisanego na listę na podstawie decyzji w sprawie wpisu na listę rozstrzygającej o zastosowaniu środka, o którym mowa w art. 1 pkt 3 ustawy;</w:t>
      </w:r>
    </w:p>
    <w:p w14:paraId="6EADCCFD" w14:textId="77777777" w:rsidR="00564889" w:rsidRDefault="00564889" w:rsidP="00017708">
      <w:pPr>
        <w:numPr>
          <w:ilvl w:val="0"/>
          <w:numId w:val="4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993" w:hanging="426"/>
        <w:rPr>
          <w:rFonts w:ascii="Garamond" w:hAnsi="Garamond" w:cs="Arial"/>
          <w:color w:val="auto"/>
          <w:sz w:val="22"/>
        </w:rPr>
      </w:pPr>
      <w:r>
        <w:rPr>
          <w:rFonts w:ascii="Garamond" w:hAnsi="Garamond" w:cs="Arial"/>
          <w:color w:val="auto"/>
          <w:sz w:val="22"/>
        </w:rPr>
        <w:t xml:space="preserve">którego beneficjentem rzeczywistym w rozumieniu ustawy z dnia 1 marca 2018 r. o przeciwdziałaniu praniu pieniędzy oraz finansowaniu terroryzmu (tj. Dz.U. 2023 r., poz. 1124 ze zm.) jest osoba wymieniona </w:t>
      </w:r>
      <w:r>
        <w:rPr>
          <w:rFonts w:ascii="Garamond" w:hAnsi="Garamond" w:cs="Arial"/>
          <w:color w:val="auto"/>
          <w:sz w:val="22"/>
        </w:rPr>
        <w:br/>
        <w:t xml:space="preserve">w wykazach określonych w rozporządzeniu 765/2006 i rozporządzeniu 269/2014 albo wpisana na listę </w:t>
      </w:r>
      <w:r>
        <w:rPr>
          <w:rFonts w:ascii="Garamond" w:hAnsi="Garamond" w:cs="Arial"/>
          <w:color w:val="auto"/>
          <w:sz w:val="22"/>
        </w:rPr>
        <w:br/>
        <w:t xml:space="preserve">lub będąca takim beneficjentem rzeczywistym od dnia 24 lutego 2022 r., o ile została wpisana na listę </w:t>
      </w:r>
      <w:r>
        <w:rPr>
          <w:rFonts w:ascii="Garamond" w:hAnsi="Garamond" w:cs="Arial"/>
          <w:color w:val="auto"/>
          <w:sz w:val="22"/>
        </w:rPr>
        <w:br/>
        <w:t>na podstawie decyzji w sprawie wpisu na listę rozstrzygającej o zastosowaniu środka, o którym mowa w art. 1 pkt 3 ustawy;</w:t>
      </w:r>
    </w:p>
    <w:p w14:paraId="1C9DF3AF" w14:textId="77777777" w:rsidR="00564889" w:rsidRDefault="00564889" w:rsidP="00017708">
      <w:pPr>
        <w:numPr>
          <w:ilvl w:val="0"/>
          <w:numId w:val="4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993" w:hanging="426"/>
        <w:rPr>
          <w:rFonts w:ascii="Garamond" w:hAnsi="Garamond" w:cs="Arial"/>
          <w:color w:val="auto"/>
          <w:sz w:val="22"/>
        </w:rPr>
      </w:pPr>
      <w:r>
        <w:rPr>
          <w:rFonts w:ascii="Garamond" w:hAnsi="Garamond" w:cs="Arial"/>
          <w:color w:val="auto"/>
          <w:sz w:val="22"/>
        </w:rPr>
        <w:t xml:space="preserve">którego jednostką dominującą w rozumieniu art. 3 ust. 1 pkt 37 ustawy z dnia 29 września 1994 r. </w:t>
      </w:r>
      <w:r>
        <w:rPr>
          <w:rFonts w:ascii="Garamond" w:hAnsi="Garamond" w:cs="Arial"/>
          <w:color w:val="auto"/>
          <w:sz w:val="22"/>
        </w:rPr>
        <w:br/>
        <w:t xml:space="preserve">o rachunkowości (tj. Dz.U. 2023 r. poz. 120 ze zm.), jest podmiot wymieniony w wykazach określonych </w:t>
      </w:r>
      <w:r>
        <w:rPr>
          <w:rFonts w:ascii="Garamond" w:hAnsi="Garamond" w:cs="Arial"/>
          <w:color w:val="auto"/>
          <w:sz w:val="22"/>
        </w:rPr>
        <w:br/>
      </w:r>
      <w:r>
        <w:rPr>
          <w:rFonts w:ascii="Garamond" w:hAnsi="Garamond" w:cs="Arial"/>
          <w:color w:val="auto"/>
          <w:sz w:val="22"/>
        </w:rPr>
        <w:lastRenderedPageBreak/>
        <w:t xml:space="preserve">w rozporządzeniu 765/2006 i rozporządzeniu 269/2014 albo wpisany na listę lub będący taką jednostką dominującą od dnia 24 lutego 2022 r., o ile został wpisany na listę na podstawie decyzji w sprawie wpisu </w:t>
      </w:r>
      <w:r>
        <w:rPr>
          <w:rFonts w:ascii="Garamond" w:hAnsi="Garamond" w:cs="Arial"/>
          <w:color w:val="auto"/>
          <w:sz w:val="22"/>
        </w:rPr>
        <w:br/>
        <w:t>na listę rozstrzygającej o zastosowaniu środka, o którym mowa w art. 1 pkt 3 ustawy.”</w:t>
      </w:r>
    </w:p>
    <w:p w14:paraId="729A3818" w14:textId="77777777" w:rsidR="00564889" w:rsidRDefault="00564889" w:rsidP="00017708">
      <w:pPr>
        <w:pStyle w:val="Akapitzlist"/>
        <w:numPr>
          <w:ilvl w:val="0"/>
          <w:numId w:val="38"/>
        </w:numPr>
        <w:tabs>
          <w:tab w:val="left" w:pos="284"/>
        </w:tabs>
        <w:spacing w:after="120" w:line="240" w:lineRule="auto"/>
        <w:ind w:hanging="720"/>
        <w:rPr>
          <w:rFonts w:ascii="Garamond" w:hAnsi="Garamond" w:cs="Arial"/>
          <w:sz w:val="22"/>
        </w:rPr>
      </w:pPr>
      <w:r>
        <w:rPr>
          <w:rFonts w:ascii="Garamond" w:hAnsi="Garamond" w:cs="Arial"/>
          <w:sz w:val="22"/>
        </w:rPr>
        <w:t xml:space="preserve">Zamawiający nie przewiduje wykluczenia Wykonawcy na podstawie art. 109 ust. 1 ustawy </w:t>
      </w:r>
      <w:proofErr w:type="spellStart"/>
      <w:r>
        <w:rPr>
          <w:rFonts w:ascii="Garamond" w:hAnsi="Garamond" w:cs="Arial"/>
          <w:sz w:val="22"/>
        </w:rPr>
        <w:t>Pzp</w:t>
      </w:r>
      <w:proofErr w:type="spellEnd"/>
      <w:r>
        <w:rPr>
          <w:rFonts w:ascii="Garamond" w:hAnsi="Garamond" w:cs="Arial"/>
          <w:sz w:val="22"/>
        </w:rPr>
        <w:t>.</w:t>
      </w:r>
    </w:p>
    <w:p w14:paraId="2166E16A" w14:textId="77777777" w:rsidR="00564889" w:rsidRDefault="00564889" w:rsidP="00017708">
      <w:pPr>
        <w:pStyle w:val="Akapitzlist"/>
        <w:numPr>
          <w:ilvl w:val="0"/>
          <w:numId w:val="38"/>
        </w:numPr>
        <w:tabs>
          <w:tab w:val="left" w:pos="284"/>
        </w:tabs>
        <w:spacing w:after="120" w:line="240" w:lineRule="auto"/>
        <w:ind w:left="284" w:hanging="284"/>
        <w:rPr>
          <w:rFonts w:ascii="Garamond" w:hAnsi="Garamond" w:cs="Arial"/>
          <w:sz w:val="22"/>
        </w:rPr>
      </w:pPr>
      <w:r>
        <w:rPr>
          <w:rFonts w:ascii="Garamond" w:hAnsi="Garamond" w:cs="Arial"/>
          <w:sz w:val="22"/>
        </w:rPr>
        <w:t xml:space="preserve">Zamawiający </w:t>
      </w:r>
      <w:r>
        <w:rPr>
          <w:rFonts w:ascii="Garamond" w:hAnsi="Garamond" w:cs="Arial"/>
          <w:sz w:val="22"/>
          <w:u w:val="single"/>
        </w:rPr>
        <w:t>będzie badał</w:t>
      </w:r>
      <w:r>
        <w:rPr>
          <w:rFonts w:ascii="Garamond" w:hAnsi="Garamond" w:cs="Arial"/>
          <w:sz w:val="22"/>
        </w:rPr>
        <w:t xml:space="preserve"> czy wobec podwykonawców nie zachodzą podstawy wykluczenia, o których mowa</w:t>
      </w:r>
      <w:r>
        <w:rPr>
          <w:rFonts w:ascii="Garamond" w:hAnsi="Garamond" w:cs="Arial"/>
          <w:sz w:val="22"/>
        </w:rPr>
        <w:br/>
        <w:t xml:space="preserve">w art. 108 ust. 1 ustawy </w:t>
      </w:r>
      <w:proofErr w:type="spellStart"/>
      <w:r>
        <w:rPr>
          <w:rFonts w:ascii="Garamond" w:hAnsi="Garamond" w:cs="Arial"/>
          <w:sz w:val="22"/>
        </w:rPr>
        <w:t>Pzp</w:t>
      </w:r>
      <w:proofErr w:type="spellEnd"/>
      <w:r>
        <w:rPr>
          <w:rFonts w:ascii="Garamond" w:hAnsi="Garamond" w:cs="Arial"/>
          <w:sz w:val="22"/>
        </w:rPr>
        <w:t xml:space="preserve"> oraz w art. 7 ust. 1 ustawy o szczególnych rozwiązaniach w zakresie przeciwdziałania wspieraniu agresji na Ukrainę oraz służących ochronie bezpieczeństwa narodowego.</w:t>
      </w:r>
    </w:p>
    <w:p w14:paraId="02E25A2E" w14:textId="77777777" w:rsidR="00564889" w:rsidRDefault="00564889" w:rsidP="00017708">
      <w:pPr>
        <w:pStyle w:val="Akapitzlist"/>
        <w:numPr>
          <w:ilvl w:val="0"/>
          <w:numId w:val="38"/>
        </w:numPr>
        <w:tabs>
          <w:tab w:val="left" w:pos="284"/>
        </w:tabs>
        <w:spacing w:after="120" w:line="240" w:lineRule="auto"/>
        <w:ind w:left="284" w:hanging="284"/>
        <w:rPr>
          <w:rFonts w:ascii="Garamond" w:hAnsi="Garamond" w:cs="Arial"/>
          <w:sz w:val="22"/>
        </w:rPr>
      </w:pPr>
      <w:r>
        <w:rPr>
          <w:rFonts w:ascii="Garamond" w:hAnsi="Garamond" w:cs="Arial"/>
          <w:sz w:val="22"/>
        </w:rPr>
        <w:t>Zamawiający może wykluczyć Wykonawcę na każdym etapie postępowania o udzielenie zamówienia.</w:t>
      </w:r>
    </w:p>
    <w:p w14:paraId="40AA52CE" w14:textId="77777777" w:rsidR="00564889" w:rsidRDefault="00564889" w:rsidP="00017708">
      <w:pPr>
        <w:pStyle w:val="Akapitzlist"/>
        <w:numPr>
          <w:ilvl w:val="0"/>
          <w:numId w:val="38"/>
        </w:numPr>
        <w:tabs>
          <w:tab w:val="left" w:pos="284"/>
        </w:tabs>
        <w:spacing w:after="120" w:line="240" w:lineRule="auto"/>
        <w:ind w:left="284" w:hanging="284"/>
        <w:rPr>
          <w:rFonts w:ascii="Garamond" w:hAnsi="Garamond" w:cs="Arial"/>
          <w:sz w:val="22"/>
        </w:rPr>
      </w:pPr>
      <w:r>
        <w:rPr>
          <w:rFonts w:ascii="Garamond" w:hAnsi="Garamond" w:cs="Arial"/>
          <w:sz w:val="22"/>
        </w:rPr>
        <w:t xml:space="preserve">Wykluczenie Wykonawcy następuje zgodnie z art. 111 ustawy </w:t>
      </w:r>
      <w:proofErr w:type="spellStart"/>
      <w:r>
        <w:rPr>
          <w:rFonts w:ascii="Garamond" w:hAnsi="Garamond" w:cs="Arial"/>
          <w:sz w:val="22"/>
        </w:rPr>
        <w:t>Pzp</w:t>
      </w:r>
      <w:proofErr w:type="spellEnd"/>
      <w:r>
        <w:rPr>
          <w:rFonts w:ascii="Garamond" w:hAnsi="Garamond" w:cs="Arial"/>
          <w:sz w:val="22"/>
        </w:rPr>
        <w:t>.</w:t>
      </w:r>
    </w:p>
    <w:p w14:paraId="6137763D" w14:textId="77777777" w:rsidR="00564889" w:rsidRDefault="00564889" w:rsidP="00017708">
      <w:pPr>
        <w:pStyle w:val="Akapitzlist"/>
        <w:numPr>
          <w:ilvl w:val="0"/>
          <w:numId w:val="38"/>
        </w:numPr>
        <w:tabs>
          <w:tab w:val="left" w:pos="284"/>
        </w:tabs>
        <w:spacing w:after="120" w:line="240" w:lineRule="auto"/>
        <w:ind w:left="284" w:hanging="284"/>
        <w:rPr>
          <w:rFonts w:ascii="Garamond" w:hAnsi="Garamond" w:cs="Arial"/>
          <w:sz w:val="22"/>
        </w:rPr>
      </w:pPr>
      <w:r>
        <w:rPr>
          <w:rFonts w:ascii="Garamond" w:hAnsi="Garamond" w:cs="Arial"/>
          <w:sz w:val="22"/>
        </w:rPr>
        <w:t xml:space="preserve">Wykonawca nie podlega wykluczeniu w okolicznościach określonych w art. 108 ust. 1 pkt. 1, 2 i 5, jeżeli udowodni Zamawiającemu, że spełni łącznie przesłanki, o których mowa z art. 110 ust. 2 ustawy </w:t>
      </w:r>
      <w:proofErr w:type="spellStart"/>
      <w:r>
        <w:rPr>
          <w:rFonts w:ascii="Garamond" w:hAnsi="Garamond" w:cs="Arial"/>
          <w:sz w:val="22"/>
        </w:rPr>
        <w:t>Pzp</w:t>
      </w:r>
      <w:proofErr w:type="spellEnd"/>
      <w:r>
        <w:rPr>
          <w:rFonts w:ascii="Garamond" w:hAnsi="Garamond" w:cs="Arial"/>
          <w:sz w:val="22"/>
        </w:rPr>
        <w:t>.</w:t>
      </w:r>
    </w:p>
    <w:p w14:paraId="27BFE4FE" w14:textId="77777777" w:rsidR="00564889" w:rsidRDefault="00564889" w:rsidP="00017708">
      <w:pPr>
        <w:pStyle w:val="Akapitzlist"/>
        <w:numPr>
          <w:ilvl w:val="0"/>
          <w:numId w:val="38"/>
        </w:numPr>
        <w:tabs>
          <w:tab w:val="left" w:pos="284"/>
        </w:tabs>
        <w:spacing w:after="120" w:line="240" w:lineRule="auto"/>
        <w:ind w:left="284" w:hanging="284"/>
        <w:rPr>
          <w:rFonts w:ascii="Garamond" w:hAnsi="Garamond" w:cs="Arial"/>
          <w:sz w:val="22"/>
        </w:rPr>
      </w:pPr>
      <w:r>
        <w:rPr>
          <w:rFonts w:ascii="Garamond" w:hAnsi="Garamond" w:cs="Arial"/>
          <w:sz w:val="22"/>
        </w:rPr>
        <w:t xml:space="preserve">Zamawiający ocenia, czy podjęte przez Wykonawcę czynności, o których mowa w art. 110 ust. 2 ustawy </w:t>
      </w:r>
      <w:proofErr w:type="spellStart"/>
      <w:r>
        <w:rPr>
          <w:rFonts w:ascii="Garamond" w:hAnsi="Garamond" w:cs="Arial"/>
          <w:sz w:val="22"/>
        </w:rPr>
        <w:t>Pzp</w:t>
      </w:r>
      <w:proofErr w:type="spellEnd"/>
      <w:r>
        <w:rPr>
          <w:rFonts w:ascii="Garamond" w:hAnsi="Garamond" w:cs="Arial"/>
          <w:sz w:val="22"/>
        </w:rPr>
        <w:t xml:space="preserve">, są wystarczające do wykazania jego rzetelności, uwzględniając wagę i szczególne okoliczności czynu Wykonawcy. Jeżeli podjęte przez Wykonawcę czynności nie są wystarczające do wykazania jego rzetelności, Zamawiający wyklucza Wykonawcę. </w:t>
      </w:r>
    </w:p>
    <w:p w14:paraId="07C0AE28" w14:textId="77777777" w:rsidR="00564889" w:rsidRDefault="00564889" w:rsidP="00564889">
      <w:pPr>
        <w:pStyle w:val="Akapitzlist"/>
        <w:tabs>
          <w:tab w:val="left" w:pos="709"/>
        </w:tabs>
        <w:spacing w:after="120" w:line="240" w:lineRule="auto"/>
        <w:ind w:left="284" w:firstLine="0"/>
        <w:rPr>
          <w:rFonts w:ascii="Garamond" w:hAnsi="Garamond" w:cs="Arial"/>
          <w:sz w:val="22"/>
        </w:rPr>
      </w:pPr>
    </w:p>
    <w:p w14:paraId="05E5EBC2" w14:textId="77777777" w:rsidR="006A2E5E" w:rsidRDefault="00275FF4" w:rsidP="00017708">
      <w:pPr>
        <w:pStyle w:val="Akapitzlist"/>
        <w:numPr>
          <w:ilvl w:val="0"/>
          <w:numId w:val="25"/>
        </w:numPr>
        <w:ind w:left="284" w:hanging="284"/>
        <w:rPr>
          <w:rFonts w:ascii="Garamond" w:hAnsi="Garamond"/>
          <w:b/>
          <w:sz w:val="24"/>
        </w:rPr>
      </w:pPr>
      <w:r w:rsidRPr="0045676C">
        <w:rPr>
          <w:rFonts w:ascii="Garamond" w:hAnsi="Garamond"/>
          <w:b/>
          <w:sz w:val="24"/>
        </w:rPr>
        <w:t>WARUNKI UDZIAŁU W POSTĘPOWANIU</w:t>
      </w:r>
    </w:p>
    <w:p w14:paraId="60921FEE" w14:textId="77777777" w:rsidR="002949FE" w:rsidRPr="007F51E4" w:rsidRDefault="002949FE" w:rsidP="007F51E4">
      <w:pPr>
        <w:ind w:left="0" w:firstLine="0"/>
        <w:rPr>
          <w:rFonts w:ascii="Garamond" w:hAnsi="Garamond"/>
          <w:b/>
          <w:sz w:val="24"/>
        </w:rPr>
      </w:pPr>
      <w:r w:rsidRPr="007F51E4">
        <w:rPr>
          <w:rFonts w:ascii="Garamond" w:hAnsi="Garamond" w:cs="Arial"/>
          <w:sz w:val="22"/>
        </w:rPr>
        <w:t>O udzielenie zamówienia mogą ubiegać się Wykonawcy, którzy spełniają warunki dotyczące:</w:t>
      </w:r>
    </w:p>
    <w:p w14:paraId="60DFDEFA" w14:textId="77777777" w:rsidR="00657B1C" w:rsidRPr="007F51E4" w:rsidRDefault="002949FE" w:rsidP="00017708">
      <w:pPr>
        <w:pStyle w:val="Akapitzlist"/>
        <w:numPr>
          <w:ilvl w:val="0"/>
          <w:numId w:val="20"/>
        </w:numPr>
        <w:tabs>
          <w:tab w:val="left" w:pos="851"/>
        </w:tabs>
        <w:spacing w:after="0" w:line="240" w:lineRule="auto"/>
        <w:ind w:left="284" w:hanging="284"/>
        <w:rPr>
          <w:rFonts w:ascii="Garamond" w:hAnsi="Garamond" w:cs="Arial"/>
          <w:b/>
          <w:bCs/>
          <w:sz w:val="22"/>
          <w:u w:val="single"/>
        </w:rPr>
      </w:pPr>
      <w:r w:rsidRPr="007F51E4">
        <w:rPr>
          <w:rFonts w:ascii="Garamond" w:hAnsi="Garamond" w:cs="Arial"/>
          <w:b/>
          <w:bCs/>
          <w:sz w:val="22"/>
          <w:u w:val="single"/>
        </w:rPr>
        <w:t>Zdolności do występowania w obrocie gospodarczy</w:t>
      </w:r>
    </w:p>
    <w:p w14:paraId="0779FDC8" w14:textId="77777777" w:rsidR="002949FE" w:rsidRPr="004D4BF1" w:rsidRDefault="002949FE" w:rsidP="002A18CE">
      <w:pPr>
        <w:tabs>
          <w:tab w:val="left" w:pos="851"/>
        </w:tabs>
        <w:spacing w:after="0" w:line="240" w:lineRule="auto"/>
        <w:ind w:left="0" w:firstLine="0"/>
        <w:contextualSpacing/>
        <w:rPr>
          <w:rFonts w:ascii="Garamond" w:hAnsi="Garamond" w:cs="Arial"/>
          <w:bCs/>
          <w:sz w:val="22"/>
        </w:rPr>
      </w:pPr>
      <w:r w:rsidRPr="004D4BF1">
        <w:rPr>
          <w:rFonts w:ascii="Garamond" w:hAnsi="Garamond" w:cs="Arial"/>
          <w:bCs/>
          <w:sz w:val="22"/>
        </w:rPr>
        <w:t>Zamawiający nie stawia warunku w powyższym zakresie.</w:t>
      </w:r>
    </w:p>
    <w:p w14:paraId="6E0996C7" w14:textId="77777777" w:rsidR="007F51E4" w:rsidRDefault="007F51E4" w:rsidP="00897418">
      <w:pPr>
        <w:tabs>
          <w:tab w:val="left" w:pos="851"/>
        </w:tabs>
        <w:spacing w:after="0" w:line="240" w:lineRule="auto"/>
        <w:ind w:left="0" w:firstLine="0"/>
        <w:rPr>
          <w:rFonts w:ascii="Garamond" w:hAnsi="Garamond" w:cs="Arial"/>
          <w:b/>
          <w:bCs/>
          <w:sz w:val="22"/>
          <w:u w:val="single"/>
        </w:rPr>
      </w:pPr>
    </w:p>
    <w:p w14:paraId="00EA482F" w14:textId="77777777" w:rsidR="00657B1C" w:rsidRPr="007F51E4" w:rsidRDefault="002949FE" w:rsidP="00017708">
      <w:pPr>
        <w:pStyle w:val="Akapitzlist"/>
        <w:numPr>
          <w:ilvl w:val="0"/>
          <w:numId w:val="20"/>
        </w:numPr>
        <w:tabs>
          <w:tab w:val="left" w:pos="851"/>
        </w:tabs>
        <w:spacing w:after="0" w:line="240" w:lineRule="auto"/>
        <w:ind w:left="284" w:hanging="284"/>
        <w:rPr>
          <w:rFonts w:ascii="Garamond" w:hAnsi="Garamond" w:cs="Arial"/>
          <w:b/>
          <w:bCs/>
          <w:sz w:val="22"/>
          <w:u w:val="single"/>
        </w:rPr>
      </w:pPr>
      <w:r w:rsidRPr="007F51E4">
        <w:rPr>
          <w:rFonts w:ascii="Garamond" w:hAnsi="Garamond" w:cs="Arial"/>
          <w:b/>
          <w:bCs/>
          <w:sz w:val="22"/>
          <w:u w:val="single"/>
        </w:rPr>
        <w:t xml:space="preserve">Uprawnień do prowadzenia określonej działalności gospodarczej lub zawodowej, o ile wynika </w:t>
      </w:r>
      <w:r w:rsidR="00BC40DB">
        <w:rPr>
          <w:rFonts w:ascii="Garamond" w:hAnsi="Garamond" w:cs="Arial"/>
          <w:b/>
          <w:bCs/>
          <w:sz w:val="22"/>
          <w:u w:val="single"/>
        </w:rPr>
        <w:br/>
      </w:r>
      <w:r w:rsidRPr="007F51E4">
        <w:rPr>
          <w:rFonts w:ascii="Garamond" w:hAnsi="Garamond" w:cs="Arial"/>
          <w:b/>
          <w:bCs/>
          <w:sz w:val="22"/>
          <w:u w:val="single"/>
        </w:rPr>
        <w:t>to z odrębnych przepisów</w:t>
      </w:r>
    </w:p>
    <w:p w14:paraId="36DFD82A" w14:textId="1DC4C9E1" w:rsidR="002D3EDC" w:rsidRDefault="00EF7075" w:rsidP="00497A0F">
      <w:pPr>
        <w:tabs>
          <w:tab w:val="left" w:pos="851"/>
        </w:tabs>
        <w:spacing w:after="0" w:line="240" w:lineRule="auto"/>
        <w:ind w:left="0" w:firstLine="0"/>
        <w:rPr>
          <w:rFonts w:ascii="Garamond" w:hAnsi="Garamond" w:cs="Arial"/>
          <w:bCs/>
          <w:sz w:val="22"/>
        </w:rPr>
      </w:pPr>
      <w:r w:rsidRPr="004243EE">
        <w:rPr>
          <w:rFonts w:ascii="Garamond" w:hAnsi="Garamond" w:cs="Arial"/>
          <w:bCs/>
          <w:sz w:val="22"/>
        </w:rPr>
        <w:t>Za spełniającego warunki udziału w postępowaniu zostanie uznany Wykonawca, który</w:t>
      </w:r>
      <w:r w:rsidR="006C5B83" w:rsidRPr="004243EE">
        <w:rPr>
          <w:rFonts w:ascii="Garamond" w:hAnsi="Garamond" w:cs="Arial"/>
          <w:bCs/>
          <w:sz w:val="22"/>
        </w:rPr>
        <w:t xml:space="preserve"> </w:t>
      </w:r>
      <w:r w:rsidR="00497A0F" w:rsidRPr="004243EE">
        <w:rPr>
          <w:rFonts w:ascii="Garamond" w:hAnsi="Garamond" w:cs="Arial"/>
          <w:bCs/>
          <w:sz w:val="22"/>
        </w:rPr>
        <w:t xml:space="preserve">wykaże, że jest wpisany </w:t>
      </w:r>
      <w:r w:rsidR="00497A0F" w:rsidRPr="004243EE">
        <w:rPr>
          <w:rFonts w:ascii="Garamond" w:hAnsi="Garamond" w:cs="Arial"/>
          <w:bCs/>
          <w:sz w:val="22"/>
        </w:rPr>
        <w:br/>
        <w:t xml:space="preserve">do rejestru podmiotów wykonujących działalność leczniczą, o którym mowa w art. 100 ustawy z dnia 15 kwietnia 2011 r. o działalności leczniczej </w:t>
      </w:r>
      <w:bookmarkStart w:id="8" w:name="_Hlk185585600"/>
      <w:r w:rsidR="00497A0F" w:rsidRPr="004243EE">
        <w:rPr>
          <w:rFonts w:ascii="Garamond" w:hAnsi="Garamond" w:cs="Arial"/>
          <w:bCs/>
          <w:sz w:val="22"/>
        </w:rPr>
        <w:t xml:space="preserve">(tj. Dz.U. </w:t>
      </w:r>
      <w:r w:rsidR="004243EE" w:rsidRPr="004243EE">
        <w:rPr>
          <w:rFonts w:ascii="Garamond" w:hAnsi="Garamond" w:cs="Arial"/>
          <w:bCs/>
          <w:sz w:val="22"/>
        </w:rPr>
        <w:t xml:space="preserve">z </w:t>
      </w:r>
      <w:r w:rsidR="00497A0F" w:rsidRPr="004243EE">
        <w:rPr>
          <w:rFonts w:ascii="Garamond" w:hAnsi="Garamond" w:cs="Arial"/>
          <w:bCs/>
          <w:sz w:val="22"/>
        </w:rPr>
        <w:t>202</w:t>
      </w:r>
      <w:r w:rsidR="003E0A43">
        <w:rPr>
          <w:rFonts w:ascii="Garamond" w:hAnsi="Garamond" w:cs="Arial"/>
          <w:bCs/>
          <w:sz w:val="22"/>
        </w:rPr>
        <w:t>5</w:t>
      </w:r>
      <w:r w:rsidR="00497A0F" w:rsidRPr="004243EE">
        <w:rPr>
          <w:rFonts w:ascii="Garamond" w:hAnsi="Garamond" w:cs="Arial"/>
          <w:bCs/>
          <w:sz w:val="22"/>
        </w:rPr>
        <w:t xml:space="preserve"> poz. </w:t>
      </w:r>
      <w:r w:rsidR="003E0A43">
        <w:rPr>
          <w:rFonts w:ascii="Garamond" w:hAnsi="Garamond" w:cs="Arial"/>
          <w:bCs/>
          <w:sz w:val="22"/>
        </w:rPr>
        <w:t>450 ze zm.</w:t>
      </w:r>
      <w:r w:rsidR="00497A0F" w:rsidRPr="004243EE">
        <w:rPr>
          <w:rFonts w:ascii="Garamond" w:hAnsi="Garamond" w:cs="Arial"/>
          <w:bCs/>
          <w:sz w:val="22"/>
        </w:rPr>
        <w:t>)</w:t>
      </w:r>
    </w:p>
    <w:bookmarkEnd w:id="8"/>
    <w:p w14:paraId="447499BA" w14:textId="77777777" w:rsidR="002D3EDC" w:rsidRDefault="002D3EDC" w:rsidP="002D3EDC">
      <w:pPr>
        <w:tabs>
          <w:tab w:val="left" w:pos="851"/>
        </w:tabs>
        <w:spacing w:after="0" w:line="240" w:lineRule="auto"/>
        <w:rPr>
          <w:rFonts w:ascii="Garamond" w:hAnsi="Garamond" w:cs="Arial"/>
          <w:bCs/>
          <w:sz w:val="22"/>
        </w:rPr>
      </w:pPr>
    </w:p>
    <w:p w14:paraId="483A4B0A" w14:textId="77777777" w:rsidR="004D4BF1" w:rsidRPr="007F51E4" w:rsidRDefault="002949FE" w:rsidP="00017708">
      <w:pPr>
        <w:pStyle w:val="Akapitzlist"/>
        <w:numPr>
          <w:ilvl w:val="0"/>
          <w:numId w:val="20"/>
        </w:numPr>
        <w:tabs>
          <w:tab w:val="left" w:pos="851"/>
        </w:tabs>
        <w:spacing w:after="0" w:line="240" w:lineRule="auto"/>
        <w:ind w:left="284" w:hanging="284"/>
        <w:rPr>
          <w:rFonts w:ascii="Garamond" w:hAnsi="Garamond" w:cs="Arial"/>
          <w:b/>
          <w:bCs/>
          <w:sz w:val="22"/>
          <w:u w:val="single"/>
        </w:rPr>
      </w:pPr>
      <w:r w:rsidRPr="007F51E4">
        <w:rPr>
          <w:rFonts w:ascii="Garamond" w:hAnsi="Garamond" w:cs="Arial"/>
          <w:b/>
          <w:bCs/>
          <w:sz w:val="22"/>
          <w:u w:val="single"/>
        </w:rPr>
        <w:t>Sytuacji ekonomicznej lub finansowej</w:t>
      </w:r>
    </w:p>
    <w:p w14:paraId="7F5D89A2" w14:textId="77777777" w:rsidR="002949FE" w:rsidRPr="004D4BF1" w:rsidRDefault="002949FE" w:rsidP="006A2E5E">
      <w:pPr>
        <w:tabs>
          <w:tab w:val="left" w:pos="851"/>
        </w:tabs>
        <w:spacing w:after="0" w:line="240" w:lineRule="auto"/>
        <w:ind w:left="0" w:firstLine="0"/>
        <w:contextualSpacing/>
        <w:rPr>
          <w:rFonts w:ascii="Garamond" w:hAnsi="Garamond" w:cs="Arial"/>
          <w:bCs/>
          <w:sz w:val="22"/>
        </w:rPr>
      </w:pPr>
      <w:r w:rsidRPr="004D4BF1">
        <w:rPr>
          <w:rFonts w:ascii="Garamond" w:hAnsi="Garamond" w:cs="Arial"/>
          <w:bCs/>
          <w:sz w:val="22"/>
        </w:rPr>
        <w:t>Zamawiający nie stawia warunku w powyższym zakresie.</w:t>
      </w:r>
    </w:p>
    <w:p w14:paraId="4276053C" w14:textId="77777777" w:rsidR="00CA5AB7" w:rsidRDefault="00CA5AB7" w:rsidP="00897418">
      <w:pPr>
        <w:tabs>
          <w:tab w:val="left" w:pos="851"/>
        </w:tabs>
        <w:spacing w:after="0" w:line="240" w:lineRule="auto"/>
        <w:rPr>
          <w:rFonts w:ascii="Garamond" w:hAnsi="Garamond" w:cs="Arial"/>
          <w:b/>
          <w:bCs/>
          <w:sz w:val="22"/>
          <w:u w:val="single"/>
        </w:rPr>
      </w:pPr>
    </w:p>
    <w:p w14:paraId="44B3B287" w14:textId="77777777" w:rsidR="007C4CAD" w:rsidRPr="007F51E4" w:rsidRDefault="002949FE" w:rsidP="00017708">
      <w:pPr>
        <w:pStyle w:val="Akapitzlist"/>
        <w:numPr>
          <w:ilvl w:val="0"/>
          <w:numId w:val="20"/>
        </w:numPr>
        <w:tabs>
          <w:tab w:val="left" w:pos="851"/>
        </w:tabs>
        <w:spacing w:after="0" w:line="240" w:lineRule="auto"/>
        <w:ind w:left="284" w:hanging="284"/>
        <w:rPr>
          <w:rFonts w:ascii="Garamond" w:hAnsi="Garamond" w:cs="Arial"/>
          <w:b/>
          <w:bCs/>
          <w:sz w:val="22"/>
          <w:u w:val="single"/>
        </w:rPr>
      </w:pPr>
      <w:r w:rsidRPr="007F51E4">
        <w:rPr>
          <w:rFonts w:ascii="Garamond" w:hAnsi="Garamond" w:cs="Arial"/>
          <w:b/>
          <w:bCs/>
          <w:sz w:val="22"/>
          <w:u w:val="single"/>
        </w:rPr>
        <w:t>Zdolności technicznej lub zawodowej</w:t>
      </w:r>
    </w:p>
    <w:p w14:paraId="3CD4B5D1" w14:textId="77777777" w:rsidR="006C5B83" w:rsidRPr="004D4BF1" w:rsidRDefault="006C5B83" w:rsidP="006C5B83">
      <w:pPr>
        <w:tabs>
          <w:tab w:val="left" w:pos="851"/>
        </w:tabs>
        <w:spacing w:after="0" w:line="240" w:lineRule="auto"/>
        <w:ind w:left="0" w:firstLine="0"/>
        <w:contextualSpacing/>
        <w:rPr>
          <w:rFonts w:ascii="Garamond" w:hAnsi="Garamond" w:cs="Arial"/>
          <w:bCs/>
          <w:sz w:val="22"/>
        </w:rPr>
      </w:pPr>
      <w:r w:rsidRPr="004D4BF1">
        <w:rPr>
          <w:rFonts w:ascii="Garamond" w:hAnsi="Garamond" w:cs="Arial"/>
          <w:bCs/>
          <w:sz w:val="22"/>
        </w:rPr>
        <w:t>Zamawiający nie stawia warunku w powyższym zakresie.</w:t>
      </w:r>
    </w:p>
    <w:p w14:paraId="474FE56C" w14:textId="1D32C7BD" w:rsidR="00E36529" w:rsidRDefault="00E36529" w:rsidP="00E36529">
      <w:pPr>
        <w:suppressAutoHyphens/>
        <w:autoSpaceDE w:val="0"/>
        <w:autoSpaceDN w:val="0"/>
        <w:adjustRightInd w:val="0"/>
        <w:spacing w:after="0" w:line="240" w:lineRule="auto"/>
        <w:ind w:left="720" w:firstLine="0"/>
        <w:rPr>
          <w:rFonts w:ascii="Garamond" w:hAnsi="Garamond" w:cs="Arial"/>
          <w:i/>
          <w:iCs/>
          <w:sz w:val="22"/>
          <w:lang w:eastAsia="en-US"/>
        </w:rPr>
      </w:pPr>
    </w:p>
    <w:p w14:paraId="4ACFA628" w14:textId="77777777" w:rsidR="004C6B39" w:rsidRDefault="004C6B39" w:rsidP="004C6B39">
      <w:pPr>
        <w:pStyle w:val="Bezodstpw"/>
        <w:jc w:val="both"/>
        <w:rPr>
          <w:rFonts w:ascii="Garamond" w:hAnsi="Garamond" w:cs="Arial"/>
          <w:b/>
          <w:sz w:val="22"/>
          <w:szCs w:val="22"/>
          <w:u w:val="single"/>
        </w:rPr>
      </w:pPr>
      <w:r>
        <w:rPr>
          <w:rFonts w:ascii="Garamond" w:hAnsi="Garamond" w:cs="Arial"/>
          <w:b/>
          <w:sz w:val="22"/>
          <w:szCs w:val="22"/>
          <w:u w:val="single"/>
        </w:rPr>
        <w:t>UWAGA!</w:t>
      </w:r>
    </w:p>
    <w:p w14:paraId="1B262D44" w14:textId="77777777" w:rsidR="004C6B39" w:rsidRDefault="004C6B39" w:rsidP="004C6B39">
      <w:pPr>
        <w:pStyle w:val="Bezodstpw"/>
        <w:jc w:val="both"/>
        <w:rPr>
          <w:rFonts w:ascii="Garamond" w:hAnsi="Garamond" w:cs="Arial"/>
          <w:b/>
          <w:sz w:val="22"/>
          <w:szCs w:val="22"/>
          <w:u w:val="single"/>
        </w:rPr>
      </w:pPr>
      <w:r>
        <w:rPr>
          <w:rFonts w:ascii="Garamond" w:hAnsi="Garamond" w:cs="Arial"/>
          <w:b/>
          <w:sz w:val="22"/>
          <w:szCs w:val="22"/>
          <w:u w:val="single"/>
        </w:rPr>
        <w:t xml:space="preserve">W przypadku wspólnego ubiegania się o udzielenie niniejszego zamówienia przez dwóch lub więcej </w:t>
      </w:r>
      <w:r>
        <w:rPr>
          <w:rFonts w:ascii="Garamond" w:hAnsi="Garamond" w:cs="Arial"/>
          <w:b/>
          <w:sz w:val="22"/>
          <w:szCs w:val="22"/>
          <w:u w:val="single"/>
        </w:rPr>
        <w:br/>
        <w:t>Wykonawców, wyżej wymienione warunki muszą być spełnione łącznie przez wszystkich Wykonawców.</w:t>
      </w:r>
    </w:p>
    <w:p w14:paraId="7D3CB683" w14:textId="77777777" w:rsidR="004C6B39" w:rsidRPr="00E36529" w:rsidRDefault="004C6B39" w:rsidP="00E36529">
      <w:pPr>
        <w:suppressAutoHyphens/>
        <w:autoSpaceDE w:val="0"/>
        <w:autoSpaceDN w:val="0"/>
        <w:adjustRightInd w:val="0"/>
        <w:spacing w:after="0" w:line="240" w:lineRule="auto"/>
        <w:ind w:left="720" w:firstLine="0"/>
        <w:rPr>
          <w:rFonts w:ascii="Garamond" w:hAnsi="Garamond" w:cs="Arial"/>
          <w:i/>
          <w:iCs/>
          <w:sz w:val="22"/>
          <w:lang w:eastAsia="en-US"/>
        </w:rPr>
      </w:pPr>
    </w:p>
    <w:p w14:paraId="5F21398C" w14:textId="77777777" w:rsidR="00E06C87" w:rsidRDefault="002A18CE" w:rsidP="00017708">
      <w:pPr>
        <w:pStyle w:val="Akapitzlist"/>
        <w:numPr>
          <w:ilvl w:val="0"/>
          <w:numId w:val="25"/>
        </w:numPr>
        <w:spacing w:line="240" w:lineRule="auto"/>
        <w:ind w:left="284" w:hanging="284"/>
        <w:rPr>
          <w:rFonts w:ascii="Garamond" w:hAnsi="Garamond"/>
          <w:b/>
          <w:sz w:val="24"/>
        </w:rPr>
      </w:pPr>
      <w:r w:rsidRPr="002A18CE">
        <w:rPr>
          <w:rFonts w:ascii="Garamond" w:hAnsi="Garamond"/>
          <w:b/>
          <w:sz w:val="24"/>
        </w:rPr>
        <w:t xml:space="preserve"> </w:t>
      </w:r>
      <w:r w:rsidR="00275FF4" w:rsidRPr="002A18CE">
        <w:rPr>
          <w:rFonts w:ascii="Garamond" w:hAnsi="Garamond"/>
          <w:b/>
          <w:sz w:val="24"/>
        </w:rPr>
        <w:t>PODMIOTY UDOSTĘPNIAJĄCE ZASOBY</w:t>
      </w:r>
    </w:p>
    <w:p w14:paraId="18A99D7B" w14:textId="77777777" w:rsidR="007F51E4" w:rsidRPr="00F76300" w:rsidRDefault="007F51E4" w:rsidP="00F76300">
      <w:pPr>
        <w:tabs>
          <w:tab w:val="left" w:pos="851"/>
        </w:tabs>
        <w:spacing w:after="0" w:line="240" w:lineRule="auto"/>
        <w:ind w:left="0" w:firstLine="0"/>
        <w:contextualSpacing/>
        <w:rPr>
          <w:rFonts w:ascii="Garamond" w:hAnsi="Garamond" w:cs="Arial"/>
          <w:bCs/>
          <w:sz w:val="22"/>
        </w:rPr>
      </w:pPr>
      <w:r w:rsidRPr="00F76300">
        <w:rPr>
          <w:rFonts w:ascii="Garamond" w:hAnsi="Garamond" w:cs="Arial"/>
          <w:bCs/>
          <w:sz w:val="22"/>
        </w:rPr>
        <w:t>Nie dotyczy</w:t>
      </w:r>
    </w:p>
    <w:p w14:paraId="3E0B478F" w14:textId="77777777" w:rsidR="00F77DF1" w:rsidRPr="00F77DF1" w:rsidRDefault="00F77DF1" w:rsidP="00F77DF1">
      <w:pPr>
        <w:pStyle w:val="Akapitzlist"/>
        <w:spacing w:after="0" w:line="240" w:lineRule="auto"/>
        <w:ind w:left="284" w:right="46" w:firstLine="0"/>
        <w:rPr>
          <w:rFonts w:ascii="Garamond" w:hAnsi="Garamond"/>
          <w:sz w:val="22"/>
        </w:rPr>
      </w:pPr>
    </w:p>
    <w:p w14:paraId="51C5048D" w14:textId="77777777" w:rsidR="001D461C" w:rsidRPr="007C3BD9" w:rsidRDefault="00275FF4" w:rsidP="00017708">
      <w:pPr>
        <w:pStyle w:val="Akapitzlist"/>
        <w:numPr>
          <w:ilvl w:val="0"/>
          <w:numId w:val="25"/>
        </w:numPr>
        <w:spacing w:after="0" w:line="240" w:lineRule="auto"/>
        <w:ind w:left="284" w:right="46" w:hanging="284"/>
        <w:rPr>
          <w:rFonts w:ascii="Garamond" w:hAnsi="Garamond"/>
          <w:b/>
          <w:sz w:val="24"/>
        </w:rPr>
      </w:pPr>
      <w:r w:rsidRPr="007C3BD9">
        <w:rPr>
          <w:rFonts w:ascii="Garamond" w:hAnsi="Garamond"/>
          <w:b/>
          <w:sz w:val="24"/>
        </w:rPr>
        <w:t xml:space="preserve">PODWYKONAWCY </w:t>
      </w:r>
    </w:p>
    <w:p w14:paraId="0E4C79A1" w14:textId="77777777" w:rsidR="003E462F" w:rsidRDefault="003E462F" w:rsidP="00017708">
      <w:pPr>
        <w:pStyle w:val="Akapitzlist"/>
        <w:numPr>
          <w:ilvl w:val="0"/>
          <w:numId w:val="6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F11BCA">
        <w:rPr>
          <w:rFonts w:ascii="Garamond" w:hAnsi="Garamond"/>
          <w:sz w:val="22"/>
        </w:rPr>
        <w:t>Zamawiający dopuszcza powierzenie części zamówienia podwykonawcom</w:t>
      </w:r>
      <w:r w:rsidR="00295F00">
        <w:rPr>
          <w:rFonts w:ascii="Garamond" w:hAnsi="Garamond"/>
          <w:sz w:val="22"/>
        </w:rPr>
        <w:t>, pod warunkiem, że posiadają uprawnienia określone w Pkt. 20 ust. 2) SWZ.</w:t>
      </w:r>
    </w:p>
    <w:p w14:paraId="26E2D840" w14:textId="77777777" w:rsidR="003E462F" w:rsidRDefault="003E462F" w:rsidP="00017708">
      <w:pPr>
        <w:pStyle w:val="Akapitzlist"/>
        <w:numPr>
          <w:ilvl w:val="0"/>
          <w:numId w:val="6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F11BCA">
        <w:rPr>
          <w:rFonts w:ascii="Garamond" w:hAnsi="Garamond"/>
          <w:sz w:val="22"/>
        </w:rPr>
        <w:t xml:space="preserve">Zamawiający żąda wskazania przez </w:t>
      </w:r>
      <w:r w:rsidR="00F87D8E">
        <w:rPr>
          <w:rFonts w:ascii="Garamond" w:hAnsi="Garamond"/>
          <w:sz w:val="22"/>
        </w:rPr>
        <w:t>W</w:t>
      </w:r>
      <w:r w:rsidRPr="00F11BCA">
        <w:rPr>
          <w:rFonts w:ascii="Garamond" w:hAnsi="Garamond"/>
          <w:sz w:val="22"/>
        </w:rPr>
        <w:t xml:space="preserve">ykonawcę, </w:t>
      </w:r>
      <w:r w:rsidRPr="00E248CF">
        <w:rPr>
          <w:rFonts w:ascii="Garamond" w:hAnsi="Garamond"/>
          <w:sz w:val="22"/>
        </w:rPr>
        <w:t xml:space="preserve">w </w:t>
      </w:r>
      <w:r w:rsidR="00F87D8E" w:rsidRPr="00F87D8E">
        <w:rPr>
          <w:rFonts w:ascii="Garamond" w:hAnsi="Garamond"/>
          <w:sz w:val="22"/>
          <w:u w:val="single"/>
        </w:rPr>
        <w:t>interaktywnym</w:t>
      </w:r>
      <w:r w:rsidRPr="00F87D8E">
        <w:rPr>
          <w:rFonts w:ascii="Garamond" w:hAnsi="Garamond"/>
          <w:sz w:val="22"/>
          <w:u w:val="single"/>
        </w:rPr>
        <w:t xml:space="preserve"> Formularzu ofertowym</w:t>
      </w:r>
      <w:r w:rsidRPr="00F11BCA">
        <w:rPr>
          <w:rFonts w:ascii="Garamond" w:hAnsi="Garamond"/>
          <w:sz w:val="22"/>
        </w:rPr>
        <w:t>, części zamówienia, których wykonanie zamierza powierzyć podwykonawcom, oraz podania nazw ewentualnych podwykonawców, jeżeli są już znani.</w:t>
      </w:r>
      <w:r w:rsidR="00F87D8E">
        <w:rPr>
          <w:rFonts w:ascii="Garamond" w:hAnsi="Garamond"/>
          <w:sz w:val="22"/>
        </w:rPr>
        <w:t xml:space="preserve"> Dodatkowo Wykonawca załącza do oferty wypełniony i podpisany </w:t>
      </w:r>
      <w:r w:rsidR="00F87D8E" w:rsidRPr="00F87D8E">
        <w:rPr>
          <w:rFonts w:ascii="Garamond" w:hAnsi="Garamond"/>
          <w:sz w:val="22"/>
          <w:u w:val="single"/>
        </w:rPr>
        <w:t>Wykaz podwykonawców</w:t>
      </w:r>
      <w:r w:rsidR="00F87D8E">
        <w:rPr>
          <w:rFonts w:ascii="Garamond" w:hAnsi="Garamond"/>
          <w:sz w:val="22"/>
        </w:rPr>
        <w:t xml:space="preserve"> zgodnie ze wzorem podanym w Załączniku Nr 7 do SWZ (jeżeli dotyczy).</w:t>
      </w:r>
    </w:p>
    <w:p w14:paraId="678EE305" w14:textId="77777777" w:rsidR="003E462F" w:rsidRDefault="003E462F" w:rsidP="00017708">
      <w:pPr>
        <w:pStyle w:val="Akapitzlist"/>
        <w:numPr>
          <w:ilvl w:val="0"/>
          <w:numId w:val="6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F11BCA">
        <w:rPr>
          <w:rFonts w:ascii="Garamond" w:hAnsi="Garamond"/>
          <w:sz w:val="22"/>
        </w:rPr>
        <w:t xml:space="preserve">Powierzenie wykonania części zamówienia podwykonawcom nie zwalnia </w:t>
      </w:r>
      <w:r w:rsidR="006E5364" w:rsidRPr="00F11BCA">
        <w:rPr>
          <w:rFonts w:ascii="Garamond" w:hAnsi="Garamond"/>
          <w:sz w:val="22"/>
        </w:rPr>
        <w:t>W</w:t>
      </w:r>
      <w:r w:rsidRPr="00F11BCA">
        <w:rPr>
          <w:rFonts w:ascii="Garamond" w:hAnsi="Garamond"/>
          <w:sz w:val="22"/>
        </w:rPr>
        <w:t xml:space="preserve">ykonawcy z odpowiedzialności </w:t>
      </w:r>
      <w:r w:rsidR="00A8548E">
        <w:rPr>
          <w:rFonts w:ascii="Garamond" w:hAnsi="Garamond"/>
          <w:sz w:val="22"/>
        </w:rPr>
        <w:br/>
      </w:r>
      <w:r w:rsidRPr="00F11BCA">
        <w:rPr>
          <w:rFonts w:ascii="Garamond" w:hAnsi="Garamond"/>
          <w:sz w:val="22"/>
        </w:rPr>
        <w:t xml:space="preserve">za należyte wykonanie tego zamówienia. </w:t>
      </w:r>
    </w:p>
    <w:p w14:paraId="6FA81380" w14:textId="77777777" w:rsidR="00C17DD8" w:rsidRDefault="00C17DD8" w:rsidP="00C17DD8">
      <w:pPr>
        <w:pStyle w:val="Akapitzlist"/>
        <w:spacing w:after="0" w:line="240" w:lineRule="auto"/>
        <w:ind w:left="284" w:right="46" w:firstLine="0"/>
        <w:rPr>
          <w:rFonts w:ascii="Garamond" w:hAnsi="Garamond"/>
          <w:sz w:val="22"/>
        </w:rPr>
      </w:pPr>
    </w:p>
    <w:p w14:paraId="1E0109CB" w14:textId="77777777" w:rsidR="00E06C87" w:rsidRDefault="00275FF4" w:rsidP="00017708">
      <w:pPr>
        <w:pStyle w:val="Akapitzlist"/>
        <w:numPr>
          <w:ilvl w:val="0"/>
          <w:numId w:val="25"/>
        </w:numPr>
        <w:spacing w:after="0" w:line="240" w:lineRule="auto"/>
        <w:ind w:left="284" w:right="46" w:hanging="284"/>
        <w:rPr>
          <w:rFonts w:ascii="Garamond" w:hAnsi="Garamond"/>
          <w:b/>
          <w:sz w:val="24"/>
        </w:rPr>
      </w:pPr>
      <w:r w:rsidRPr="00342F13">
        <w:rPr>
          <w:rFonts w:ascii="Garamond" w:hAnsi="Garamond"/>
          <w:b/>
          <w:sz w:val="24"/>
        </w:rPr>
        <w:t>INFORMACJA O PODMIOTOWYCH ŚRODKACH DOWODOWYCH</w:t>
      </w:r>
      <w:r w:rsidR="00564889">
        <w:rPr>
          <w:rFonts w:ascii="Garamond" w:hAnsi="Garamond"/>
          <w:b/>
          <w:sz w:val="24"/>
        </w:rPr>
        <w:t xml:space="preserve"> </w:t>
      </w:r>
      <w:r>
        <w:rPr>
          <w:rFonts w:ascii="Garamond" w:hAnsi="Garamond"/>
          <w:b/>
          <w:sz w:val="24"/>
        </w:rPr>
        <w:t>POTWIERDZAJĄCYCH SPEŁNIANIE WARUNKÓW UDZIAŁU W POSTĘPOWANIU ORAZ BRAK PODSTAW WYKLUCZENIA</w:t>
      </w:r>
    </w:p>
    <w:p w14:paraId="28E160A1" w14:textId="77777777" w:rsidR="00C17DD8" w:rsidRPr="00676C17" w:rsidRDefault="00C17DD8" w:rsidP="00C17DD8">
      <w:pPr>
        <w:pStyle w:val="Akapitzlist"/>
        <w:spacing w:after="0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6944B696" w14:textId="77777777" w:rsidR="00342F13" w:rsidRDefault="006E5364" w:rsidP="008767D0">
      <w:pPr>
        <w:spacing w:after="0" w:line="240" w:lineRule="auto"/>
        <w:ind w:left="0" w:right="46" w:firstLine="0"/>
        <w:jc w:val="center"/>
        <w:rPr>
          <w:rFonts w:ascii="Garamond" w:hAnsi="Garamond"/>
          <w:b/>
          <w:sz w:val="24"/>
          <w:u w:val="single"/>
        </w:rPr>
      </w:pPr>
      <w:r w:rsidRPr="006E5364">
        <w:rPr>
          <w:rFonts w:ascii="Garamond" w:hAnsi="Garamond"/>
          <w:b/>
          <w:sz w:val="24"/>
          <w:u w:val="single"/>
        </w:rPr>
        <w:t>DOKUMENT</w:t>
      </w:r>
      <w:r w:rsidR="00BD0F04">
        <w:rPr>
          <w:rFonts w:ascii="Garamond" w:hAnsi="Garamond"/>
          <w:b/>
          <w:sz w:val="24"/>
          <w:u w:val="single"/>
        </w:rPr>
        <w:t>Y</w:t>
      </w:r>
      <w:r w:rsidRPr="006E5364">
        <w:rPr>
          <w:rFonts w:ascii="Garamond" w:hAnsi="Garamond"/>
          <w:b/>
          <w:sz w:val="24"/>
          <w:u w:val="single"/>
        </w:rPr>
        <w:t xml:space="preserve"> SK</w:t>
      </w:r>
      <w:r w:rsidR="006A258C">
        <w:rPr>
          <w:rFonts w:ascii="Garamond" w:hAnsi="Garamond"/>
          <w:b/>
          <w:sz w:val="24"/>
          <w:u w:val="single"/>
        </w:rPr>
        <w:t>Ł</w:t>
      </w:r>
      <w:r w:rsidRPr="006E5364">
        <w:rPr>
          <w:rFonts w:ascii="Garamond" w:hAnsi="Garamond"/>
          <w:b/>
          <w:sz w:val="24"/>
          <w:u w:val="single"/>
        </w:rPr>
        <w:t>ADANE Z OFERTĄ</w:t>
      </w:r>
    </w:p>
    <w:p w14:paraId="0C1D77E1" w14:textId="77777777" w:rsidR="00BC627D" w:rsidRDefault="00BC627D" w:rsidP="008767D0">
      <w:pPr>
        <w:tabs>
          <w:tab w:val="center" w:pos="4185"/>
        </w:tabs>
        <w:spacing w:after="4" w:line="240" w:lineRule="auto"/>
        <w:ind w:left="0" w:right="46" w:firstLine="0"/>
        <w:jc w:val="left"/>
        <w:rPr>
          <w:rFonts w:ascii="Garamond" w:hAnsi="Garamond"/>
          <w:b/>
          <w:sz w:val="22"/>
        </w:rPr>
      </w:pPr>
    </w:p>
    <w:p w14:paraId="618CAEFB" w14:textId="77777777" w:rsidR="00BC627D" w:rsidRPr="000345DD" w:rsidRDefault="00BC627D" w:rsidP="00017708">
      <w:pPr>
        <w:pStyle w:val="Akapitzlist"/>
        <w:numPr>
          <w:ilvl w:val="0"/>
          <w:numId w:val="8"/>
        </w:numPr>
        <w:tabs>
          <w:tab w:val="center" w:pos="4185"/>
        </w:tabs>
        <w:spacing w:after="4" w:line="249" w:lineRule="auto"/>
        <w:ind w:left="284" w:right="46" w:hanging="284"/>
        <w:jc w:val="left"/>
        <w:rPr>
          <w:rFonts w:ascii="Garamond" w:hAnsi="Garamond"/>
          <w:b/>
          <w:sz w:val="22"/>
          <w:u w:val="single"/>
        </w:rPr>
      </w:pPr>
      <w:r w:rsidRPr="000345DD">
        <w:rPr>
          <w:rFonts w:ascii="Garamond" w:hAnsi="Garamond"/>
          <w:b/>
          <w:sz w:val="22"/>
          <w:u w:val="single"/>
        </w:rPr>
        <w:t>w celu wstępnego potwierdzenia, że Wykonawca spełnia warunki udziału w postępowaniu:</w:t>
      </w:r>
    </w:p>
    <w:p w14:paraId="6D21AE85" w14:textId="77777777" w:rsidR="00BC627D" w:rsidRPr="008842FC" w:rsidRDefault="008E650E" w:rsidP="00017708">
      <w:pPr>
        <w:pStyle w:val="Akapitzlist"/>
        <w:numPr>
          <w:ilvl w:val="0"/>
          <w:numId w:val="7"/>
        </w:numPr>
        <w:tabs>
          <w:tab w:val="left" w:pos="284"/>
        </w:tabs>
        <w:spacing w:after="0" w:line="259" w:lineRule="auto"/>
        <w:ind w:left="0" w:right="46" w:firstLine="0"/>
        <w:rPr>
          <w:rFonts w:ascii="Garamond" w:hAnsi="Garamond"/>
          <w:color w:val="auto"/>
          <w:sz w:val="22"/>
        </w:rPr>
      </w:pPr>
      <w:r w:rsidRPr="008842FC">
        <w:rPr>
          <w:rFonts w:ascii="Garamond" w:hAnsi="Garamond"/>
          <w:sz w:val="22"/>
        </w:rPr>
        <w:t>O</w:t>
      </w:r>
      <w:r w:rsidR="00BC627D" w:rsidRPr="008842FC">
        <w:rPr>
          <w:rFonts w:ascii="Garamond" w:hAnsi="Garamond"/>
          <w:sz w:val="22"/>
        </w:rPr>
        <w:t xml:space="preserve">świadczenie </w:t>
      </w:r>
      <w:r w:rsidRPr="008842FC">
        <w:rPr>
          <w:rFonts w:ascii="Garamond" w:hAnsi="Garamond"/>
          <w:sz w:val="22"/>
        </w:rPr>
        <w:t>W</w:t>
      </w:r>
      <w:r w:rsidR="00BC627D" w:rsidRPr="008842FC">
        <w:rPr>
          <w:rFonts w:ascii="Garamond" w:hAnsi="Garamond"/>
          <w:sz w:val="22"/>
        </w:rPr>
        <w:t xml:space="preserve">ykonawcy na podstawie art. 125 ust. 1 ustawy </w:t>
      </w:r>
      <w:proofErr w:type="spellStart"/>
      <w:r w:rsidR="00BC627D" w:rsidRPr="008842FC">
        <w:rPr>
          <w:rFonts w:ascii="Garamond" w:hAnsi="Garamond"/>
          <w:sz w:val="22"/>
        </w:rPr>
        <w:t>Pzp</w:t>
      </w:r>
      <w:proofErr w:type="spellEnd"/>
      <w:r w:rsidR="008842FC">
        <w:rPr>
          <w:rFonts w:ascii="Garamond" w:hAnsi="Garamond"/>
          <w:sz w:val="22"/>
        </w:rPr>
        <w:t xml:space="preserve"> </w:t>
      </w:r>
      <w:r w:rsidR="00BC627D" w:rsidRPr="008842FC">
        <w:rPr>
          <w:rFonts w:ascii="Garamond" w:hAnsi="Garamond"/>
          <w:sz w:val="22"/>
        </w:rPr>
        <w:t xml:space="preserve">– </w:t>
      </w:r>
      <w:r w:rsidR="00BC627D" w:rsidRPr="008842FC">
        <w:rPr>
          <w:rFonts w:ascii="Garamond" w:hAnsi="Garamond"/>
          <w:b/>
          <w:color w:val="auto"/>
          <w:sz w:val="22"/>
        </w:rPr>
        <w:t>w</w:t>
      </w:r>
      <w:r w:rsidR="00412693" w:rsidRPr="008842FC">
        <w:rPr>
          <w:rFonts w:ascii="Garamond" w:hAnsi="Garamond"/>
          <w:b/>
          <w:color w:val="auto"/>
          <w:sz w:val="22"/>
        </w:rPr>
        <w:t>edług</w:t>
      </w:r>
      <w:r w:rsidR="00BC627D" w:rsidRPr="008842FC">
        <w:rPr>
          <w:rFonts w:ascii="Garamond" w:hAnsi="Garamond"/>
          <w:b/>
          <w:color w:val="auto"/>
          <w:sz w:val="22"/>
        </w:rPr>
        <w:t xml:space="preserve"> </w:t>
      </w:r>
      <w:r w:rsidR="00EC5D3A" w:rsidRPr="008842FC">
        <w:rPr>
          <w:rFonts w:ascii="Garamond" w:hAnsi="Garamond"/>
          <w:b/>
          <w:color w:val="auto"/>
          <w:sz w:val="22"/>
        </w:rPr>
        <w:t>Z</w:t>
      </w:r>
      <w:r w:rsidR="00BC627D" w:rsidRPr="008842FC">
        <w:rPr>
          <w:rFonts w:ascii="Garamond" w:hAnsi="Garamond"/>
          <w:b/>
          <w:color w:val="auto"/>
          <w:sz w:val="22"/>
        </w:rPr>
        <w:t xml:space="preserve">ałącznika </w:t>
      </w:r>
      <w:r w:rsidR="00F87D8E" w:rsidRPr="008842FC">
        <w:rPr>
          <w:rFonts w:ascii="Garamond" w:hAnsi="Garamond"/>
          <w:b/>
          <w:color w:val="auto"/>
          <w:sz w:val="22"/>
        </w:rPr>
        <w:t>N</w:t>
      </w:r>
      <w:r w:rsidR="00BC627D" w:rsidRPr="008842FC">
        <w:rPr>
          <w:rFonts w:ascii="Garamond" w:hAnsi="Garamond"/>
          <w:b/>
          <w:color w:val="auto"/>
          <w:sz w:val="22"/>
        </w:rPr>
        <w:t xml:space="preserve">r </w:t>
      </w:r>
      <w:r w:rsidR="00F87D8E" w:rsidRPr="008842FC">
        <w:rPr>
          <w:rFonts w:ascii="Garamond" w:hAnsi="Garamond"/>
          <w:b/>
          <w:color w:val="auto"/>
          <w:sz w:val="22"/>
        </w:rPr>
        <w:t>3</w:t>
      </w:r>
      <w:r w:rsidR="00BC627D" w:rsidRPr="008842FC">
        <w:rPr>
          <w:rFonts w:ascii="Garamond" w:hAnsi="Garamond"/>
          <w:b/>
          <w:color w:val="auto"/>
          <w:sz w:val="22"/>
        </w:rPr>
        <w:t xml:space="preserve"> do SWZ</w:t>
      </w:r>
      <w:r w:rsidR="00BC627D" w:rsidRPr="008842FC">
        <w:rPr>
          <w:rFonts w:ascii="Garamond" w:hAnsi="Garamond"/>
          <w:color w:val="auto"/>
          <w:sz w:val="22"/>
        </w:rPr>
        <w:t xml:space="preserve"> </w:t>
      </w:r>
    </w:p>
    <w:p w14:paraId="40310E44" w14:textId="77777777" w:rsidR="00BC627D" w:rsidRPr="008E650E" w:rsidRDefault="00BC627D" w:rsidP="00CE501B">
      <w:pPr>
        <w:spacing w:after="0" w:line="276" w:lineRule="auto"/>
        <w:ind w:left="766" w:right="46" w:firstLine="0"/>
        <w:jc w:val="left"/>
        <w:rPr>
          <w:rFonts w:ascii="Garamond" w:hAnsi="Garamond"/>
          <w:sz w:val="22"/>
        </w:rPr>
      </w:pPr>
    </w:p>
    <w:p w14:paraId="34FD1A8D" w14:textId="77777777" w:rsidR="00BC627D" w:rsidRPr="008842FC" w:rsidRDefault="00BC627D" w:rsidP="00017708">
      <w:pPr>
        <w:pStyle w:val="Akapitzlist"/>
        <w:numPr>
          <w:ilvl w:val="0"/>
          <w:numId w:val="9"/>
        </w:numPr>
        <w:spacing w:after="4" w:line="249" w:lineRule="auto"/>
        <w:ind w:left="284" w:right="46" w:hanging="284"/>
        <w:rPr>
          <w:rFonts w:ascii="Garamond" w:hAnsi="Garamond"/>
          <w:b/>
          <w:sz w:val="22"/>
        </w:rPr>
      </w:pPr>
      <w:r w:rsidRPr="000345DD">
        <w:rPr>
          <w:rFonts w:ascii="Garamond" w:hAnsi="Garamond"/>
          <w:b/>
          <w:sz w:val="22"/>
          <w:u w:val="single"/>
        </w:rPr>
        <w:t xml:space="preserve">w celu wstępnego potwierdzenia braku podstaw do wykluczenia z powodu okoliczności wskazanych </w:t>
      </w:r>
      <w:r w:rsidR="007F3DC2">
        <w:rPr>
          <w:rFonts w:ascii="Garamond" w:hAnsi="Garamond"/>
          <w:b/>
          <w:sz w:val="22"/>
          <w:u w:val="single"/>
        </w:rPr>
        <w:br/>
      </w:r>
      <w:r w:rsidRPr="000345DD">
        <w:rPr>
          <w:rFonts w:ascii="Garamond" w:hAnsi="Garamond"/>
          <w:b/>
          <w:sz w:val="22"/>
          <w:u w:val="single"/>
        </w:rPr>
        <w:t xml:space="preserve">w art. 108 ust. 1 </w:t>
      </w:r>
      <w:r w:rsidRPr="008842FC">
        <w:rPr>
          <w:rFonts w:ascii="Garamond" w:hAnsi="Garamond"/>
          <w:b/>
          <w:sz w:val="22"/>
          <w:u w:val="single"/>
        </w:rPr>
        <w:t>u</w:t>
      </w:r>
      <w:r w:rsidR="008E650E" w:rsidRPr="008842FC">
        <w:rPr>
          <w:rFonts w:ascii="Garamond" w:hAnsi="Garamond"/>
          <w:b/>
          <w:sz w:val="22"/>
          <w:u w:val="single"/>
        </w:rPr>
        <w:t xml:space="preserve">stawy </w:t>
      </w:r>
      <w:proofErr w:type="spellStart"/>
      <w:r w:rsidRPr="008842FC">
        <w:rPr>
          <w:rFonts w:ascii="Garamond" w:hAnsi="Garamond"/>
          <w:b/>
          <w:sz w:val="22"/>
          <w:u w:val="single"/>
        </w:rPr>
        <w:t>Pzp</w:t>
      </w:r>
      <w:proofErr w:type="spellEnd"/>
      <w:r w:rsidR="008842FC" w:rsidRPr="008842FC">
        <w:rPr>
          <w:rFonts w:ascii="Garamond" w:hAnsi="Garamond"/>
          <w:b/>
          <w:sz w:val="22"/>
          <w:u w:val="single"/>
        </w:rPr>
        <w:t xml:space="preserve"> oraz art. 7 ust. 1 ustawy z dnia 13 kwietnia 2022 r. o szczególnych rozwiązaniach w zakresie przeciwdziałania wspieraniu agresji na Ukrainę oraz służących ochronie bezpieczeństwa narodowego</w:t>
      </w:r>
      <w:r w:rsidR="00AA2CD5" w:rsidRPr="008842FC">
        <w:rPr>
          <w:rFonts w:ascii="Garamond" w:hAnsi="Garamond"/>
          <w:b/>
          <w:sz w:val="22"/>
        </w:rPr>
        <w:t>:</w:t>
      </w:r>
    </w:p>
    <w:p w14:paraId="6CF05083" w14:textId="77777777" w:rsidR="00BC627D" w:rsidRPr="00D70977" w:rsidRDefault="00AA2CD5" w:rsidP="00017708">
      <w:pPr>
        <w:pStyle w:val="Akapitzlist"/>
        <w:numPr>
          <w:ilvl w:val="0"/>
          <w:numId w:val="10"/>
        </w:numPr>
        <w:spacing w:after="0" w:line="259" w:lineRule="auto"/>
        <w:ind w:left="284" w:right="46" w:hanging="284"/>
        <w:rPr>
          <w:rFonts w:ascii="Garamond" w:hAnsi="Garamond"/>
          <w:sz w:val="22"/>
        </w:rPr>
      </w:pPr>
      <w:r w:rsidRPr="00FE69FF">
        <w:rPr>
          <w:rFonts w:ascii="Garamond" w:hAnsi="Garamond"/>
          <w:sz w:val="22"/>
        </w:rPr>
        <w:t>Oświadczenie</w:t>
      </w:r>
      <w:r w:rsidR="00BC627D" w:rsidRPr="00FE69FF">
        <w:rPr>
          <w:rFonts w:ascii="Garamond" w:hAnsi="Garamond"/>
          <w:sz w:val="22"/>
        </w:rPr>
        <w:t xml:space="preserve"> </w:t>
      </w:r>
      <w:r w:rsidRPr="00FE69FF">
        <w:rPr>
          <w:rFonts w:ascii="Garamond" w:hAnsi="Garamond"/>
          <w:sz w:val="22"/>
        </w:rPr>
        <w:t>W</w:t>
      </w:r>
      <w:r w:rsidR="00BC627D" w:rsidRPr="00FE69FF">
        <w:rPr>
          <w:rFonts w:ascii="Garamond" w:hAnsi="Garamond"/>
          <w:sz w:val="22"/>
        </w:rPr>
        <w:t xml:space="preserve">ykonawcy na podstawie art. 125 ust. 1 ustawy </w:t>
      </w:r>
      <w:proofErr w:type="spellStart"/>
      <w:r w:rsidR="00A704EA">
        <w:rPr>
          <w:rFonts w:ascii="Garamond" w:hAnsi="Garamond"/>
          <w:sz w:val="22"/>
        </w:rPr>
        <w:t>Pzp</w:t>
      </w:r>
      <w:proofErr w:type="spellEnd"/>
      <w:r w:rsidR="00A704EA">
        <w:rPr>
          <w:rFonts w:ascii="Garamond" w:hAnsi="Garamond"/>
          <w:sz w:val="22"/>
        </w:rPr>
        <w:t xml:space="preserve"> </w:t>
      </w:r>
      <w:r w:rsidR="00A704EA" w:rsidRPr="00A704EA">
        <w:rPr>
          <w:rFonts w:ascii="Garamond" w:hAnsi="Garamond"/>
          <w:sz w:val="22"/>
        </w:rPr>
        <w:t>oraz art. 7 ust. 1 ustawy z dnia 13 kwietnia 2022 r. o szczególnych rozwiązaniach w zakresie przeciwdziałania wspieraniu agresji na Ukrainę oraz służących ochronie bezpieczeństwa narodowego</w:t>
      </w:r>
      <w:r w:rsidR="00A704EA" w:rsidRPr="00FE69FF">
        <w:rPr>
          <w:rFonts w:ascii="Garamond" w:hAnsi="Garamond"/>
          <w:sz w:val="22"/>
        </w:rPr>
        <w:t xml:space="preserve"> </w:t>
      </w:r>
      <w:r w:rsidR="00BC627D" w:rsidRPr="00FE69FF">
        <w:rPr>
          <w:rFonts w:ascii="Garamond" w:hAnsi="Garamond"/>
          <w:sz w:val="22"/>
        </w:rPr>
        <w:t xml:space="preserve">– </w:t>
      </w:r>
      <w:r w:rsidR="00BC627D" w:rsidRPr="00FE69FF">
        <w:rPr>
          <w:rFonts w:ascii="Garamond" w:hAnsi="Garamond"/>
          <w:b/>
          <w:color w:val="auto"/>
          <w:sz w:val="22"/>
        </w:rPr>
        <w:t>w</w:t>
      </w:r>
      <w:r w:rsidR="00FE69FF" w:rsidRPr="00FE69FF">
        <w:rPr>
          <w:rFonts w:ascii="Garamond" w:hAnsi="Garamond"/>
          <w:b/>
          <w:color w:val="auto"/>
          <w:sz w:val="22"/>
        </w:rPr>
        <w:t>edług Z</w:t>
      </w:r>
      <w:r w:rsidR="00BC627D" w:rsidRPr="00FE69FF">
        <w:rPr>
          <w:rFonts w:ascii="Garamond" w:hAnsi="Garamond"/>
          <w:b/>
          <w:color w:val="auto"/>
          <w:sz w:val="22"/>
        </w:rPr>
        <w:t xml:space="preserve">ałącznika </w:t>
      </w:r>
      <w:r w:rsidR="00F87D8E">
        <w:rPr>
          <w:rFonts w:ascii="Garamond" w:hAnsi="Garamond"/>
          <w:b/>
          <w:color w:val="auto"/>
          <w:sz w:val="22"/>
        </w:rPr>
        <w:t>N</w:t>
      </w:r>
      <w:r w:rsidR="00BC627D" w:rsidRPr="00FE69FF">
        <w:rPr>
          <w:rFonts w:ascii="Garamond" w:hAnsi="Garamond"/>
          <w:b/>
          <w:color w:val="auto"/>
          <w:sz w:val="22"/>
        </w:rPr>
        <w:t xml:space="preserve">r </w:t>
      </w:r>
      <w:r w:rsidR="00F87D8E">
        <w:rPr>
          <w:rFonts w:ascii="Garamond" w:hAnsi="Garamond"/>
          <w:b/>
          <w:color w:val="auto"/>
          <w:sz w:val="22"/>
        </w:rPr>
        <w:t>4</w:t>
      </w:r>
      <w:r w:rsidR="00BC627D" w:rsidRPr="00FE69FF">
        <w:rPr>
          <w:rFonts w:ascii="Garamond" w:hAnsi="Garamond"/>
          <w:b/>
          <w:color w:val="auto"/>
          <w:sz w:val="22"/>
        </w:rPr>
        <w:t xml:space="preserve"> do SWZ</w:t>
      </w:r>
      <w:r w:rsidR="00BC627D" w:rsidRPr="00D70977">
        <w:rPr>
          <w:rFonts w:ascii="Garamond" w:hAnsi="Garamond"/>
          <w:b/>
          <w:sz w:val="22"/>
        </w:rPr>
        <w:t xml:space="preserve"> </w:t>
      </w:r>
    </w:p>
    <w:p w14:paraId="5A4DA1C2" w14:textId="77777777" w:rsidR="004243EE" w:rsidRDefault="004243EE" w:rsidP="00D75227">
      <w:pPr>
        <w:spacing w:after="0" w:line="240" w:lineRule="auto"/>
        <w:ind w:left="0" w:right="46" w:firstLine="0"/>
        <w:jc w:val="center"/>
        <w:rPr>
          <w:rFonts w:ascii="Garamond" w:hAnsi="Garamond"/>
          <w:b/>
          <w:sz w:val="24"/>
          <w:u w:val="single"/>
        </w:rPr>
      </w:pPr>
    </w:p>
    <w:p w14:paraId="6F43662B" w14:textId="77777777" w:rsidR="00BC627D" w:rsidRDefault="00BC627D" w:rsidP="00D75227">
      <w:pPr>
        <w:spacing w:after="0" w:line="240" w:lineRule="auto"/>
        <w:ind w:left="0" w:right="46" w:firstLine="0"/>
        <w:jc w:val="center"/>
        <w:rPr>
          <w:rFonts w:ascii="Garamond" w:hAnsi="Garamond"/>
          <w:b/>
          <w:sz w:val="24"/>
          <w:u w:val="single"/>
        </w:rPr>
      </w:pPr>
      <w:r w:rsidRPr="00AA2CD5">
        <w:rPr>
          <w:rFonts w:ascii="Garamond" w:hAnsi="Garamond"/>
          <w:b/>
          <w:sz w:val="24"/>
          <w:u w:val="single"/>
        </w:rPr>
        <w:t>DOKUMENTY SKŁADANE NA WEZWANIE ZAMAWIAJĄCEGO</w:t>
      </w:r>
    </w:p>
    <w:p w14:paraId="07B35F88" w14:textId="77777777" w:rsidR="000220CB" w:rsidRPr="00AA2CD5" w:rsidRDefault="000220CB" w:rsidP="00D75227">
      <w:pPr>
        <w:spacing w:after="0" w:line="240" w:lineRule="auto"/>
        <w:ind w:left="0" w:right="46" w:firstLine="0"/>
        <w:jc w:val="center"/>
        <w:rPr>
          <w:rFonts w:ascii="Garamond" w:hAnsi="Garamond"/>
          <w:b/>
          <w:sz w:val="24"/>
          <w:u w:val="single"/>
        </w:rPr>
      </w:pPr>
    </w:p>
    <w:p w14:paraId="0764AB11" w14:textId="77777777" w:rsidR="001A4B91" w:rsidRDefault="00E87223" w:rsidP="00017708">
      <w:pPr>
        <w:pStyle w:val="Akapitzlist"/>
        <w:numPr>
          <w:ilvl w:val="0"/>
          <w:numId w:val="11"/>
        </w:numPr>
        <w:spacing w:after="4" w:line="249" w:lineRule="auto"/>
        <w:ind w:left="284" w:right="46" w:hanging="284"/>
        <w:rPr>
          <w:rFonts w:ascii="Garamond" w:hAnsi="Garamond"/>
          <w:b/>
          <w:sz w:val="22"/>
        </w:rPr>
      </w:pPr>
      <w:r w:rsidRPr="00E87223">
        <w:rPr>
          <w:rFonts w:ascii="Garamond" w:hAnsi="Garamond"/>
          <w:b/>
          <w:sz w:val="22"/>
        </w:rPr>
        <w:t>Z</w:t>
      </w:r>
      <w:r w:rsidR="00BC627D" w:rsidRPr="00E87223">
        <w:rPr>
          <w:rFonts w:ascii="Garamond" w:hAnsi="Garamond"/>
          <w:b/>
          <w:sz w:val="22"/>
        </w:rPr>
        <w:t>amawiający na podstawie art. 274 ust. 1 u</w:t>
      </w:r>
      <w:r w:rsidR="00AA2CD5" w:rsidRPr="00E87223">
        <w:rPr>
          <w:rFonts w:ascii="Garamond" w:hAnsi="Garamond"/>
          <w:b/>
          <w:sz w:val="22"/>
        </w:rPr>
        <w:t xml:space="preserve">stawy </w:t>
      </w:r>
      <w:proofErr w:type="spellStart"/>
      <w:r w:rsidR="00BC627D" w:rsidRPr="00E87223">
        <w:rPr>
          <w:rFonts w:ascii="Garamond" w:hAnsi="Garamond"/>
          <w:b/>
          <w:sz w:val="22"/>
        </w:rPr>
        <w:t>Pzp</w:t>
      </w:r>
      <w:proofErr w:type="spellEnd"/>
      <w:r w:rsidR="00BC627D" w:rsidRPr="00E87223">
        <w:rPr>
          <w:rFonts w:ascii="Garamond" w:hAnsi="Garamond"/>
          <w:b/>
          <w:sz w:val="22"/>
        </w:rPr>
        <w:t xml:space="preserve"> wezwie </w:t>
      </w:r>
      <w:r w:rsidR="00AA2CD5" w:rsidRPr="00E87223">
        <w:rPr>
          <w:rFonts w:ascii="Garamond" w:hAnsi="Garamond"/>
          <w:b/>
          <w:sz w:val="22"/>
        </w:rPr>
        <w:t>W</w:t>
      </w:r>
      <w:r w:rsidR="00BC627D" w:rsidRPr="00E87223">
        <w:rPr>
          <w:rFonts w:ascii="Garamond" w:hAnsi="Garamond"/>
          <w:b/>
          <w:sz w:val="22"/>
        </w:rPr>
        <w:t xml:space="preserve">ykonawcę, którego oferta została najwyżej oceniona, do złożenia w wyznaczonym terminie, nie krótszym niż 5 dni od dnia wezwania, </w:t>
      </w:r>
      <w:r w:rsidR="00BC627D" w:rsidRPr="00E87223">
        <w:rPr>
          <w:rFonts w:ascii="Garamond" w:hAnsi="Garamond"/>
          <w:b/>
          <w:sz w:val="22"/>
          <w:u w:val="single"/>
        </w:rPr>
        <w:t>podmiotow</w:t>
      </w:r>
      <w:r w:rsidR="000A5FC1">
        <w:rPr>
          <w:rFonts w:ascii="Garamond" w:hAnsi="Garamond"/>
          <w:b/>
          <w:sz w:val="22"/>
          <w:u w:val="single"/>
        </w:rPr>
        <w:t>ych</w:t>
      </w:r>
      <w:r w:rsidR="00BC627D" w:rsidRPr="00E87223">
        <w:rPr>
          <w:rFonts w:ascii="Garamond" w:hAnsi="Garamond"/>
          <w:b/>
          <w:sz w:val="22"/>
          <w:u w:val="single"/>
        </w:rPr>
        <w:t xml:space="preserve"> środk</w:t>
      </w:r>
      <w:r w:rsidR="000A5FC1">
        <w:rPr>
          <w:rFonts w:ascii="Garamond" w:hAnsi="Garamond"/>
          <w:b/>
          <w:sz w:val="22"/>
          <w:u w:val="single"/>
        </w:rPr>
        <w:t>ów</w:t>
      </w:r>
      <w:r w:rsidR="00BC627D" w:rsidRPr="00E87223">
        <w:rPr>
          <w:rFonts w:ascii="Garamond" w:hAnsi="Garamond"/>
          <w:b/>
          <w:sz w:val="22"/>
          <w:u w:val="single"/>
        </w:rPr>
        <w:t xml:space="preserve"> dowodow</w:t>
      </w:r>
      <w:r w:rsidR="000A5FC1">
        <w:rPr>
          <w:rFonts w:ascii="Garamond" w:hAnsi="Garamond"/>
          <w:b/>
          <w:sz w:val="22"/>
          <w:u w:val="single"/>
        </w:rPr>
        <w:t>ych Wykonawcy i Podwykonawcy (jeżeli dotyczy)</w:t>
      </w:r>
      <w:r w:rsidR="00BC627D" w:rsidRPr="00E87223">
        <w:rPr>
          <w:rFonts w:ascii="Garamond" w:hAnsi="Garamond"/>
          <w:b/>
          <w:sz w:val="22"/>
        </w:rPr>
        <w:t>:</w:t>
      </w:r>
    </w:p>
    <w:p w14:paraId="3C0369AB" w14:textId="05BCDDCB" w:rsidR="00497A0F" w:rsidRPr="0069569B" w:rsidRDefault="00BC627D" w:rsidP="00017708">
      <w:pPr>
        <w:pStyle w:val="Akapitzlist"/>
        <w:numPr>
          <w:ilvl w:val="0"/>
          <w:numId w:val="22"/>
        </w:numPr>
        <w:spacing w:after="4" w:line="249" w:lineRule="auto"/>
        <w:ind w:right="46"/>
        <w:rPr>
          <w:rFonts w:ascii="Garamond" w:hAnsi="Garamond"/>
          <w:sz w:val="22"/>
        </w:rPr>
      </w:pPr>
      <w:r w:rsidRPr="0069569B">
        <w:rPr>
          <w:rFonts w:ascii="Garamond" w:hAnsi="Garamond"/>
          <w:b/>
          <w:sz w:val="22"/>
        </w:rPr>
        <w:t xml:space="preserve"> </w:t>
      </w:r>
      <w:r w:rsidR="00497A0F" w:rsidRPr="0069569B">
        <w:rPr>
          <w:rFonts w:ascii="Garamond" w:hAnsi="Garamond" w:cs="Times"/>
          <w:sz w:val="22"/>
        </w:rPr>
        <w:t xml:space="preserve">wpisu do rejestru podmiotów wykonujących działalność leczniczą, o którym mowa w art. 100 ustawy z dnia 15 kwietnia 2011r. o działalności leczniczej </w:t>
      </w:r>
      <w:r w:rsidR="00564889" w:rsidRPr="00564889">
        <w:rPr>
          <w:rFonts w:ascii="Garamond" w:hAnsi="Garamond" w:cs="Times"/>
          <w:sz w:val="22"/>
        </w:rPr>
        <w:t>(tj. Dz.U. z 202</w:t>
      </w:r>
      <w:r w:rsidR="000608A2">
        <w:rPr>
          <w:rFonts w:ascii="Garamond" w:hAnsi="Garamond" w:cs="Times"/>
          <w:sz w:val="22"/>
        </w:rPr>
        <w:t>5</w:t>
      </w:r>
      <w:r w:rsidR="00564889" w:rsidRPr="00564889">
        <w:rPr>
          <w:rFonts w:ascii="Garamond" w:hAnsi="Garamond" w:cs="Times"/>
          <w:sz w:val="22"/>
        </w:rPr>
        <w:t xml:space="preserve"> poz. </w:t>
      </w:r>
      <w:r w:rsidR="000608A2">
        <w:rPr>
          <w:rFonts w:ascii="Garamond" w:hAnsi="Garamond" w:cs="Times"/>
          <w:sz w:val="22"/>
        </w:rPr>
        <w:t>450 ze zm.</w:t>
      </w:r>
      <w:r w:rsidR="00564889" w:rsidRPr="00564889">
        <w:rPr>
          <w:rFonts w:ascii="Garamond" w:hAnsi="Garamond" w:cs="Times"/>
          <w:sz w:val="22"/>
        </w:rPr>
        <w:t>)</w:t>
      </w:r>
      <w:r w:rsidR="00564889">
        <w:rPr>
          <w:rFonts w:ascii="Garamond" w:hAnsi="Garamond" w:cs="Times"/>
          <w:sz w:val="22"/>
        </w:rPr>
        <w:t>.</w:t>
      </w:r>
    </w:p>
    <w:p w14:paraId="69F98B54" w14:textId="77777777" w:rsidR="00497A0F" w:rsidRPr="00497A0F" w:rsidRDefault="00497A0F" w:rsidP="00497A0F">
      <w:pPr>
        <w:pStyle w:val="Akapitzlist"/>
        <w:spacing w:after="4" w:line="249" w:lineRule="auto"/>
        <w:ind w:left="644" w:right="46" w:firstLine="0"/>
        <w:rPr>
          <w:rFonts w:ascii="Garamond" w:hAnsi="Garamond"/>
          <w:b/>
          <w:sz w:val="22"/>
        </w:rPr>
      </w:pPr>
    </w:p>
    <w:p w14:paraId="2562F6ED" w14:textId="77777777" w:rsidR="00497A0F" w:rsidRPr="00497A0F" w:rsidRDefault="00497A0F" w:rsidP="00497A0F">
      <w:pPr>
        <w:autoSpaceDE w:val="0"/>
        <w:autoSpaceDN w:val="0"/>
        <w:adjustRightInd w:val="0"/>
        <w:spacing w:after="0" w:line="240" w:lineRule="auto"/>
        <w:ind w:left="0" w:firstLine="0"/>
        <w:rPr>
          <w:rFonts w:ascii="Garamond" w:hAnsi="Garamond" w:cs="Times"/>
          <w:b/>
          <w:szCs w:val="20"/>
          <w:u w:val="single"/>
        </w:rPr>
      </w:pPr>
      <w:r w:rsidRPr="0069569B">
        <w:rPr>
          <w:rFonts w:ascii="Garamond" w:hAnsi="Garamond" w:cs="Times"/>
          <w:b/>
          <w:sz w:val="22"/>
        </w:rPr>
        <w:t>Zamawiający dopuszcza złożenie wydruku Działu I z księgi rejestrowej wpisu do Rejestru Podmiotów Wykonujących Działalność Leczniczą. Zamawiający dopuszcza również złożenie dokumentu w formie zaświadczenia o wpisie</w:t>
      </w:r>
      <w:r w:rsidR="00A704EA">
        <w:rPr>
          <w:rFonts w:ascii="Garamond" w:hAnsi="Garamond" w:cs="Times"/>
          <w:b/>
          <w:sz w:val="22"/>
        </w:rPr>
        <w:t xml:space="preserve"> </w:t>
      </w:r>
      <w:r w:rsidRPr="00636B7A">
        <w:rPr>
          <w:rFonts w:ascii="Garamond" w:hAnsi="Garamond" w:cs="Times"/>
          <w:b/>
          <w:sz w:val="22"/>
        </w:rPr>
        <w:t>do RPWDL, a także oświadczenia własnego Wykonawcy o posiadanym wpisie, przy czym podane informacje muszą umożliwiać Zamawiającemu dokonanie identyfikacji i weryfikacji wpisu takiego podmiotu do RPWDL.</w:t>
      </w:r>
    </w:p>
    <w:p w14:paraId="60A79AAB" w14:textId="77777777" w:rsidR="00497A0F" w:rsidRPr="00811A85" w:rsidRDefault="00497A0F" w:rsidP="00811A85"/>
    <w:p w14:paraId="18E57148" w14:textId="77777777" w:rsidR="00BC627D" w:rsidRPr="00E9147C" w:rsidRDefault="00275FF4" w:rsidP="00017708">
      <w:pPr>
        <w:pStyle w:val="Akapitzlist"/>
        <w:numPr>
          <w:ilvl w:val="0"/>
          <w:numId w:val="25"/>
        </w:numPr>
        <w:spacing w:after="4" w:line="249" w:lineRule="auto"/>
        <w:ind w:left="284" w:right="46" w:hanging="284"/>
        <w:rPr>
          <w:rFonts w:ascii="Garamond" w:hAnsi="Garamond"/>
          <w:b/>
          <w:sz w:val="24"/>
        </w:rPr>
      </w:pPr>
      <w:r w:rsidRPr="00E9147C">
        <w:rPr>
          <w:rFonts w:ascii="Garamond" w:hAnsi="Garamond"/>
          <w:b/>
          <w:sz w:val="24"/>
        </w:rPr>
        <w:t>INFORMACJA O PRZEDMIOTOWYCH ŚRODKACH DOWODOWYCH</w:t>
      </w:r>
      <w:r w:rsidR="00BC627D" w:rsidRPr="00E9147C">
        <w:rPr>
          <w:rFonts w:ascii="Garamond" w:hAnsi="Garamond"/>
          <w:b/>
          <w:sz w:val="24"/>
        </w:rPr>
        <w:t xml:space="preserve">. </w:t>
      </w:r>
    </w:p>
    <w:p w14:paraId="3537A4DC" w14:textId="77777777" w:rsidR="00BC627D" w:rsidRDefault="00BC627D" w:rsidP="00587554">
      <w:pPr>
        <w:ind w:left="483" w:right="46" w:hanging="483"/>
        <w:rPr>
          <w:rFonts w:ascii="Garamond" w:hAnsi="Garamond"/>
          <w:sz w:val="22"/>
        </w:rPr>
      </w:pPr>
      <w:r w:rsidRPr="00B27C68">
        <w:rPr>
          <w:rFonts w:ascii="Garamond" w:hAnsi="Garamond"/>
          <w:sz w:val="22"/>
        </w:rPr>
        <w:t xml:space="preserve">Zamawiający nie żąda przedmiotowych środków dowodowych. </w:t>
      </w:r>
    </w:p>
    <w:p w14:paraId="32BC4D43" w14:textId="77777777" w:rsidR="0043118B" w:rsidRDefault="0043118B" w:rsidP="00E87223">
      <w:pPr>
        <w:ind w:left="483" w:right="46" w:hanging="199"/>
        <w:rPr>
          <w:rFonts w:ascii="Garamond" w:hAnsi="Garamond"/>
          <w:sz w:val="22"/>
        </w:rPr>
      </w:pPr>
    </w:p>
    <w:p w14:paraId="7CECC5CC" w14:textId="77777777" w:rsidR="0043118B" w:rsidRDefault="00275FF4" w:rsidP="00017708">
      <w:pPr>
        <w:pStyle w:val="Akapitzlist"/>
        <w:numPr>
          <w:ilvl w:val="0"/>
          <w:numId w:val="25"/>
        </w:numPr>
        <w:spacing w:after="4" w:line="249" w:lineRule="auto"/>
        <w:ind w:left="284" w:right="46" w:hanging="284"/>
        <w:rPr>
          <w:rFonts w:ascii="Garamond" w:hAnsi="Garamond"/>
          <w:b/>
          <w:sz w:val="24"/>
        </w:rPr>
      </w:pPr>
      <w:r w:rsidRPr="0043118B">
        <w:rPr>
          <w:rFonts w:ascii="Garamond" w:hAnsi="Garamond"/>
          <w:b/>
          <w:sz w:val="24"/>
        </w:rPr>
        <w:t xml:space="preserve">FORMA I POSTAĆ SKŁADANYCH PODMIOTOWYCH ŚRODKÓW DOWODOWYCH ORAZ INNYCH DOKUMENTÓW LUB OŚWIADCZEŃ. </w:t>
      </w:r>
    </w:p>
    <w:p w14:paraId="226D27BC" w14:textId="77777777" w:rsidR="00564889" w:rsidRDefault="00564889" w:rsidP="00017708">
      <w:pPr>
        <w:pStyle w:val="Akapitzlist"/>
        <w:numPr>
          <w:ilvl w:val="0"/>
          <w:numId w:val="44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 xml:space="preserve">Sposób sporządzania oraz sposób przekazywania podmiotowych środków dowodowych, przedmiotowych środków dowodowych oraz innych informacji, oświadczeń lub dokumentów, przekazywanych w postępowaniu, wymagania techniczne dla dokumentów elektronicznych, o których mowa w art. 3 pkt 35 rozporządzenia Parlamentu Europejskiego i Rady (UE) nr 910/2014 z dnia 23 lipca 2014 r. w sprawie identyfikacji elektronicznej i usług zaufania </w:t>
      </w:r>
      <w:r>
        <w:rPr>
          <w:rFonts w:ascii="Garamond" w:hAnsi="Garamond"/>
          <w:sz w:val="22"/>
        </w:rPr>
        <w:br/>
        <w:t xml:space="preserve">w odniesieniu do transakcji elektronicznych na rynku wewnętrznym oraz uchylającego dyrektywę 1999/93/WE (Dz. Urz. UE L 257 z 28.08.2014, str. 73), zwanych dalej „dokumentami elektronicznymi”, zawierających </w:t>
      </w:r>
      <w:r>
        <w:rPr>
          <w:rFonts w:ascii="Garamond" w:hAnsi="Garamond"/>
          <w:sz w:val="22"/>
        </w:rPr>
        <w:br/>
        <w:t xml:space="preserve">podmiotowe środki dowodowe, oraz inne informacje, oświadczenia lub dokumenty, przekazywane w postępowaniu, </w:t>
      </w:r>
      <w:r>
        <w:rPr>
          <w:rFonts w:ascii="Garamond" w:hAnsi="Garamond"/>
          <w:sz w:val="22"/>
        </w:rPr>
        <w:br/>
        <w:t xml:space="preserve">oraz wymagania techniczne i organizacyjne użycia środków komunikacji elektronicznej służących do odbioru </w:t>
      </w:r>
      <w:r>
        <w:rPr>
          <w:rFonts w:ascii="Garamond" w:hAnsi="Garamond"/>
          <w:sz w:val="22"/>
        </w:rPr>
        <w:br/>
        <w:t xml:space="preserve">dokumentów elektronicznych, określa rozporządzenia Prezesa Rady Ministrów z dnia 30 grudnia 2020 r. w sprawie sposobu sporządzania i przekazywania informacji oraz wymagań technicznych dla dokumentów elektronicznych </w:t>
      </w:r>
      <w:r>
        <w:rPr>
          <w:rFonts w:ascii="Garamond" w:hAnsi="Garamond"/>
          <w:sz w:val="22"/>
        </w:rPr>
        <w:br/>
        <w:t>oraz środków komunikacji elektronicznej w postępowaniu o udzielenie zamówienia publicznego lub konkursie (Dz.U. 2020 poz. 2452) - dalej jako „rozporządzenie”.</w:t>
      </w:r>
    </w:p>
    <w:p w14:paraId="509A1E41" w14:textId="0B0E93D7" w:rsidR="00564889" w:rsidRDefault="00564889" w:rsidP="00017708">
      <w:pPr>
        <w:pStyle w:val="Akapitzlist"/>
        <w:numPr>
          <w:ilvl w:val="0"/>
          <w:numId w:val="44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>
        <w:rPr>
          <w:rFonts w:ascii="Garamond" w:eastAsiaTheme="minorEastAsia" w:hAnsi="Garamond" w:cs="Arial"/>
          <w:sz w:val="22"/>
        </w:rPr>
        <w:t xml:space="preserve">Podmiotowe środki dowodowe, w tym, pełnomocnictwo, przedmiotowe środki dowodowe, </w:t>
      </w:r>
      <w:r>
        <w:rPr>
          <w:rFonts w:ascii="Garamond" w:eastAsiaTheme="minorEastAsia" w:hAnsi="Garamond" w:cs="Arial"/>
          <w:b/>
          <w:bCs/>
          <w:sz w:val="22"/>
        </w:rPr>
        <w:t xml:space="preserve">sporządza się </w:t>
      </w:r>
      <w:r>
        <w:rPr>
          <w:rFonts w:ascii="Garamond" w:eastAsiaTheme="minorEastAsia" w:hAnsi="Garamond" w:cs="Arial"/>
          <w:b/>
          <w:bCs/>
          <w:sz w:val="22"/>
        </w:rPr>
        <w:br/>
        <w:t xml:space="preserve">w postaci elektronicznej, w formatach danych określonych w przepisach wydanych na podstawie art. 18 ustawy z dnia 17 lutego 2005 r. o informatyzacji działalności podmiotów realizujących zadania publiczne </w:t>
      </w:r>
      <w:r>
        <w:rPr>
          <w:rFonts w:ascii="Garamond" w:eastAsiaTheme="minorEastAsia" w:hAnsi="Garamond" w:cs="Arial"/>
          <w:b/>
          <w:bCs/>
          <w:sz w:val="22"/>
        </w:rPr>
        <w:br/>
        <w:t xml:space="preserve">(tj. Dz.U. 2024 poz. </w:t>
      </w:r>
      <w:r w:rsidR="006D53FA">
        <w:rPr>
          <w:rFonts w:ascii="Garamond" w:eastAsiaTheme="minorEastAsia" w:hAnsi="Garamond" w:cs="Arial"/>
          <w:b/>
          <w:bCs/>
          <w:sz w:val="22"/>
        </w:rPr>
        <w:t>1557 ze zm.</w:t>
      </w:r>
      <w:r>
        <w:rPr>
          <w:rFonts w:ascii="Garamond" w:eastAsiaTheme="minorEastAsia" w:hAnsi="Garamond" w:cs="Arial"/>
          <w:b/>
          <w:bCs/>
          <w:sz w:val="22"/>
        </w:rPr>
        <w:t>)</w:t>
      </w:r>
      <w:r>
        <w:rPr>
          <w:rFonts w:ascii="Garamond" w:eastAsiaTheme="minorEastAsia" w:hAnsi="Garamond" w:cs="Arial"/>
          <w:bCs/>
          <w:sz w:val="22"/>
        </w:rPr>
        <w:t>,</w:t>
      </w:r>
      <w:r>
        <w:rPr>
          <w:rFonts w:ascii="Garamond" w:eastAsiaTheme="minorEastAsia" w:hAnsi="Garamond" w:cs="Arial"/>
          <w:b/>
          <w:bCs/>
          <w:sz w:val="22"/>
        </w:rPr>
        <w:t xml:space="preserve"> </w:t>
      </w:r>
      <w:r>
        <w:rPr>
          <w:rFonts w:ascii="Garamond" w:eastAsiaTheme="minorEastAsia" w:hAnsi="Garamond" w:cs="Arial"/>
          <w:sz w:val="22"/>
        </w:rPr>
        <w:t xml:space="preserve">z zastrzeżeniem formatów, o których mowa w art. 66 ust. 1 </w:t>
      </w:r>
      <w:proofErr w:type="spellStart"/>
      <w:r>
        <w:rPr>
          <w:rFonts w:ascii="Garamond" w:eastAsiaTheme="minorEastAsia" w:hAnsi="Garamond" w:cs="Arial"/>
          <w:sz w:val="22"/>
        </w:rPr>
        <w:t>Pzp</w:t>
      </w:r>
      <w:proofErr w:type="spellEnd"/>
      <w:r>
        <w:rPr>
          <w:rFonts w:ascii="Garamond" w:eastAsiaTheme="minorEastAsia" w:hAnsi="Garamond" w:cs="Arial"/>
          <w:sz w:val="22"/>
        </w:rPr>
        <w:t xml:space="preserve">, </w:t>
      </w:r>
      <w:r w:rsidR="006D53FA">
        <w:rPr>
          <w:rFonts w:ascii="Garamond" w:eastAsiaTheme="minorEastAsia" w:hAnsi="Garamond" w:cs="Arial"/>
          <w:sz w:val="22"/>
        </w:rPr>
        <w:br/>
      </w:r>
      <w:r>
        <w:rPr>
          <w:rFonts w:ascii="Garamond" w:eastAsiaTheme="minorEastAsia" w:hAnsi="Garamond" w:cs="Arial"/>
          <w:sz w:val="22"/>
        </w:rPr>
        <w:t>z uwzględnieniem rodzaju przekazywanych danych.</w:t>
      </w:r>
    </w:p>
    <w:p w14:paraId="43877DFA" w14:textId="77777777" w:rsidR="00564889" w:rsidRDefault="00564889" w:rsidP="00017708">
      <w:pPr>
        <w:pStyle w:val="Akapitzlist"/>
        <w:numPr>
          <w:ilvl w:val="0"/>
          <w:numId w:val="44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>
        <w:rPr>
          <w:rFonts w:ascii="Garamond" w:eastAsiaTheme="minorEastAsia" w:hAnsi="Garamond" w:cs="Arial"/>
          <w:sz w:val="22"/>
        </w:rPr>
        <w:t xml:space="preserve">Informacje, oświadczenia lub dokumenty, inne niż określone w §2 ust. 1 rozporządzenia, przekazywane </w:t>
      </w:r>
      <w:r>
        <w:rPr>
          <w:rFonts w:ascii="Garamond" w:eastAsiaTheme="minorEastAsia" w:hAnsi="Garamond" w:cs="Arial"/>
          <w:sz w:val="22"/>
        </w:rPr>
        <w:br/>
        <w:t>w postępowaniu, sporządza się w postaci elektronicznej, w formatach danych określonych w przepisach wydanych na podstawie art. 18 ustawy z dnia 17 lutego 2005 r. o informatyzacji działalności podmiotów realizujących zadania publiczne lub jako tekst wpisany bezpośrednio do wiadomości przekazywanej przy użyciu środków komunikacji elektronicznej, o których mowa w § 3 ust. 1 rozporządzenia.</w:t>
      </w:r>
    </w:p>
    <w:p w14:paraId="3FF8BBE8" w14:textId="794C33E9" w:rsidR="00564889" w:rsidRDefault="00564889" w:rsidP="00017708">
      <w:pPr>
        <w:pStyle w:val="Akapitzlist"/>
        <w:numPr>
          <w:ilvl w:val="0"/>
          <w:numId w:val="44"/>
        </w:numPr>
        <w:spacing w:after="0" w:line="240" w:lineRule="auto"/>
        <w:ind w:left="284" w:right="46" w:hanging="284"/>
        <w:rPr>
          <w:rFonts w:ascii="Garamond" w:eastAsiaTheme="minorEastAsia" w:hAnsi="Garamond" w:cs="Arial"/>
          <w:sz w:val="22"/>
        </w:rPr>
      </w:pPr>
      <w:r>
        <w:rPr>
          <w:rFonts w:ascii="Garamond" w:eastAsiaTheme="minorEastAsia" w:hAnsi="Garamond" w:cs="Arial"/>
          <w:sz w:val="22"/>
        </w:rPr>
        <w:t xml:space="preserve">W przypadku, gdy dokumenty elektroniczne w postępowaniu, przekazywane przy użyciu środków komunikacji </w:t>
      </w:r>
      <w:r>
        <w:rPr>
          <w:rFonts w:ascii="Garamond" w:eastAsiaTheme="minorEastAsia" w:hAnsi="Garamond" w:cs="Arial"/>
          <w:sz w:val="22"/>
        </w:rPr>
        <w:br/>
        <w:t xml:space="preserve">elektronicznej, zawierają informacje stanowiące tajemnicę przedsiębiorstwa w rozumieniu przepisów ustawy z dnia </w:t>
      </w:r>
      <w:r>
        <w:rPr>
          <w:rFonts w:ascii="Garamond" w:eastAsiaTheme="minorEastAsia" w:hAnsi="Garamond" w:cs="Arial"/>
          <w:sz w:val="22"/>
        </w:rPr>
        <w:br/>
        <w:t>16 kwietnia 1993 r. o zwalczaniu nieuczciwej konkurencji (tj. Dz.U. 2022 r., poz. 1233</w:t>
      </w:r>
      <w:r w:rsidR="006D53FA">
        <w:rPr>
          <w:rFonts w:ascii="Garamond" w:eastAsiaTheme="minorEastAsia" w:hAnsi="Garamond" w:cs="Arial"/>
          <w:sz w:val="22"/>
        </w:rPr>
        <w:t xml:space="preserve"> ze zm.</w:t>
      </w:r>
      <w:r>
        <w:rPr>
          <w:rFonts w:ascii="Garamond" w:eastAsiaTheme="minorEastAsia" w:hAnsi="Garamond" w:cs="Arial"/>
          <w:sz w:val="22"/>
        </w:rPr>
        <w:t>), Wykonawca, w celu utrzymania w poufności tych informacji, przekazuje je w wydzielonym i odpowiednio oznaczonym pliku.</w:t>
      </w:r>
    </w:p>
    <w:p w14:paraId="444D9630" w14:textId="77777777" w:rsidR="00564889" w:rsidRDefault="00564889" w:rsidP="00017708">
      <w:pPr>
        <w:pStyle w:val="Akapitzlist"/>
        <w:numPr>
          <w:ilvl w:val="0"/>
          <w:numId w:val="44"/>
        </w:numPr>
        <w:spacing w:after="0" w:line="240" w:lineRule="auto"/>
        <w:ind w:left="284" w:right="46" w:hanging="284"/>
        <w:rPr>
          <w:rFonts w:ascii="Garamond" w:eastAsiaTheme="minorEastAsia" w:hAnsi="Garamond" w:cs="Arial"/>
          <w:sz w:val="22"/>
        </w:rPr>
      </w:pPr>
      <w:r>
        <w:rPr>
          <w:rFonts w:ascii="Garamond" w:eastAsiaTheme="minorEastAsia" w:hAnsi="Garamond" w:cs="Arial"/>
          <w:sz w:val="22"/>
        </w:rPr>
        <w:t xml:space="preserve">Podmiotowe środki dowodowe, przedmiotowe środki dowodowe oraz inne dokumenty lub oświadczenia, </w:t>
      </w:r>
      <w:r>
        <w:rPr>
          <w:rFonts w:ascii="Garamond" w:eastAsiaTheme="minorEastAsia" w:hAnsi="Garamond" w:cs="Arial"/>
          <w:sz w:val="22"/>
        </w:rPr>
        <w:br/>
        <w:t xml:space="preserve">sporządzone w języku obcym przekazuje się wraz z tłumaczeniem na język polski. </w:t>
      </w:r>
    </w:p>
    <w:p w14:paraId="6F878048" w14:textId="2530D38B" w:rsidR="00564889" w:rsidRDefault="00564889" w:rsidP="00017708">
      <w:pPr>
        <w:pStyle w:val="Akapitzlist"/>
        <w:numPr>
          <w:ilvl w:val="0"/>
          <w:numId w:val="44"/>
        </w:numPr>
        <w:spacing w:after="0" w:line="240" w:lineRule="auto"/>
        <w:ind w:left="284" w:right="46" w:hanging="284"/>
        <w:rPr>
          <w:rFonts w:ascii="Garamond" w:eastAsiaTheme="minorEastAsia" w:hAnsi="Garamond" w:cs="Arial"/>
          <w:sz w:val="22"/>
        </w:rPr>
      </w:pPr>
      <w:r>
        <w:rPr>
          <w:rFonts w:ascii="Garamond" w:eastAsiaTheme="minorEastAsia" w:hAnsi="Garamond" w:cs="Arial"/>
          <w:sz w:val="22"/>
        </w:rPr>
        <w:lastRenderedPageBreak/>
        <w:t xml:space="preserve">W przypadku gdy podmiotowe środki dowodowe, przedmiotowe środki dowodowe, inne dokumenty, </w:t>
      </w:r>
      <w:r>
        <w:rPr>
          <w:rFonts w:ascii="Garamond" w:eastAsiaTheme="minorEastAsia" w:hAnsi="Garamond" w:cs="Arial"/>
          <w:sz w:val="22"/>
        </w:rPr>
        <w:br/>
        <w:t>lub dokumenty potwierdzające umocowanie do reprezentowania odpowiednio wykonawcy, wykonawców wspólnie ubiegających się o udzielenie zamówienia publicznego lub podwykonawcy niebędącego podmiotem udostępniającym zasoby na takich zasadach, zwane dalej</w:t>
      </w:r>
      <w:r>
        <w:rPr>
          <w:rFonts w:ascii="Garamond" w:eastAsiaTheme="minorEastAsia" w:hAnsi="Garamond" w:cs="Arial"/>
          <w:color w:val="auto"/>
          <w:sz w:val="22"/>
        </w:rPr>
        <w:t xml:space="preserve"> </w:t>
      </w:r>
      <w:r>
        <w:rPr>
          <w:rFonts w:ascii="Garamond" w:eastAsiaTheme="minorEastAsia" w:hAnsi="Garamond" w:cs="Arial"/>
          <w:b/>
          <w:bCs/>
          <w:color w:val="auto"/>
          <w:sz w:val="22"/>
        </w:rPr>
        <w:t>„dokumentami potwierdzającymi umocowanie do reprezentowania”</w:t>
      </w:r>
      <w:r>
        <w:rPr>
          <w:rFonts w:ascii="Garamond" w:eastAsiaTheme="minorEastAsia" w:hAnsi="Garamond" w:cs="Arial"/>
          <w:color w:val="auto"/>
          <w:sz w:val="22"/>
        </w:rPr>
        <w:t xml:space="preserve">, zostały wystawione przez upoważnione podmioty inne niż wykonawca, wykonawca wspólnie ubiegający się o udzielenie zamówienia, podwykonawca, zwane dalej </w:t>
      </w:r>
      <w:r>
        <w:rPr>
          <w:rFonts w:ascii="Garamond" w:eastAsiaTheme="minorEastAsia" w:hAnsi="Garamond" w:cs="Arial"/>
          <w:b/>
          <w:bCs/>
          <w:color w:val="auto"/>
          <w:sz w:val="22"/>
        </w:rPr>
        <w:t>„upoważnionymi podmiotami”</w:t>
      </w:r>
      <w:r>
        <w:rPr>
          <w:rFonts w:ascii="Garamond" w:eastAsiaTheme="minorEastAsia" w:hAnsi="Garamond" w:cs="Arial"/>
          <w:color w:val="auto"/>
          <w:sz w:val="22"/>
        </w:rPr>
        <w:t>, jako dokument elektroniczny, przekazuje się ten dokument.</w:t>
      </w:r>
      <w:r>
        <w:rPr>
          <w:rFonts w:ascii="Arial" w:eastAsiaTheme="minorEastAsia" w:hAnsi="Arial" w:cs="Arial"/>
          <w:color w:val="auto"/>
          <w:sz w:val="22"/>
        </w:rPr>
        <w:t xml:space="preserve"> </w:t>
      </w:r>
    </w:p>
    <w:p w14:paraId="3C5149FC" w14:textId="77777777" w:rsidR="00564889" w:rsidRDefault="00564889" w:rsidP="00017708">
      <w:pPr>
        <w:pStyle w:val="Akapitzlist"/>
        <w:numPr>
          <w:ilvl w:val="0"/>
          <w:numId w:val="44"/>
        </w:numPr>
        <w:spacing w:after="0" w:line="240" w:lineRule="auto"/>
        <w:ind w:left="284" w:right="46" w:hanging="284"/>
        <w:rPr>
          <w:rFonts w:ascii="Garamond" w:eastAsiaTheme="minorEastAsia" w:hAnsi="Garamond" w:cs="Arial"/>
          <w:sz w:val="22"/>
        </w:rPr>
      </w:pPr>
      <w:r>
        <w:rPr>
          <w:rFonts w:ascii="Garamond" w:eastAsiaTheme="minorEastAsia" w:hAnsi="Garamond" w:cs="Arial"/>
          <w:color w:val="auto"/>
          <w:sz w:val="22"/>
        </w:rPr>
        <w:t xml:space="preserve">Zgodnie z §6 ust. 2 rozporządzenia w przypadku, gdy podmiotowe środki dowodowe, przedmiotowe środki </w:t>
      </w:r>
      <w:r>
        <w:rPr>
          <w:rFonts w:ascii="Garamond" w:eastAsiaTheme="minorEastAsia" w:hAnsi="Garamond" w:cs="Arial"/>
          <w:color w:val="auto"/>
          <w:sz w:val="22"/>
        </w:rPr>
        <w:br/>
        <w:t xml:space="preserve">dowodowe, inne dokumenty lub dokumenty potwierdzające umocowanie do reprezentowania, zostały wystawione przez upoważnione podmioty jako dokument w postaci papierowej, przekazuje się cyfrowe odwzorowanie tego </w:t>
      </w:r>
      <w:r>
        <w:rPr>
          <w:rFonts w:ascii="Garamond" w:eastAsiaTheme="minorEastAsia" w:hAnsi="Garamond" w:cs="Arial"/>
          <w:color w:val="auto"/>
          <w:sz w:val="22"/>
        </w:rPr>
        <w:br/>
        <w:t xml:space="preserve">dokumentu opatrzone kwalifikowanym podpisem elektronicznym, podpisem zaufanym lub podpisem osobistym </w:t>
      </w:r>
      <w:r>
        <w:rPr>
          <w:rFonts w:ascii="Garamond" w:eastAsiaTheme="minorEastAsia" w:hAnsi="Garamond" w:cs="Arial"/>
          <w:color w:val="auto"/>
          <w:sz w:val="22"/>
        </w:rPr>
        <w:br/>
        <w:t xml:space="preserve">(e-dowód), poświadczające zgodność cyfrowego odwzorowania z dokumentem w postaci papierowej. </w:t>
      </w:r>
    </w:p>
    <w:p w14:paraId="15901DE5" w14:textId="77777777" w:rsidR="00564889" w:rsidRDefault="00564889" w:rsidP="00017708">
      <w:pPr>
        <w:pStyle w:val="Akapitzlist"/>
        <w:numPr>
          <w:ilvl w:val="0"/>
          <w:numId w:val="44"/>
        </w:numPr>
        <w:spacing w:after="0" w:line="240" w:lineRule="auto"/>
        <w:ind w:left="284" w:right="46" w:hanging="284"/>
        <w:rPr>
          <w:rFonts w:ascii="Garamond" w:eastAsiaTheme="minorEastAsia" w:hAnsi="Garamond" w:cs="Arial"/>
          <w:sz w:val="22"/>
        </w:rPr>
      </w:pPr>
      <w:r>
        <w:rPr>
          <w:rFonts w:ascii="Garamond" w:eastAsiaTheme="minorEastAsia" w:hAnsi="Garamond" w:cs="Arial"/>
          <w:color w:val="auto"/>
          <w:sz w:val="22"/>
        </w:rPr>
        <w:t xml:space="preserve">Zgodnie z §6 ust. 3 rozporządzenia poświadczenia zgodności cyfrowego odwzorowania z dokumentem w postaci papierowej, o którym mowa w § 6 ust. 2 rozporządzenia, dokonuje w przypadku: </w:t>
      </w:r>
    </w:p>
    <w:p w14:paraId="54D78965" w14:textId="77777777" w:rsidR="00564889" w:rsidRDefault="00564889" w:rsidP="00564889">
      <w:pPr>
        <w:pStyle w:val="Akapitzlist"/>
        <w:spacing w:after="0" w:line="240" w:lineRule="auto"/>
        <w:ind w:left="567" w:right="46" w:firstLine="0"/>
        <w:rPr>
          <w:rFonts w:ascii="Garamond" w:eastAsiaTheme="minorEastAsia" w:hAnsi="Garamond" w:cs="Arial"/>
          <w:color w:val="auto"/>
          <w:sz w:val="22"/>
        </w:rPr>
      </w:pPr>
      <w:r>
        <w:rPr>
          <w:rFonts w:ascii="Garamond" w:eastAsiaTheme="minorEastAsia" w:hAnsi="Garamond" w:cs="Arial"/>
          <w:color w:val="auto"/>
          <w:sz w:val="22"/>
        </w:rPr>
        <w:t xml:space="preserve">1) podmiotowych środków dowodowych oraz dokumentów potwierdzających umocowanie do reprezentowania - odpowiednio wykonawca, wykonawca wspólnie ubiegający się o udzielenie zamówienia, podwykonawca, </w:t>
      </w:r>
      <w:r>
        <w:rPr>
          <w:rFonts w:ascii="Garamond" w:eastAsiaTheme="minorEastAsia" w:hAnsi="Garamond" w:cs="Arial"/>
          <w:color w:val="auto"/>
          <w:sz w:val="22"/>
        </w:rPr>
        <w:br/>
        <w:t xml:space="preserve">w zakresie podmiotowych środków dowodowych lub dokumentów potwierdzających umocowanie do reprezentowania, które każdego z nich dotyczą; </w:t>
      </w:r>
    </w:p>
    <w:p w14:paraId="6BBED22A" w14:textId="77777777" w:rsidR="00564889" w:rsidRDefault="00564889" w:rsidP="00564889">
      <w:pPr>
        <w:pStyle w:val="Akapitzlist"/>
        <w:spacing w:after="0" w:line="240" w:lineRule="auto"/>
        <w:ind w:left="567" w:right="46" w:firstLine="0"/>
        <w:rPr>
          <w:rFonts w:ascii="Garamond" w:eastAsiaTheme="minorEastAsia" w:hAnsi="Garamond" w:cs="Arial"/>
          <w:color w:val="auto"/>
          <w:sz w:val="22"/>
        </w:rPr>
      </w:pPr>
      <w:r>
        <w:rPr>
          <w:rFonts w:ascii="Garamond" w:eastAsiaTheme="minorEastAsia" w:hAnsi="Garamond" w:cs="Arial"/>
          <w:color w:val="auto"/>
          <w:sz w:val="22"/>
        </w:rPr>
        <w:t xml:space="preserve">2) przedmiotowych środków dowodowych – odpowiednio Wykonawca lub Wykonawca wspólnie ubiegający się </w:t>
      </w:r>
      <w:r>
        <w:rPr>
          <w:rFonts w:ascii="Garamond" w:eastAsiaTheme="minorEastAsia" w:hAnsi="Garamond" w:cs="Arial"/>
          <w:color w:val="auto"/>
          <w:sz w:val="22"/>
        </w:rPr>
        <w:br/>
        <w:t>o udzielenie zamówienia</w:t>
      </w:r>
    </w:p>
    <w:p w14:paraId="1291735F" w14:textId="77777777" w:rsidR="00564889" w:rsidRDefault="00564889" w:rsidP="00564889">
      <w:pPr>
        <w:autoSpaceDE w:val="0"/>
        <w:autoSpaceDN w:val="0"/>
        <w:adjustRightInd w:val="0"/>
        <w:spacing w:after="0" w:line="240" w:lineRule="auto"/>
        <w:ind w:left="567" w:firstLine="0"/>
        <w:rPr>
          <w:rFonts w:ascii="Garamond" w:eastAsiaTheme="minorEastAsia" w:hAnsi="Garamond" w:cs="Arial"/>
          <w:color w:val="auto"/>
          <w:sz w:val="22"/>
        </w:rPr>
      </w:pPr>
      <w:r>
        <w:rPr>
          <w:rFonts w:ascii="Garamond" w:eastAsiaTheme="minorEastAsia" w:hAnsi="Garamond" w:cs="Arial"/>
          <w:color w:val="auto"/>
          <w:sz w:val="22"/>
        </w:rPr>
        <w:t xml:space="preserve">3) innych dokumentów, w tym dokumentów, o których mowa w art. 94 ust. 2 </w:t>
      </w:r>
      <w:proofErr w:type="spellStart"/>
      <w:r>
        <w:rPr>
          <w:rFonts w:ascii="Garamond" w:eastAsiaTheme="minorEastAsia" w:hAnsi="Garamond" w:cs="Arial"/>
          <w:color w:val="auto"/>
          <w:sz w:val="22"/>
        </w:rPr>
        <w:t>Pzp</w:t>
      </w:r>
      <w:proofErr w:type="spellEnd"/>
      <w:r>
        <w:rPr>
          <w:rFonts w:ascii="Garamond" w:eastAsiaTheme="minorEastAsia" w:hAnsi="Garamond" w:cs="Arial"/>
          <w:color w:val="auto"/>
          <w:sz w:val="22"/>
        </w:rPr>
        <w:t xml:space="preserve"> - odpowiednio wykonawca </w:t>
      </w:r>
      <w:r>
        <w:rPr>
          <w:rFonts w:ascii="Garamond" w:eastAsiaTheme="minorEastAsia" w:hAnsi="Garamond" w:cs="Arial"/>
          <w:color w:val="auto"/>
          <w:sz w:val="22"/>
        </w:rPr>
        <w:br/>
        <w:t xml:space="preserve">lub Wykonawca wspólnie ubiegający się o udzielenie zamówienia, w zakresie dokumentów, które każdego z nich dotyczą. Zgodnie z §6 ust. 4 rozporządzenia poświadczenia zgodności cyfrowego odwzorowania z dokumentem </w:t>
      </w:r>
      <w:r>
        <w:rPr>
          <w:rFonts w:ascii="Garamond" w:eastAsiaTheme="minorEastAsia" w:hAnsi="Garamond" w:cs="Arial"/>
          <w:color w:val="auto"/>
          <w:sz w:val="22"/>
        </w:rPr>
        <w:br/>
        <w:t>w postaci papierowej, o którym mowa w §6 ust. 2 rozporządzenia, może dokonać również notariusz.</w:t>
      </w:r>
    </w:p>
    <w:p w14:paraId="7103BC61" w14:textId="77777777" w:rsidR="00564889" w:rsidRDefault="00564889" w:rsidP="00017708">
      <w:pPr>
        <w:pStyle w:val="Akapitzlist"/>
        <w:numPr>
          <w:ilvl w:val="0"/>
          <w:numId w:val="44"/>
        </w:numPr>
        <w:spacing w:after="0" w:line="240" w:lineRule="auto"/>
        <w:ind w:left="284" w:right="46" w:hanging="284"/>
        <w:rPr>
          <w:rFonts w:ascii="Garamond" w:eastAsiaTheme="minorEastAsia" w:hAnsi="Garamond" w:cs="Arial"/>
          <w:color w:val="auto"/>
          <w:sz w:val="22"/>
        </w:rPr>
      </w:pPr>
      <w:r>
        <w:rPr>
          <w:rFonts w:ascii="Garamond" w:eastAsiaTheme="minorEastAsia" w:hAnsi="Garamond" w:cs="Arial"/>
          <w:color w:val="auto"/>
          <w:sz w:val="22"/>
        </w:rPr>
        <w:t xml:space="preserve">Podmiotowe środki dowodowe, przedmiotowe środki dowodowe, niewystawione przez upoważnione podmioty oraz pełnomocnictwo przekazuje się w postaci elektronicznej i opatruje się kwalifikowanym podpisem elektronicznym, podpisem zaufanym lub podpisem osobistym (e-dowód). </w:t>
      </w:r>
    </w:p>
    <w:p w14:paraId="375ED045" w14:textId="77777777" w:rsidR="00564889" w:rsidRDefault="00564889" w:rsidP="00017708">
      <w:pPr>
        <w:pStyle w:val="Akapitzlist"/>
        <w:numPr>
          <w:ilvl w:val="0"/>
          <w:numId w:val="44"/>
        </w:numPr>
        <w:spacing w:after="0" w:line="240" w:lineRule="auto"/>
        <w:ind w:left="284" w:right="46" w:hanging="284"/>
        <w:rPr>
          <w:rFonts w:ascii="Garamond" w:eastAsiaTheme="minorEastAsia" w:hAnsi="Garamond" w:cs="Arial"/>
          <w:color w:val="auto"/>
          <w:sz w:val="22"/>
        </w:rPr>
      </w:pPr>
      <w:r>
        <w:rPr>
          <w:rFonts w:ascii="Garamond" w:eastAsiaTheme="minorEastAsia" w:hAnsi="Garamond" w:cs="Arial"/>
          <w:color w:val="auto"/>
          <w:sz w:val="22"/>
        </w:rPr>
        <w:t xml:space="preserve">Zgodnie z §7 ust. 2 rozporządzenia w przypadku, gdy podmiotowe środki dowodowe, przedmiotowe środki </w:t>
      </w:r>
      <w:r>
        <w:rPr>
          <w:rFonts w:ascii="Garamond" w:eastAsiaTheme="minorEastAsia" w:hAnsi="Garamond" w:cs="Arial"/>
          <w:color w:val="auto"/>
          <w:sz w:val="22"/>
        </w:rPr>
        <w:br/>
        <w:t xml:space="preserve">dowodowe, w tym oświadczenie, o którym mowa w art. 117 ust. 4 ustawy, przedmiotowe środki dowodowe, </w:t>
      </w:r>
      <w:r>
        <w:rPr>
          <w:rFonts w:ascii="Garamond" w:eastAsiaTheme="minorEastAsia" w:hAnsi="Garamond" w:cs="Arial"/>
          <w:color w:val="auto"/>
          <w:sz w:val="22"/>
        </w:rPr>
        <w:br/>
        <w:t xml:space="preserve">niewystawione przez upoważnione podmioty lub pełnomocnictwo, zostały sporządzone jako dokument w postaci papierowej i opatrzone własnoręcznym podpisem, przekazuje się cyfrowe odwzorowanie tego dokumentu </w:t>
      </w:r>
      <w:r>
        <w:rPr>
          <w:rFonts w:ascii="Garamond" w:eastAsiaTheme="minorEastAsia" w:hAnsi="Garamond" w:cs="Arial"/>
          <w:color w:val="auto"/>
          <w:sz w:val="22"/>
        </w:rPr>
        <w:br/>
        <w:t>opatrzone kwalifikowanym podpisem elektronicznym, podpisem zaufanym lub podpisem osobistym (e-dowód), poświadczającym zgodność cyfrowego odwzorowania z dokumentem w postaci papierowej.</w:t>
      </w:r>
    </w:p>
    <w:p w14:paraId="4B68CACC" w14:textId="77777777" w:rsidR="00564889" w:rsidRDefault="00564889" w:rsidP="00017708">
      <w:pPr>
        <w:pStyle w:val="Akapitzlist"/>
        <w:numPr>
          <w:ilvl w:val="0"/>
          <w:numId w:val="44"/>
        </w:numPr>
        <w:spacing w:after="0" w:line="240" w:lineRule="auto"/>
        <w:ind w:left="284" w:right="46" w:hanging="284"/>
        <w:rPr>
          <w:rFonts w:ascii="Garamond" w:eastAsiaTheme="minorEastAsia" w:hAnsi="Garamond" w:cs="Arial"/>
          <w:color w:val="auto"/>
          <w:sz w:val="22"/>
        </w:rPr>
      </w:pPr>
      <w:r>
        <w:rPr>
          <w:rFonts w:ascii="Garamond" w:eastAsiaTheme="minorEastAsia" w:hAnsi="Garamond" w:cs="Arial"/>
          <w:color w:val="auto"/>
          <w:sz w:val="22"/>
        </w:rPr>
        <w:t>Przez cyfrowe odwzorowanie, o którym mowa w §6 ust. 2-4 i §7 ust. 2 rozporządzeniu,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0E38C4E3" w14:textId="77777777" w:rsidR="00564889" w:rsidRDefault="00564889" w:rsidP="00017708">
      <w:pPr>
        <w:pStyle w:val="Akapitzlist"/>
        <w:numPr>
          <w:ilvl w:val="0"/>
          <w:numId w:val="44"/>
        </w:numPr>
        <w:spacing w:after="0" w:line="240" w:lineRule="auto"/>
        <w:ind w:left="284" w:right="46" w:hanging="284"/>
        <w:rPr>
          <w:rFonts w:ascii="Garamond" w:eastAsiaTheme="minorEastAsia" w:hAnsi="Garamond" w:cs="Arial"/>
          <w:color w:val="auto"/>
          <w:sz w:val="22"/>
        </w:rPr>
      </w:pPr>
      <w:r>
        <w:rPr>
          <w:rFonts w:ascii="Garamond" w:eastAsiaTheme="minorEastAsia" w:hAnsi="Garamond" w:cs="Arial"/>
          <w:color w:val="auto"/>
          <w:sz w:val="22"/>
        </w:rPr>
        <w:t xml:space="preserve">Zgodnie z §7 ust. 3 rozporządzenia poświadczenia zgodności cyfrowego odwzorowania z dokumentem w postaci papierowej, o którym mowa w §7 ust. 2, dokonuje w przypadku: </w:t>
      </w:r>
    </w:p>
    <w:p w14:paraId="32E5E499" w14:textId="77777777" w:rsidR="00564889" w:rsidRDefault="00564889" w:rsidP="00564889">
      <w:pPr>
        <w:pStyle w:val="Akapitzlist"/>
        <w:spacing w:after="0" w:line="240" w:lineRule="auto"/>
        <w:ind w:left="284" w:right="46" w:firstLine="0"/>
        <w:rPr>
          <w:rFonts w:ascii="Garamond" w:eastAsiaTheme="minorEastAsia" w:hAnsi="Garamond" w:cs="Arial"/>
          <w:color w:val="auto"/>
          <w:sz w:val="22"/>
        </w:rPr>
      </w:pPr>
      <w:r>
        <w:rPr>
          <w:rFonts w:ascii="Garamond" w:eastAsiaTheme="minorEastAsia" w:hAnsi="Garamond" w:cs="Arial"/>
          <w:color w:val="auto"/>
          <w:sz w:val="22"/>
        </w:rPr>
        <w:t xml:space="preserve">1) podmiotowych środków dowodowych - odpowiednio wykonawca, wykonawca wspólnie ubiegający się o udzielenie zamówienia, podwykonawca, w zakresie podmiotowych środków dowodowych, które każdego z nich dotyczą; </w:t>
      </w:r>
    </w:p>
    <w:p w14:paraId="387F9AE6" w14:textId="77777777" w:rsidR="00564889" w:rsidRDefault="00564889" w:rsidP="00564889">
      <w:pPr>
        <w:pStyle w:val="Akapitzlist"/>
        <w:spacing w:after="0" w:line="240" w:lineRule="auto"/>
        <w:ind w:left="284" w:right="46" w:firstLine="0"/>
        <w:rPr>
          <w:rFonts w:ascii="Garamond" w:eastAsiaTheme="minorEastAsia" w:hAnsi="Garamond" w:cs="Arial"/>
          <w:color w:val="auto"/>
          <w:sz w:val="22"/>
        </w:rPr>
      </w:pPr>
      <w:r>
        <w:rPr>
          <w:rFonts w:ascii="Garamond" w:eastAsiaTheme="minorEastAsia" w:hAnsi="Garamond" w:cs="Arial"/>
          <w:color w:val="auto"/>
          <w:sz w:val="22"/>
        </w:rPr>
        <w:t xml:space="preserve">2) oświadczenia, o którym mowa w §117 ust. 4 ustawy </w:t>
      </w:r>
      <w:proofErr w:type="spellStart"/>
      <w:r>
        <w:rPr>
          <w:rFonts w:ascii="Garamond" w:eastAsiaTheme="minorEastAsia" w:hAnsi="Garamond" w:cs="Arial"/>
          <w:color w:val="auto"/>
          <w:sz w:val="22"/>
        </w:rPr>
        <w:t>Pzp</w:t>
      </w:r>
      <w:proofErr w:type="spellEnd"/>
      <w:r>
        <w:rPr>
          <w:rFonts w:ascii="Garamond" w:eastAsiaTheme="minorEastAsia" w:hAnsi="Garamond" w:cs="Arial"/>
          <w:color w:val="auto"/>
          <w:sz w:val="22"/>
        </w:rPr>
        <w:t xml:space="preserve">, przedmiotowych środków dowodowych - odpowiednio wykonawca lub wykonawca wspólnie ubiegający się o udzielenie zamówienia; </w:t>
      </w:r>
    </w:p>
    <w:p w14:paraId="126630D1" w14:textId="77777777" w:rsidR="00564889" w:rsidRDefault="00564889" w:rsidP="00564889">
      <w:pPr>
        <w:autoSpaceDE w:val="0"/>
        <w:autoSpaceDN w:val="0"/>
        <w:adjustRightInd w:val="0"/>
        <w:spacing w:after="0" w:line="240" w:lineRule="auto"/>
        <w:ind w:left="0" w:firstLine="284"/>
        <w:rPr>
          <w:rFonts w:ascii="Garamond" w:eastAsiaTheme="minorEastAsia" w:hAnsi="Garamond" w:cs="Arial"/>
          <w:color w:val="auto"/>
          <w:sz w:val="22"/>
        </w:rPr>
      </w:pPr>
      <w:r>
        <w:rPr>
          <w:rFonts w:ascii="Garamond" w:eastAsiaTheme="minorEastAsia" w:hAnsi="Garamond" w:cs="Arial"/>
          <w:color w:val="auto"/>
          <w:sz w:val="22"/>
        </w:rPr>
        <w:t xml:space="preserve">3) pełnomocnictwa - mocodawca. </w:t>
      </w:r>
    </w:p>
    <w:p w14:paraId="756B6B6F" w14:textId="77777777" w:rsidR="00564889" w:rsidRDefault="00564889" w:rsidP="00017708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Arial"/>
          <w:color w:val="auto"/>
          <w:sz w:val="22"/>
        </w:rPr>
      </w:pPr>
      <w:r>
        <w:rPr>
          <w:rFonts w:ascii="Garamond" w:eastAsiaTheme="minorEastAsia" w:hAnsi="Garamond" w:cs="Arial"/>
          <w:color w:val="auto"/>
          <w:sz w:val="22"/>
        </w:rPr>
        <w:t>Poświadczenia zgodności cyfrowego odwzorowania z dokumentem w postaci papierowej, o którym mowa w §7 ust. 2 rozporządzenia, może dokonać również notariusz.</w:t>
      </w:r>
    </w:p>
    <w:p w14:paraId="3505734B" w14:textId="77777777" w:rsidR="00564889" w:rsidRDefault="00564889" w:rsidP="00017708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Arial"/>
          <w:color w:val="auto"/>
          <w:sz w:val="22"/>
        </w:rPr>
      </w:pPr>
      <w:r>
        <w:rPr>
          <w:rFonts w:ascii="Garamond" w:eastAsiaTheme="minorEastAsia" w:hAnsi="Garamond" w:cs="Arial"/>
          <w:color w:val="auto"/>
          <w:sz w:val="22"/>
        </w:rPr>
        <w:t xml:space="preserve">Zgodnie z §8 rozporządzenia w przypadku przekazywania w postępowaniu dokumentu elektronicznego w formacie poddającym dane kompresji, opatrzenie pliku zawierającego skompresowane dokumenty kwalifikowanym podpisem elektronicznym, podpisem zaufanym lub podpisem osobistym, jest równoznaczne z opatrzeniem wszystkich </w:t>
      </w:r>
      <w:r>
        <w:rPr>
          <w:rFonts w:ascii="Garamond" w:eastAsiaTheme="minorEastAsia" w:hAnsi="Garamond" w:cs="Arial"/>
          <w:color w:val="auto"/>
          <w:sz w:val="22"/>
        </w:rPr>
        <w:br/>
        <w:t xml:space="preserve">dokumentów zawartych w tym pliku kwalifikowanym podpisem elektronicznym, podpisem zaufanym lub podpisem </w:t>
      </w:r>
      <w:r>
        <w:rPr>
          <w:rFonts w:ascii="Garamond" w:eastAsiaTheme="minorEastAsia" w:hAnsi="Garamond" w:cs="Arial"/>
          <w:color w:val="auto"/>
          <w:sz w:val="22"/>
        </w:rPr>
        <w:br/>
        <w:t>osobistym</w:t>
      </w:r>
      <w:r>
        <w:rPr>
          <w:rFonts w:ascii="Arial" w:eastAsiaTheme="minorEastAsia" w:hAnsi="Arial" w:cs="Arial"/>
          <w:color w:val="auto"/>
          <w:sz w:val="22"/>
        </w:rPr>
        <w:t>.</w:t>
      </w:r>
    </w:p>
    <w:p w14:paraId="2D24C25D" w14:textId="77777777" w:rsidR="00564889" w:rsidRDefault="00564889" w:rsidP="00017708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Arial"/>
          <w:color w:val="auto"/>
          <w:sz w:val="22"/>
        </w:rPr>
      </w:pPr>
      <w:r>
        <w:rPr>
          <w:rFonts w:ascii="Garamond" w:eastAsiaTheme="minorEastAsia" w:hAnsi="Garamond" w:cs="Arial"/>
          <w:color w:val="auto"/>
          <w:sz w:val="22"/>
        </w:rPr>
        <w:t xml:space="preserve">Zgodnie z §9 ust. 5 rozporządzenia w przypadku, gdy podmiotowe środki dowodowe, przedmiotowe środki </w:t>
      </w:r>
      <w:r>
        <w:rPr>
          <w:rFonts w:ascii="Garamond" w:eastAsiaTheme="minorEastAsia" w:hAnsi="Garamond" w:cs="Arial"/>
          <w:color w:val="auto"/>
          <w:sz w:val="22"/>
        </w:rPr>
        <w:br/>
        <w:t xml:space="preserve">dowodowe lub inne dokumenty, dokumenty potwierdzające umocowanie do reprezentowania, zostały wystawione przez upoważnione podmioty jako dokument elektroniczny, przekazuje się uwierzytelniony wydruk wizualizacji </w:t>
      </w:r>
      <w:r>
        <w:rPr>
          <w:rFonts w:ascii="Garamond" w:eastAsiaTheme="minorEastAsia" w:hAnsi="Garamond" w:cs="Arial"/>
          <w:color w:val="auto"/>
          <w:sz w:val="22"/>
        </w:rPr>
        <w:br/>
        <w:t>treści tego dokumentu.</w:t>
      </w:r>
    </w:p>
    <w:p w14:paraId="76413383" w14:textId="77777777" w:rsidR="00564889" w:rsidRDefault="00564889" w:rsidP="00017708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Arial"/>
          <w:color w:val="auto"/>
          <w:sz w:val="22"/>
        </w:rPr>
      </w:pPr>
      <w:r>
        <w:rPr>
          <w:rFonts w:ascii="Garamond" w:eastAsiaTheme="minorEastAsia" w:hAnsi="Garamond" w:cs="Arial"/>
          <w:color w:val="auto"/>
          <w:sz w:val="22"/>
        </w:rPr>
        <w:t xml:space="preserve">Uwierzytelniony wydruk, o którym mowa w §9 ust. 5 rozporządzenia, zawiera w szczególności identyfikator </w:t>
      </w:r>
      <w:r>
        <w:rPr>
          <w:rFonts w:ascii="Garamond" w:eastAsiaTheme="minorEastAsia" w:hAnsi="Garamond" w:cs="Arial"/>
          <w:color w:val="auto"/>
          <w:sz w:val="22"/>
        </w:rPr>
        <w:br/>
        <w:t xml:space="preserve">dokumentu lub datę wydruku, a także własnoręczny podpis odpowiednio wykonawcy, wykonawcy wspólnie </w:t>
      </w:r>
      <w:r>
        <w:rPr>
          <w:rFonts w:ascii="Garamond" w:eastAsiaTheme="minorEastAsia" w:hAnsi="Garamond" w:cs="Arial"/>
          <w:color w:val="auto"/>
          <w:sz w:val="22"/>
        </w:rPr>
        <w:br/>
        <w:t xml:space="preserve">ubiegającego się o udzielenie zamówienia, podmiotu udostępniającego zasoby lub podwykonawcy, potwierdzający </w:t>
      </w:r>
      <w:r>
        <w:rPr>
          <w:rFonts w:ascii="Garamond" w:eastAsiaTheme="minorEastAsia" w:hAnsi="Garamond" w:cs="Arial"/>
          <w:color w:val="auto"/>
          <w:sz w:val="22"/>
        </w:rPr>
        <w:br/>
        <w:t>zgodność wydruku z treścią dokumentu elektronicznego.</w:t>
      </w:r>
    </w:p>
    <w:p w14:paraId="3E621E9A" w14:textId="77777777" w:rsidR="00564889" w:rsidRDefault="00564889" w:rsidP="00017708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Arial"/>
          <w:color w:val="auto"/>
          <w:sz w:val="22"/>
        </w:rPr>
      </w:pPr>
      <w:r>
        <w:rPr>
          <w:rFonts w:ascii="Garamond" w:eastAsiaTheme="minorEastAsia" w:hAnsi="Garamond" w:cs="Arial"/>
          <w:color w:val="auto"/>
          <w:sz w:val="22"/>
        </w:rPr>
        <w:lastRenderedPageBreak/>
        <w:t xml:space="preserve">Zamawiający może żądać przedstawienia oryginału lub notarialnie poświadczonej kopii, wyłącznie wtedy, gdy </w:t>
      </w:r>
      <w:r>
        <w:rPr>
          <w:rFonts w:ascii="Garamond" w:eastAsiaTheme="minorEastAsia" w:hAnsi="Garamond" w:cs="Arial"/>
          <w:color w:val="auto"/>
          <w:sz w:val="22"/>
        </w:rPr>
        <w:br/>
        <w:t>złożona kopia jest nieczytelna lub budzi wątpliwości co do jej prawdziwości.</w:t>
      </w:r>
    </w:p>
    <w:p w14:paraId="553CD715" w14:textId="77777777" w:rsidR="00564889" w:rsidRDefault="00564889" w:rsidP="00017708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Arial"/>
          <w:color w:val="auto"/>
          <w:sz w:val="22"/>
        </w:rPr>
      </w:pPr>
      <w:r>
        <w:rPr>
          <w:rFonts w:ascii="Garamond" w:eastAsiaTheme="minorEastAsia" w:hAnsi="Garamond" w:cs="Arial"/>
          <w:color w:val="auto"/>
          <w:sz w:val="22"/>
        </w:rPr>
        <w:t xml:space="preserve">Zgodnie z §10 rozporządzenia dokumenty elektroniczne w postępowaniu musza spełniać łącznie następujące </w:t>
      </w:r>
      <w:r>
        <w:rPr>
          <w:rFonts w:ascii="Garamond" w:eastAsiaTheme="minorEastAsia" w:hAnsi="Garamond" w:cs="Arial"/>
          <w:color w:val="auto"/>
          <w:sz w:val="22"/>
        </w:rPr>
        <w:br/>
        <w:t xml:space="preserve">wymagania: </w:t>
      </w:r>
    </w:p>
    <w:p w14:paraId="1A141201" w14:textId="77777777" w:rsidR="00564889" w:rsidRDefault="00564889" w:rsidP="00564889">
      <w:pPr>
        <w:pStyle w:val="Akapitzlist"/>
        <w:autoSpaceDE w:val="0"/>
        <w:autoSpaceDN w:val="0"/>
        <w:adjustRightInd w:val="0"/>
        <w:spacing w:after="0" w:line="240" w:lineRule="auto"/>
        <w:ind w:left="284" w:firstLine="0"/>
        <w:rPr>
          <w:rFonts w:ascii="Garamond" w:eastAsiaTheme="minorEastAsia" w:hAnsi="Garamond" w:cs="Arial"/>
          <w:color w:val="auto"/>
          <w:sz w:val="22"/>
        </w:rPr>
      </w:pPr>
      <w:r>
        <w:rPr>
          <w:rFonts w:ascii="Garamond" w:eastAsiaTheme="minorEastAsia" w:hAnsi="Garamond" w:cs="Arial"/>
          <w:color w:val="auto"/>
          <w:sz w:val="22"/>
        </w:rPr>
        <w:t xml:space="preserve">1) muszą być utrwalone w sposób umożliwiający ich wielokrotne odczytanie, zapisanie i powielenie, a także </w:t>
      </w:r>
      <w:r>
        <w:rPr>
          <w:rFonts w:ascii="Garamond" w:eastAsiaTheme="minorEastAsia" w:hAnsi="Garamond" w:cs="Arial"/>
          <w:color w:val="auto"/>
          <w:sz w:val="22"/>
        </w:rPr>
        <w:br/>
        <w:t xml:space="preserve">przekazanie przy użyciu środków komunikacji elektronicznej lub na informatycznym nośniku danych; </w:t>
      </w:r>
    </w:p>
    <w:p w14:paraId="0F036DE2" w14:textId="77777777" w:rsidR="00564889" w:rsidRDefault="00564889" w:rsidP="00564889">
      <w:pPr>
        <w:autoSpaceDE w:val="0"/>
        <w:autoSpaceDN w:val="0"/>
        <w:adjustRightInd w:val="0"/>
        <w:spacing w:after="0" w:line="240" w:lineRule="auto"/>
        <w:ind w:left="284" w:firstLine="0"/>
        <w:rPr>
          <w:rFonts w:ascii="Garamond" w:eastAsiaTheme="minorEastAsia" w:hAnsi="Garamond" w:cs="Arial"/>
          <w:color w:val="auto"/>
          <w:sz w:val="22"/>
        </w:rPr>
      </w:pPr>
      <w:r>
        <w:rPr>
          <w:rFonts w:ascii="Garamond" w:eastAsiaTheme="minorEastAsia" w:hAnsi="Garamond" w:cs="Arial"/>
          <w:color w:val="auto"/>
          <w:sz w:val="22"/>
        </w:rPr>
        <w:t xml:space="preserve">2) muszą umożliwiać prezentację treści w postaci elektronicznej, w szczególności przez wyświetlenie tej treści </w:t>
      </w:r>
      <w:r>
        <w:rPr>
          <w:rFonts w:ascii="Garamond" w:eastAsiaTheme="minorEastAsia" w:hAnsi="Garamond" w:cs="Arial"/>
          <w:color w:val="auto"/>
          <w:sz w:val="22"/>
        </w:rPr>
        <w:br/>
        <w:t xml:space="preserve">na monitorze ekranowym; </w:t>
      </w:r>
    </w:p>
    <w:p w14:paraId="119B2F73" w14:textId="77777777" w:rsidR="00564889" w:rsidRDefault="00564889" w:rsidP="00564889">
      <w:pPr>
        <w:autoSpaceDE w:val="0"/>
        <w:autoSpaceDN w:val="0"/>
        <w:adjustRightInd w:val="0"/>
        <w:spacing w:after="0" w:line="240" w:lineRule="auto"/>
        <w:ind w:left="0" w:firstLine="284"/>
        <w:rPr>
          <w:rFonts w:ascii="Garamond" w:eastAsiaTheme="minorEastAsia" w:hAnsi="Garamond" w:cs="Arial"/>
          <w:color w:val="auto"/>
          <w:sz w:val="22"/>
        </w:rPr>
      </w:pPr>
      <w:r>
        <w:rPr>
          <w:rFonts w:ascii="Garamond" w:eastAsiaTheme="minorEastAsia" w:hAnsi="Garamond" w:cs="Arial"/>
          <w:color w:val="auto"/>
          <w:sz w:val="22"/>
        </w:rPr>
        <w:t xml:space="preserve">3) muszą umożliwiać prezentację treści w postaci papierowej, w szczególności za pomocą wydruku; </w:t>
      </w:r>
    </w:p>
    <w:p w14:paraId="09781909" w14:textId="77777777" w:rsidR="00564889" w:rsidRDefault="00564889" w:rsidP="00564889">
      <w:pPr>
        <w:autoSpaceDE w:val="0"/>
        <w:autoSpaceDN w:val="0"/>
        <w:adjustRightInd w:val="0"/>
        <w:spacing w:after="0" w:line="240" w:lineRule="auto"/>
        <w:ind w:left="284" w:firstLine="0"/>
        <w:rPr>
          <w:rFonts w:ascii="Garamond" w:eastAsiaTheme="minorEastAsia" w:hAnsi="Garamond" w:cs="Arial"/>
          <w:color w:val="auto"/>
          <w:sz w:val="22"/>
        </w:rPr>
      </w:pPr>
      <w:r>
        <w:rPr>
          <w:rFonts w:ascii="Garamond" w:eastAsiaTheme="minorEastAsia" w:hAnsi="Garamond" w:cs="Arial"/>
          <w:color w:val="auto"/>
          <w:sz w:val="22"/>
        </w:rPr>
        <w:t xml:space="preserve">4) muszą zawierać dane w układzie niepozostawiającym wątpliwości co do treści i kontekstu zapisanych informacji. </w:t>
      </w:r>
    </w:p>
    <w:p w14:paraId="5F6521F8" w14:textId="77777777" w:rsidR="00C71F6C" w:rsidRPr="00B719D8" w:rsidRDefault="00C71F6C" w:rsidP="00B719D8">
      <w:pPr>
        <w:autoSpaceDE w:val="0"/>
        <w:autoSpaceDN w:val="0"/>
        <w:adjustRightInd w:val="0"/>
        <w:spacing w:after="0" w:line="240" w:lineRule="auto"/>
        <w:ind w:left="284" w:firstLine="0"/>
        <w:rPr>
          <w:rFonts w:ascii="Garamond" w:eastAsiaTheme="minorEastAsia" w:hAnsi="Garamond" w:cs="Arial"/>
          <w:color w:val="auto"/>
          <w:sz w:val="22"/>
        </w:rPr>
      </w:pPr>
    </w:p>
    <w:p w14:paraId="45D50DAC" w14:textId="77777777" w:rsidR="002D6272" w:rsidRDefault="00275FF4" w:rsidP="00017708">
      <w:pPr>
        <w:pStyle w:val="Akapitzlist"/>
        <w:numPr>
          <w:ilvl w:val="0"/>
          <w:numId w:val="16"/>
        </w:numPr>
        <w:spacing w:after="4" w:line="249" w:lineRule="auto"/>
        <w:ind w:left="284" w:right="46"/>
        <w:rPr>
          <w:rFonts w:ascii="Garamond" w:hAnsi="Garamond"/>
          <w:b/>
          <w:sz w:val="24"/>
        </w:rPr>
      </w:pPr>
      <w:r w:rsidRPr="002D6272">
        <w:rPr>
          <w:rFonts w:ascii="Garamond" w:hAnsi="Garamond"/>
          <w:b/>
          <w:sz w:val="24"/>
        </w:rPr>
        <w:t xml:space="preserve">OPIS SPOSOBU PRZYGOTOWANIA </w:t>
      </w:r>
      <w:r w:rsidR="007B4060">
        <w:rPr>
          <w:rFonts w:ascii="Garamond" w:hAnsi="Garamond"/>
          <w:b/>
          <w:sz w:val="24"/>
        </w:rPr>
        <w:t xml:space="preserve">I SKŁADANIA </w:t>
      </w:r>
      <w:r w:rsidRPr="002D6272">
        <w:rPr>
          <w:rFonts w:ascii="Garamond" w:hAnsi="Garamond"/>
          <w:b/>
          <w:sz w:val="24"/>
        </w:rPr>
        <w:t>OFERT</w:t>
      </w:r>
    </w:p>
    <w:p w14:paraId="197A4C83" w14:textId="738F136B" w:rsidR="000A0F02" w:rsidRDefault="000A0F02" w:rsidP="00017708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rPr>
          <w:rFonts w:ascii="Garamond" w:hAnsi="Garamond" w:cs="Calibri"/>
          <w:color w:val="auto"/>
          <w:sz w:val="22"/>
        </w:rPr>
      </w:pPr>
      <w:r w:rsidRPr="000A0F02">
        <w:rPr>
          <w:rFonts w:ascii="Garamond" w:hAnsi="Garamond" w:cs="Calibri"/>
          <w:color w:val="auto"/>
          <w:sz w:val="22"/>
        </w:rPr>
        <w:t xml:space="preserve">Każdy Wykonawca może złożyć </w:t>
      </w:r>
      <w:r w:rsidRPr="000A0F02">
        <w:rPr>
          <w:rFonts w:ascii="Garamond" w:hAnsi="Garamond" w:cs="Calibri"/>
          <w:color w:val="auto"/>
          <w:sz w:val="22"/>
          <w:u w:val="single"/>
        </w:rPr>
        <w:t>tylko jedną ofertę</w:t>
      </w:r>
      <w:r w:rsidRPr="000A0F02">
        <w:rPr>
          <w:rFonts w:ascii="Garamond" w:hAnsi="Garamond" w:cs="Calibri"/>
          <w:color w:val="auto"/>
          <w:sz w:val="22"/>
        </w:rPr>
        <w:t xml:space="preserve"> za pośrednictwem Platformy, podpisując ją kwalifikowanym podpisem elektronicznym, podpisem zaufanym lub podpisem osobistym (e-dowód). Ofertę sporządza się w języku polskim, pod rygorem nieważności w formie elektronicznej (tj. opatrzonej kwalifikowanym podpisem elektronicznym) lub w postaci elektronicznej opatrzonej podpisem zaufanym lub osobistym (e-dowód).</w:t>
      </w:r>
    </w:p>
    <w:p w14:paraId="03D60CF1" w14:textId="51C9CE8E" w:rsidR="007B4060" w:rsidRPr="00343324" w:rsidRDefault="00657F57" w:rsidP="00343324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rPr>
          <w:rFonts w:ascii="Garamond" w:hAnsi="Garamond" w:cs="Calibri"/>
          <w:color w:val="auto"/>
          <w:sz w:val="22"/>
        </w:rPr>
      </w:pPr>
      <w:r w:rsidRPr="00343324">
        <w:rPr>
          <w:rFonts w:ascii="Garamond" w:eastAsiaTheme="minorEastAsia" w:hAnsi="Garamond" w:cs="Calibri"/>
          <w:color w:val="auto"/>
          <w:sz w:val="22"/>
        </w:rPr>
        <w:t xml:space="preserve">Wykonawca przygotowuje ofertę przy pomocy interaktywnego </w:t>
      </w:r>
      <w:r w:rsidRPr="00343324">
        <w:rPr>
          <w:rFonts w:ascii="Garamond" w:eastAsiaTheme="minorEastAsia" w:hAnsi="Garamond" w:cs="Calibri"/>
          <w:b/>
          <w:color w:val="auto"/>
          <w:sz w:val="22"/>
        </w:rPr>
        <w:t>„</w:t>
      </w:r>
      <w:r w:rsidRPr="00343324">
        <w:rPr>
          <w:rFonts w:ascii="Garamond" w:eastAsiaTheme="minorEastAsia" w:hAnsi="Garamond" w:cs="Calibri"/>
          <w:b/>
          <w:bCs/>
          <w:color w:val="auto"/>
          <w:sz w:val="22"/>
        </w:rPr>
        <w:t xml:space="preserve">Formularza ofertowego” </w:t>
      </w:r>
      <w:r w:rsidRPr="00343324">
        <w:rPr>
          <w:rFonts w:ascii="Garamond" w:eastAsiaTheme="minorEastAsia" w:hAnsi="Garamond" w:cs="Calibri"/>
          <w:color w:val="auto"/>
          <w:sz w:val="22"/>
        </w:rPr>
        <w:t>udostępnionego przez Zamawiającego na Platformie e-Zamówienia i zamieszczonego w podglądzie postępowania w zakładce „Informacje podstawowe”</w:t>
      </w:r>
      <w:r w:rsidR="00F87D8E" w:rsidRPr="00343324">
        <w:rPr>
          <w:rFonts w:ascii="Garamond" w:eastAsiaTheme="minorEastAsia" w:hAnsi="Garamond" w:cs="Calibri"/>
          <w:color w:val="auto"/>
          <w:sz w:val="22"/>
        </w:rPr>
        <w:t xml:space="preserve">. Wykonawca składa ofertę </w:t>
      </w:r>
      <w:r w:rsidR="007B4060" w:rsidRPr="00343324">
        <w:rPr>
          <w:rFonts w:ascii="Garamond" w:eastAsiaTheme="minorEastAsia" w:hAnsi="Garamond" w:cs="Calibri"/>
          <w:b/>
          <w:color w:val="auto"/>
          <w:sz w:val="24"/>
          <w:highlight w:val="yellow"/>
        </w:rPr>
        <w:t xml:space="preserve">w nieprzekraczalnym terminie do dnia </w:t>
      </w:r>
      <w:r w:rsidR="006D53FA" w:rsidRPr="00343324">
        <w:rPr>
          <w:rFonts w:ascii="Garamond" w:eastAsiaTheme="minorEastAsia" w:hAnsi="Garamond" w:cs="Calibri"/>
          <w:b/>
          <w:color w:val="auto"/>
          <w:sz w:val="24"/>
          <w:highlight w:val="yellow"/>
        </w:rPr>
        <w:t>11</w:t>
      </w:r>
      <w:r w:rsidR="004243EE" w:rsidRPr="00343324">
        <w:rPr>
          <w:rFonts w:ascii="Garamond" w:eastAsiaTheme="minorEastAsia" w:hAnsi="Garamond" w:cs="Calibri"/>
          <w:b/>
          <w:color w:val="auto"/>
          <w:sz w:val="24"/>
          <w:highlight w:val="yellow"/>
        </w:rPr>
        <w:t xml:space="preserve"> </w:t>
      </w:r>
      <w:r w:rsidR="006D53FA" w:rsidRPr="00343324">
        <w:rPr>
          <w:rFonts w:ascii="Garamond" w:eastAsiaTheme="minorEastAsia" w:hAnsi="Garamond" w:cs="Calibri"/>
          <w:b/>
          <w:color w:val="auto"/>
          <w:sz w:val="24"/>
          <w:highlight w:val="yellow"/>
        </w:rPr>
        <w:t>grudnia</w:t>
      </w:r>
      <w:r w:rsidR="007A2084" w:rsidRPr="00343324">
        <w:rPr>
          <w:rFonts w:ascii="Garamond" w:eastAsiaTheme="minorEastAsia" w:hAnsi="Garamond" w:cs="Calibri"/>
          <w:b/>
          <w:color w:val="auto"/>
          <w:sz w:val="24"/>
          <w:highlight w:val="yellow"/>
        </w:rPr>
        <w:t xml:space="preserve"> </w:t>
      </w:r>
      <w:r w:rsidR="007B4060" w:rsidRPr="00343324">
        <w:rPr>
          <w:rFonts w:ascii="Garamond" w:eastAsiaTheme="minorEastAsia" w:hAnsi="Garamond" w:cs="Calibri"/>
          <w:b/>
          <w:color w:val="auto"/>
          <w:sz w:val="24"/>
          <w:highlight w:val="yellow"/>
        </w:rPr>
        <w:t>202</w:t>
      </w:r>
      <w:r w:rsidR="007A2084" w:rsidRPr="00343324">
        <w:rPr>
          <w:rFonts w:ascii="Garamond" w:eastAsiaTheme="minorEastAsia" w:hAnsi="Garamond" w:cs="Calibri"/>
          <w:b/>
          <w:color w:val="auto"/>
          <w:sz w:val="24"/>
          <w:highlight w:val="yellow"/>
        </w:rPr>
        <w:t>5</w:t>
      </w:r>
      <w:r w:rsidR="007B4060" w:rsidRPr="00343324">
        <w:rPr>
          <w:rFonts w:ascii="Garamond" w:eastAsiaTheme="minorEastAsia" w:hAnsi="Garamond" w:cs="Calibri"/>
          <w:b/>
          <w:color w:val="auto"/>
          <w:sz w:val="24"/>
          <w:highlight w:val="yellow"/>
        </w:rPr>
        <w:t xml:space="preserve"> r. </w:t>
      </w:r>
      <w:r w:rsidR="00F87D8E" w:rsidRPr="00343324">
        <w:rPr>
          <w:rFonts w:ascii="Garamond" w:eastAsiaTheme="minorEastAsia" w:hAnsi="Garamond" w:cs="Calibri"/>
          <w:b/>
          <w:color w:val="auto"/>
          <w:sz w:val="24"/>
          <w:highlight w:val="yellow"/>
        </w:rPr>
        <w:br/>
      </w:r>
      <w:r w:rsidR="007B4060" w:rsidRPr="00343324">
        <w:rPr>
          <w:rFonts w:ascii="Garamond" w:eastAsiaTheme="minorEastAsia" w:hAnsi="Garamond" w:cs="Calibri"/>
          <w:b/>
          <w:color w:val="auto"/>
          <w:sz w:val="24"/>
          <w:highlight w:val="yellow"/>
        </w:rPr>
        <w:t xml:space="preserve">do godz. </w:t>
      </w:r>
      <w:r w:rsidR="007A2084" w:rsidRPr="00343324">
        <w:rPr>
          <w:rFonts w:ascii="Garamond" w:eastAsiaTheme="minorEastAsia" w:hAnsi="Garamond" w:cs="Calibri"/>
          <w:b/>
          <w:color w:val="auto"/>
          <w:sz w:val="24"/>
          <w:highlight w:val="yellow"/>
        </w:rPr>
        <w:t>08</w:t>
      </w:r>
      <w:r w:rsidR="007B4060" w:rsidRPr="00343324">
        <w:rPr>
          <w:rFonts w:ascii="Garamond" w:eastAsiaTheme="minorEastAsia" w:hAnsi="Garamond" w:cs="Calibri"/>
          <w:b/>
          <w:color w:val="auto"/>
          <w:sz w:val="24"/>
          <w:highlight w:val="yellow"/>
        </w:rPr>
        <w:t>:00</w:t>
      </w:r>
      <w:r w:rsidR="000B233A" w:rsidRPr="00343324">
        <w:rPr>
          <w:rFonts w:ascii="Garamond" w:eastAsiaTheme="minorEastAsia" w:hAnsi="Garamond" w:cs="Calibri"/>
          <w:b/>
          <w:color w:val="auto"/>
          <w:sz w:val="24"/>
          <w:highlight w:val="yellow"/>
        </w:rPr>
        <w:t>.</w:t>
      </w:r>
      <w:r w:rsidR="00F87D8E" w:rsidRPr="00343324">
        <w:rPr>
          <w:rFonts w:ascii="Garamond" w:eastAsiaTheme="minorEastAsia" w:hAnsi="Garamond" w:cs="Calibri"/>
          <w:b/>
          <w:color w:val="auto"/>
          <w:sz w:val="24"/>
          <w:highlight w:val="yellow"/>
        </w:rPr>
        <w:t xml:space="preserve"> </w:t>
      </w:r>
      <w:r w:rsidR="007B4060" w:rsidRPr="00343324">
        <w:rPr>
          <w:rFonts w:ascii="Garamond" w:eastAsiaTheme="minorEastAsia" w:hAnsi="Garamond" w:cs="Calibri"/>
          <w:color w:val="auto"/>
          <w:sz w:val="22"/>
        </w:rPr>
        <w:t xml:space="preserve">Otwarcie ofert nastąpi </w:t>
      </w:r>
      <w:r w:rsidR="007B4060" w:rsidRPr="00343324">
        <w:rPr>
          <w:rFonts w:ascii="Garamond" w:eastAsiaTheme="minorEastAsia" w:hAnsi="Garamond" w:cs="Calibri"/>
          <w:b/>
          <w:color w:val="auto"/>
          <w:sz w:val="24"/>
          <w:highlight w:val="red"/>
        </w:rPr>
        <w:t xml:space="preserve">w dniu </w:t>
      </w:r>
      <w:r w:rsidR="006D53FA" w:rsidRPr="00343324">
        <w:rPr>
          <w:rFonts w:ascii="Garamond" w:eastAsiaTheme="minorEastAsia" w:hAnsi="Garamond" w:cs="Calibri"/>
          <w:b/>
          <w:color w:val="auto"/>
          <w:sz w:val="24"/>
          <w:highlight w:val="red"/>
        </w:rPr>
        <w:t>11</w:t>
      </w:r>
      <w:r w:rsidR="00636FCF" w:rsidRPr="00343324">
        <w:rPr>
          <w:rFonts w:ascii="Garamond" w:eastAsiaTheme="minorEastAsia" w:hAnsi="Garamond" w:cs="Calibri"/>
          <w:b/>
          <w:color w:val="auto"/>
          <w:sz w:val="24"/>
          <w:highlight w:val="red"/>
        </w:rPr>
        <w:t xml:space="preserve"> </w:t>
      </w:r>
      <w:r w:rsidR="006D53FA" w:rsidRPr="00343324">
        <w:rPr>
          <w:rFonts w:ascii="Garamond" w:eastAsiaTheme="minorEastAsia" w:hAnsi="Garamond" w:cs="Calibri"/>
          <w:b/>
          <w:color w:val="auto"/>
          <w:sz w:val="24"/>
          <w:highlight w:val="red"/>
        </w:rPr>
        <w:t>grudnia</w:t>
      </w:r>
      <w:r w:rsidR="000A0F02" w:rsidRPr="00343324">
        <w:rPr>
          <w:rFonts w:ascii="Garamond" w:eastAsiaTheme="minorEastAsia" w:hAnsi="Garamond" w:cs="Calibri"/>
          <w:b/>
          <w:color w:val="auto"/>
          <w:sz w:val="24"/>
          <w:highlight w:val="red"/>
        </w:rPr>
        <w:t xml:space="preserve"> </w:t>
      </w:r>
      <w:r w:rsidR="00497A0F" w:rsidRPr="00343324">
        <w:rPr>
          <w:rFonts w:ascii="Garamond" w:eastAsiaTheme="minorEastAsia" w:hAnsi="Garamond" w:cs="Calibri"/>
          <w:b/>
          <w:color w:val="auto"/>
          <w:sz w:val="24"/>
          <w:highlight w:val="red"/>
        </w:rPr>
        <w:t xml:space="preserve"> 202</w:t>
      </w:r>
      <w:r w:rsidR="000A0F02" w:rsidRPr="00343324">
        <w:rPr>
          <w:rFonts w:ascii="Garamond" w:eastAsiaTheme="minorEastAsia" w:hAnsi="Garamond" w:cs="Calibri"/>
          <w:b/>
          <w:color w:val="auto"/>
          <w:sz w:val="24"/>
          <w:highlight w:val="red"/>
        </w:rPr>
        <w:t>5</w:t>
      </w:r>
      <w:r w:rsidR="00497A0F" w:rsidRPr="00343324">
        <w:rPr>
          <w:rFonts w:ascii="Garamond" w:eastAsiaTheme="minorEastAsia" w:hAnsi="Garamond" w:cs="Calibri"/>
          <w:b/>
          <w:color w:val="auto"/>
          <w:sz w:val="24"/>
          <w:highlight w:val="red"/>
        </w:rPr>
        <w:t xml:space="preserve"> </w:t>
      </w:r>
      <w:r w:rsidR="007B4060" w:rsidRPr="00343324">
        <w:rPr>
          <w:rFonts w:ascii="Garamond" w:eastAsiaTheme="minorEastAsia" w:hAnsi="Garamond" w:cs="Calibri"/>
          <w:b/>
          <w:color w:val="auto"/>
          <w:sz w:val="24"/>
          <w:highlight w:val="red"/>
        </w:rPr>
        <w:t xml:space="preserve">r. o godz. </w:t>
      </w:r>
      <w:r w:rsidR="000A0F02" w:rsidRPr="00343324">
        <w:rPr>
          <w:rFonts w:ascii="Garamond" w:eastAsiaTheme="minorEastAsia" w:hAnsi="Garamond" w:cs="Calibri"/>
          <w:b/>
          <w:color w:val="auto"/>
          <w:sz w:val="24"/>
          <w:highlight w:val="red"/>
        </w:rPr>
        <w:t>08</w:t>
      </w:r>
      <w:r w:rsidR="007B4060" w:rsidRPr="00343324">
        <w:rPr>
          <w:rFonts w:ascii="Garamond" w:eastAsiaTheme="minorEastAsia" w:hAnsi="Garamond" w:cs="Calibri"/>
          <w:b/>
          <w:color w:val="auto"/>
          <w:sz w:val="24"/>
          <w:highlight w:val="red"/>
        </w:rPr>
        <w:t>:</w:t>
      </w:r>
      <w:r w:rsidR="006D53FA" w:rsidRPr="00343324">
        <w:rPr>
          <w:rFonts w:ascii="Garamond" w:eastAsiaTheme="minorEastAsia" w:hAnsi="Garamond" w:cs="Calibri"/>
          <w:b/>
          <w:color w:val="auto"/>
          <w:sz w:val="24"/>
          <w:highlight w:val="red"/>
        </w:rPr>
        <w:t>15</w:t>
      </w:r>
      <w:r w:rsidR="007B4060" w:rsidRPr="00343324">
        <w:rPr>
          <w:rFonts w:ascii="Garamond" w:eastAsiaTheme="minorEastAsia" w:hAnsi="Garamond" w:cs="Calibri"/>
          <w:color w:val="auto"/>
          <w:sz w:val="24"/>
        </w:rPr>
        <w:t xml:space="preserve"> </w:t>
      </w:r>
      <w:r w:rsidR="007B4060" w:rsidRPr="00343324">
        <w:rPr>
          <w:rFonts w:ascii="Garamond" w:eastAsiaTheme="minorEastAsia" w:hAnsi="Garamond" w:cs="Calibri"/>
          <w:color w:val="auto"/>
          <w:sz w:val="22"/>
        </w:rPr>
        <w:t>poprzez odszyfrowanie wczytanych na Platformie ofert.</w:t>
      </w:r>
    </w:p>
    <w:p w14:paraId="45BB3ABD" w14:textId="77777777" w:rsidR="000A0F02" w:rsidRDefault="000A0F02" w:rsidP="0001770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Calibri"/>
          <w:sz w:val="22"/>
        </w:rPr>
      </w:pPr>
      <w:r>
        <w:rPr>
          <w:rFonts w:ascii="Garamond" w:eastAsiaTheme="minorEastAsia" w:hAnsi="Garamond" w:cs="Calibri"/>
          <w:color w:val="auto"/>
          <w:sz w:val="22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</w:t>
      </w:r>
      <w:r>
        <w:rPr>
          <w:rFonts w:ascii="Garamond" w:eastAsiaTheme="minorEastAsia" w:hAnsi="Garamond" w:cs="Calibri"/>
          <w:sz w:val="22"/>
        </w:rPr>
        <w:t xml:space="preserve">Wykonawcy/Wykonawców wspólnie ubiegających się o udzielenie zamówienia. </w:t>
      </w:r>
    </w:p>
    <w:p w14:paraId="3AC93F8C" w14:textId="77777777" w:rsidR="000A0F02" w:rsidRDefault="000A0F02" w:rsidP="000A0F02">
      <w:pPr>
        <w:pStyle w:val="Akapitzlist"/>
        <w:autoSpaceDE w:val="0"/>
        <w:autoSpaceDN w:val="0"/>
        <w:adjustRightInd w:val="0"/>
        <w:spacing w:after="0" w:line="240" w:lineRule="auto"/>
        <w:ind w:left="284" w:firstLine="0"/>
        <w:rPr>
          <w:rFonts w:ascii="Garamond" w:eastAsiaTheme="minorEastAsia" w:hAnsi="Garamond" w:cs="Calibri"/>
          <w:b/>
          <w:sz w:val="22"/>
        </w:rPr>
      </w:pPr>
      <w:r>
        <w:rPr>
          <w:rFonts w:ascii="Garamond" w:eastAsiaTheme="minorEastAsia" w:hAnsi="Garamond" w:cs="Calibri"/>
          <w:b/>
          <w:sz w:val="22"/>
          <w:u w:val="single"/>
        </w:rPr>
        <w:t xml:space="preserve">Uwaga! Funkcjonalność wypełnienia formularza dostępna jest tylko dla użytkowników będących </w:t>
      </w:r>
      <w:r>
        <w:rPr>
          <w:rFonts w:ascii="Garamond" w:eastAsiaTheme="minorEastAsia" w:hAnsi="Garamond" w:cs="Calibri"/>
          <w:b/>
          <w:sz w:val="22"/>
          <w:u w:val="single"/>
        </w:rPr>
        <w:br/>
        <w:t xml:space="preserve">Wykonawcami posiadającymi uprawnienie do Przygotowania ofert/wniosków/prac konkursowych. </w:t>
      </w:r>
      <w:r>
        <w:rPr>
          <w:rFonts w:ascii="Garamond" w:eastAsiaTheme="minorEastAsia" w:hAnsi="Garamond" w:cs="Calibri"/>
          <w:b/>
          <w:sz w:val="22"/>
          <w:u w:val="single"/>
        </w:rPr>
        <w:br/>
      </w:r>
      <w:r>
        <w:rPr>
          <w:rFonts w:ascii="Garamond" w:eastAsiaTheme="minorEastAsia" w:hAnsi="Garamond" w:cs="Calibri"/>
          <w:b/>
          <w:sz w:val="22"/>
        </w:rPr>
        <w:t xml:space="preserve">W celu rozszerzenia podmiotu o dodatkową rolę, zalogowany użytkownik posiadający konto w roli </w:t>
      </w:r>
      <w:r>
        <w:rPr>
          <w:rFonts w:ascii="Garamond" w:eastAsiaTheme="minorEastAsia" w:hAnsi="Garamond" w:cs="Calibri"/>
          <w:b/>
          <w:sz w:val="22"/>
        </w:rPr>
        <w:br/>
      </w:r>
      <w:proofErr w:type="spellStart"/>
      <w:r>
        <w:rPr>
          <w:rFonts w:ascii="Garamond" w:eastAsiaTheme="minorEastAsia" w:hAnsi="Garamond" w:cs="Calibri"/>
          <w:b/>
          <w:sz w:val="22"/>
        </w:rPr>
        <w:t>Supervisora</w:t>
      </w:r>
      <w:proofErr w:type="spellEnd"/>
      <w:r>
        <w:rPr>
          <w:rFonts w:ascii="Garamond" w:eastAsiaTheme="minorEastAsia" w:hAnsi="Garamond" w:cs="Calibri"/>
          <w:b/>
          <w:sz w:val="22"/>
        </w:rPr>
        <w:t xml:space="preserve"> danego podmiotu powinien klikając w prawym górnym rogu na ikonę zębatki i z menu </w:t>
      </w:r>
      <w:r>
        <w:rPr>
          <w:rFonts w:ascii="Garamond" w:eastAsiaTheme="minorEastAsia" w:hAnsi="Garamond" w:cs="Calibri"/>
          <w:b/>
          <w:sz w:val="22"/>
        </w:rPr>
        <w:br/>
        <w:t xml:space="preserve">ustawień wybrać opcję „Panel zarządzania” i przypisać role użytkownikowi w postępowaniu. </w:t>
      </w:r>
    </w:p>
    <w:p w14:paraId="5597C45C" w14:textId="77777777" w:rsidR="000A0F02" w:rsidRDefault="000A0F02" w:rsidP="000A0F02">
      <w:pPr>
        <w:pStyle w:val="Akapitzlist"/>
        <w:autoSpaceDE w:val="0"/>
        <w:autoSpaceDN w:val="0"/>
        <w:adjustRightInd w:val="0"/>
        <w:spacing w:after="0" w:line="240" w:lineRule="auto"/>
        <w:ind w:left="284" w:firstLine="0"/>
        <w:rPr>
          <w:rFonts w:ascii="Garamond" w:hAnsi="Garamond"/>
          <w:b/>
          <w:color w:val="auto"/>
          <w:sz w:val="22"/>
          <w:szCs w:val="24"/>
          <w:u w:val="single"/>
        </w:rPr>
      </w:pPr>
      <w:r>
        <w:rPr>
          <w:rFonts w:ascii="Garamond" w:hAnsi="Garamond"/>
          <w:b/>
          <w:color w:val="auto"/>
          <w:sz w:val="22"/>
          <w:szCs w:val="24"/>
          <w:u w:val="single"/>
        </w:rPr>
        <w:t xml:space="preserve">Podczas rejestracji nowego konta podmiotu w roli Wykonawcy, </w:t>
      </w:r>
      <w:proofErr w:type="spellStart"/>
      <w:r>
        <w:rPr>
          <w:rFonts w:ascii="Garamond" w:hAnsi="Garamond"/>
          <w:b/>
          <w:color w:val="auto"/>
          <w:sz w:val="22"/>
          <w:szCs w:val="24"/>
          <w:u w:val="single"/>
        </w:rPr>
        <w:t>Supervisorowi</w:t>
      </w:r>
      <w:proofErr w:type="spellEnd"/>
      <w:r>
        <w:rPr>
          <w:rFonts w:ascii="Garamond" w:hAnsi="Garamond"/>
          <w:b/>
          <w:color w:val="auto"/>
          <w:sz w:val="22"/>
          <w:szCs w:val="24"/>
          <w:u w:val="single"/>
        </w:rPr>
        <w:t xml:space="preserve"> zostaje automatycznie </w:t>
      </w:r>
      <w:r>
        <w:rPr>
          <w:rFonts w:ascii="Garamond" w:hAnsi="Garamond"/>
          <w:b/>
          <w:color w:val="auto"/>
          <w:sz w:val="22"/>
          <w:szCs w:val="24"/>
          <w:u w:val="single"/>
        </w:rPr>
        <w:br/>
        <w:t>przypisane wszystkie dziewięć ról tj.:</w:t>
      </w:r>
    </w:p>
    <w:p w14:paraId="3A54E9D8" w14:textId="77777777" w:rsidR="000A0F02" w:rsidRDefault="000A0F02" w:rsidP="00017708">
      <w:pPr>
        <w:pStyle w:val="Akapitzlist"/>
        <w:numPr>
          <w:ilvl w:val="3"/>
          <w:numId w:val="46"/>
        </w:numPr>
        <w:autoSpaceDE w:val="0"/>
        <w:autoSpaceDN w:val="0"/>
        <w:adjustRightInd w:val="0"/>
        <w:spacing w:after="0" w:line="240" w:lineRule="auto"/>
        <w:ind w:left="567" w:hanging="328"/>
        <w:rPr>
          <w:rFonts w:ascii="Garamond" w:hAnsi="Garamond"/>
          <w:b/>
          <w:color w:val="auto"/>
          <w:sz w:val="22"/>
          <w:szCs w:val="24"/>
        </w:rPr>
      </w:pPr>
      <w:proofErr w:type="spellStart"/>
      <w:r>
        <w:rPr>
          <w:rFonts w:ascii="Garamond" w:hAnsi="Garamond"/>
          <w:b/>
          <w:color w:val="auto"/>
          <w:sz w:val="22"/>
          <w:szCs w:val="24"/>
        </w:rPr>
        <w:t>Supervisor</w:t>
      </w:r>
      <w:proofErr w:type="spellEnd"/>
      <w:r>
        <w:rPr>
          <w:rFonts w:ascii="Garamond" w:hAnsi="Garamond"/>
          <w:b/>
          <w:color w:val="auto"/>
          <w:sz w:val="22"/>
          <w:szCs w:val="24"/>
        </w:rPr>
        <w:t>,</w:t>
      </w:r>
    </w:p>
    <w:p w14:paraId="669BD6F0" w14:textId="77777777" w:rsidR="000A0F02" w:rsidRDefault="000A0F02" w:rsidP="00017708">
      <w:pPr>
        <w:pStyle w:val="Akapitzlist"/>
        <w:numPr>
          <w:ilvl w:val="3"/>
          <w:numId w:val="46"/>
        </w:numPr>
        <w:autoSpaceDE w:val="0"/>
        <w:autoSpaceDN w:val="0"/>
        <w:adjustRightInd w:val="0"/>
        <w:spacing w:after="0" w:line="240" w:lineRule="auto"/>
        <w:ind w:left="567" w:hanging="328"/>
        <w:rPr>
          <w:rFonts w:ascii="Garamond" w:hAnsi="Garamond"/>
          <w:b/>
          <w:color w:val="auto"/>
          <w:sz w:val="22"/>
          <w:szCs w:val="24"/>
        </w:rPr>
      </w:pPr>
      <w:r>
        <w:rPr>
          <w:rFonts w:ascii="Garamond" w:hAnsi="Garamond"/>
          <w:b/>
          <w:color w:val="auto"/>
          <w:sz w:val="22"/>
          <w:szCs w:val="24"/>
        </w:rPr>
        <w:t>Użytkownik,</w:t>
      </w:r>
    </w:p>
    <w:p w14:paraId="03919C5E" w14:textId="77777777" w:rsidR="000A0F02" w:rsidRDefault="000A0F02" w:rsidP="00017708">
      <w:pPr>
        <w:pStyle w:val="Akapitzlist"/>
        <w:numPr>
          <w:ilvl w:val="3"/>
          <w:numId w:val="46"/>
        </w:numPr>
        <w:autoSpaceDE w:val="0"/>
        <w:autoSpaceDN w:val="0"/>
        <w:adjustRightInd w:val="0"/>
        <w:spacing w:after="0" w:line="240" w:lineRule="auto"/>
        <w:ind w:left="567" w:hanging="328"/>
        <w:rPr>
          <w:rFonts w:ascii="Garamond" w:hAnsi="Garamond"/>
          <w:b/>
          <w:color w:val="auto"/>
          <w:sz w:val="22"/>
          <w:szCs w:val="24"/>
        </w:rPr>
      </w:pPr>
      <w:r>
        <w:rPr>
          <w:rFonts w:ascii="Garamond" w:hAnsi="Garamond"/>
          <w:b/>
          <w:color w:val="auto"/>
          <w:sz w:val="22"/>
          <w:szCs w:val="24"/>
        </w:rPr>
        <w:t>Komunikacja w postępowaniu/konkursie, </w:t>
      </w:r>
    </w:p>
    <w:p w14:paraId="04287A33" w14:textId="77777777" w:rsidR="000A0F02" w:rsidRDefault="000A0F02" w:rsidP="00017708">
      <w:pPr>
        <w:pStyle w:val="Akapitzlist"/>
        <w:numPr>
          <w:ilvl w:val="3"/>
          <w:numId w:val="46"/>
        </w:numPr>
        <w:autoSpaceDE w:val="0"/>
        <w:autoSpaceDN w:val="0"/>
        <w:adjustRightInd w:val="0"/>
        <w:spacing w:after="0" w:line="240" w:lineRule="auto"/>
        <w:ind w:left="567" w:hanging="328"/>
        <w:rPr>
          <w:rFonts w:ascii="Garamond" w:hAnsi="Garamond"/>
          <w:b/>
          <w:color w:val="auto"/>
          <w:sz w:val="22"/>
          <w:szCs w:val="24"/>
        </w:rPr>
      </w:pPr>
      <w:r>
        <w:rPr>
          <w:rFonts w:ascii="Garamond" w:hAnsi="Garamond"/>
          <w:b/>
          <w:color w:val="auto"/>
          <w:sz w:val="22"/>
          <w:szCs w:val="24"/>
        </w:rPr>
        <w:t>Przygotowanie ofert/wniosków/prac konkursowych, </w:t>
      </w:r>
    </w:p>
    <w:p w14:paraId="1FE4A4E9" w14:textId="77777777" w:rsidR="000A0F02" w:rsidRDefault="000A0F02" w:rsidP="00017708">
      <w:pPr>
        <w:pStyle w:val="Akapitzlist"/>
        <w:numPr>
          <w:ilvl w:val="3"/>
          <w:numId w:val="46"/>
        </w:numPr>
        <w:autoSpaceDE w:val="0"/>
        <w:autoSpaceDN w:val="0"/>
        <w:adjustRightInd w:val="0"/>
        <w:spacing w:after="0" w:line="240" w:lineRule="auto"/>
        <w:ind w:left="567" w:hanging="328"/>
        <w:rPr>
          <w:rFonts w:ascii="Garamond" w:hAnsi="Garamond"/>
          <w:b/>
          <w:color w:val="auto"/>
          <w:sz w:val="22"/>
          <w:szCs w:val="24"/>
        </w:rPr>
      </w:pPr>
      <w:r>
        <w:rPr>
          <w:rFonts w:ascii="Garamond" w:hAnsi="Garamond"/>
          <w:b/>
          <w:color w:val="auto"/>
          <w:sz w:val="22"/>
          <w:szCs w:val="24"/>
        </w:rPr>
        <w:t>Wycofywanie ofert/wniosków/prac konkursowych, </w:t>
      </w:r>
    </w:p>
    <w:p w14:paraId="219742D5" w14:textId="77777777" w:rsidR="000A0F02" w:rsidRDefault="000A0F02" w:rsidP="00017708">
      <w:pPr>
        <w:pStyle w:val="Akapitzlist"/>
        <w:numPr>
          <w:ilvl w:val="3"/>
          <w:numId w:val="46"/>
        </w:numPr>
        <w:autoSpaceDE w:val="0"/>
        <w:autoSpaceDN w:val="0"/>
        <w:adjustRightInd w:val="0"/>
        <w:spacing w:after="0" w:line="240" w:lineRule="auto"/>
        <w:ind w:left="567" w:hanging="328"/>
        <w:rPr>
          <w:rFonts w:ascii="Garamond" w:hAnsi="Garamond"/>
          <w:b/>
          <w:color w:val="auto"/>
          <w:sz w:val="22"/>
          <w:szCs w:val="24"/>
        </w:rPr>
      </w:pPr>
      <w:r>
        <w:rPr>
          <w:rFonts w:ascii="Garamond" w:hAnsi="Garamond"/>
          <w:b/>
          <w:color w:val="auto"/>
          <w:sz w:val="22"/>
          <w:szCs w:val="24"/>
        </w:rPr>
        <w:t>Tworzenie ogłoszeń o podwykonawstwie (F19), </w:t>
      </w:r>
    </w:p>
    <w:p w14:paraId="42EBA418" w14:textId="77777777" w:rsidR="000A0F02" w:rsidRDefault="000A0F02" w:rsidP="00017708">
      <w:pPr>
        <w:pStyle w:val="Akapitzlist"/>
        <w:numPr>
          <w:ilvl w:val="3"/>
          <w:numId w:val="46"/>
        </w:numPr>
        <w:autoSpaceDE w:val="0"/>
        <w:autoSpaceDN w:val="0"/>
        <w:adjustRightInd w:val="0"/>
        <w:spacing w:after="0" w:line="240" w:lineRule="auto"/>
        <w:ind w:left="567" w:hanging="328"/>
        <w:rPr>
          <w:rFonts w:ascii="Garamond" w:hAnsi="Garamond"/>
          <w:b/>
          <w:color w:val="auto"/>
          <w:sz w:val="22"/>
          <w:szCs w:val="24"/>
        </w:rPr>
      </w:pPr>
      <w:r>
        <w:rPr>
          <w:rFonts w:ascii="Garamond" w:hAnsi="Garamond"/>
          <w:b/>
          <w:color w:val="auto"/>
          <w:sz w:val="22"/>
          <w:szCs w:val="24"/>
        </w:rPr>
        <w:t>Komunikacja SOP, </w:t>
      </w:r>
    </w:p>
    <w:p w14:paraId="650307D4" w14:textId="77777777" w:rsidR="000A0F02" w:rsidRDefault="000A0F02" w:rsidP="00017708">
      <w:pPr>
        <w:pStyle w:val="Akapitzlist"/>
        <w:numPr>
          <w:ilvl w:val="3"/>
          <w:numId w:val="46"/>
        </w:numPr>
        <w:autoSpaceDE w:val="0"/>
        <w:autoSpaceDN w:val="0"/>
        <w:adjustRightInd w:val="0"/>
        <w:spacing w:after="0" w:line="240" w:lineRule="auto"/>
        <w:ind w:left="567" w:hanging="328"/>
        <w:rPr>
          <w:rFonts w:ascii="Garamond" w:hAnsi="Garamond"/>
          <w:b/>
          <w:color w:val="auto"/>
          <w:sz w:val="22"/>
          <w:szCs w:val="24"/>
        </w:rPr>
      </w:pPr>
      <w:r>
        <w:rPr>
          <w:rFonts w:ascii="Garamond" w:hAnsi="Garamond"/>
          <w:b/>
          <w:color w:val="auto"/>
          <w:sz w:val="22"/>
          <w:szCs w:val="24"/>
        </w:rPr>
        <w:t>Składanie ofert/wniosków/prac konkursowych, </w:t>
      </w:r>
    </w:p>
    <w:p w14:paraId="40504B6C" w14:textId="77777777" w:rsidR="000A0F02" w:rsidRDefault="000A0F02" w:rsidP="00017708">
      <w:pPr>
        <w:pStyle w:val="Akapitzlist"/>
        <w:numPr>
          <w:ilvl w:val="3"/>
          <w:numId w:val="46"/>
        </w:numPr>
        <w:autoSpaceDE w:val="0"/>
        <w:autoSpaceDN w:val="0"/>
        <w:adjustRightInd w:val="0"/>
        <w:spacing w:after="0" w:line="240" w:lineRule="auto"/>
        <w:ind w:left="567" w:hanging="328"/>
        <w:rPr>
          <w:rFonts w:ascii="Garamond" w:hAnsi="Garamond"/>
          <w:b/>
          <w:color w:val="auto"/>
          <w:sz w:val="22"/>
          <w:szCs w:val="24"/>
        </w:rPr>
      </w:pPr>
      <w:r>
        <w:rPr>
          <w:rFonts w:ascii="Garamond" w:hAnsi="Garamond"/>
          <w:b/>
          <w:color w:val="auto"/>
          <w:sz w:val="22"/>
          <w:szCs w:val="24"/>
        </w:rPr>
        <w:t>Rola umożliwia komunikację przez API.</w:t>
      </w:r>
    </w:p>
    <w:p w14:paraId="636A4E4A" w14:textId="77777777" w:rsidR="000A0F02" w:rsidRDefault="000A0F02" w:rsidP="000A0F02">
      <w:pPr>
        <w:pStyle w:val="Akapitzlist"/>
        <w:autoSpaceDE w:val="0"/>
        <w:autoSpaceDN w:val="0"/>
        <w:adjustRightInd w:val="0"/>
        <w:spacing w:after="0" w:line="240" w:lineRule="auto"/>
        <w:ind w:left="284" w:firstLine="0"/>
        <w:rPr>
          <w:rFonts w:ascii="Garamond" w:hAnsi="Garamond"/>
          <w:b/>
          <w:color w:val="auto"/>
          <w:sz w:val="22"/>
          <w:szCs w:val="24"/>
        </w:rPr>
      </w:pPr>
      <w:r>
        <w:rPr>
          <w:rFonts w:ascii="Garamond" w:hAnsi="Garamond"/>
          <w:b/>
          <w:color w:val="auto"/>
          <w:sz w:val="22"/>
          <w:szCs w:val="24"/>
        </w:rPr>
        <w:t>Bardzo ważne:</w:t>
      </w:r>
    </w:p>
    <w:p w14:paraId="004A67D8" w14:textId="77777777" w:rsidR="000A0F02" w:rsidRDefault="000A0F02" w:rsidP="000A0F02">
      <w:pPr>
        <w:pStyle w:val="Akapitzlist"/>
        <w:autoSpaceDE w:val="0"/>
        <w:autoSpaceDN w:val="0"/>
        <w:adjustRightInd w:val="0"/>
        <w:spacing w:after="0" w:line="240" w:lineRule="auto"/>
        <w:ind w:left="284" w:firstLine="0"/>
        <w:rPr>
          <w:rFonts w:ascii="Garamond" w:hAnsi="Garamond"/>
          <w:b/>
          <w:color w:val="auto"/>
          <w:sz w:val="22"/>
          <w:szCs w:val="24"/>
        </w:rPr>
      </w:pPr>
      <w:r>
        <w:rPr>
          <w:rFonts w:ascii="Garamond" w:hAnsi="Garamond"/>
          <w:b/>
          <w:color w:val="auto"/>
          <w:sz w:val="22"/>
          <w:szCs w:val="24"/>
        </w:rPr>
        <w:t xml:space="preserve">Tworzone przez </w:t>
      </w:r>
      <w:proofErr w:type="spellStart"/>
      <w:r>
        <w:rPr>
          <w:rFonts w:ascii="Garamond" w:hAnsi="Garamond"/>
          <w:b/>
          <w:color w:val="auto"/>
          <w:sz w:val="22"/>
          <w:szCs w:val="24"/>
        </w:rPr>
        <w:t>Supervisora</w:t>
      </w:r>
      <w:proofErr w:type="spellEnd"/>
      <w:r>
        <w:rPr>
          <w:rFonts w:ascii="Garamond" w:hAnsi="Garamond"/>
          <w:b/>
          <w:color w:val="auto"/>
          <w:sz w:val="22"/>
          <w:szCs w:val="24"/>
        </w:rPr>
        <w:t xml:space="preserve"> podmiotu (rejestrującego konto podmiotu) konta użytkowników jak i kolejne konta </w:t>
      </w:r>
      <w:proofErr w:type="spellStart"/>
      <w:r>
        <w:rPr>
          <w:rFonts w:ascii="Garamond" w:hAnsi="Garamond"/>
          <w:b/>
          <w:color w:val="auto"/>
          <w:sz w:val="22"/>
          <w:szCs w:val="24"/>
        </w:rPr>
        <w:t>Supervisorów</w:t>
      </w:r>
      <w:proofErr w:type="spellEnd"/>
      <w:r>
        <w:rPr>
          <w:rFonts w:ascii="Garamond" w:hAnsi="Garamond"/>
          <w:b/>
          <w:color w:val="auto"/>
          <w:sz w:val="22"/>
          <w:szCs w:val="24"/>
        </w:rPr>
        <w:t xml:space="preserve"> nie mają odgórnie nadanych uprawnień. W przypadku tworzenia przez </w:t>
      </w:r>
      <w:proofErr w:type="spellStart"/>
      <w:r>
        <w:rPr>
          <w:rFonts w:ascii="Garamond" w:hAnsi="Garamond"/>
          <w:b/>
          <w:color w:val="auto"/>
          <w:sz w:val="22"/>
          <w:szCs w:val="24"/>
        </w:rPr>
        <w:t>Supervisora</w:t>
      </w:r>
      <w:proofErr w:type="spellEnd"/>
      <w:r>
        <w:rPr>
          <w:rFonts w:ascii="Garamond" w:hAnsi="Garamond"/>
          <w:b/>
          <w:color w:val="auto"/>
          <w:sz w:val="22"/>
          <w:szCs w:val="24"/>
        </w:rPr>
        <w:t xml:space="preserve"> podmiotu Wykonawcy nowych kont lub z wykorzystaniem opcji „+Dodaj do podmiotu”, „Przypisz </w:t>
      </w:r>
      <w:r>
        <w:rPr>
          <w:rFonts w:ascii="Garamond" w:hAnsi="Garamond"/>
          <w:b/>
          <w:color w:val="auto"/>
          <w:sz w:val="22"/>
          <w:szCs w:val="24"/>
        </w:rPr>
        <w:br/>
        <w:t xml:space="preserve">do podmiotu”, nowo tworzonemu użytkownikowi w podmiocie należy w „Panelu zarządzania” nadać </w:t>
      </w:r>
      <w:r>
        <w:rPr>
          <w:rFonts w:ascii="Garamond" w:hAnsi="Garamond"/>
          <w:b/>
          <w:color w:val="auto"/>
          <w:sz w:val="22"/>
          <w:szCs w:val="24"/>
        </w:rPr>
        <w:br/>
        <w:t>ręcznie odpowiednie uprawnienia na dotychczasowych zasadach.</w:t>
      </w:r>
    </w:p>
    <w:p w14:paraId="417E7FB8" w14:textId="77777777" w:rsidR="000A0F02" w:rsidRDefault="000A0F02" w:rsidP="000A0F02">
      <w:pPr>
        <w:pStyle w:val="Akapitzlist"/>
        <w:autoSpaceDE w:val="0"/>
        <w:autoSpaceDN w:val="0"/>
        <w:adjustRightInd w:val="0"/>
        <w:spacing w:after="0" w:line="240" w:lineRule="auto"/>
        <w:ind w:left="284" w:firstLine="0"/>
        <w:rPr>
          <w:rFonts w:ascii="Garamond" w:eastAsiaTheme="minorEastAsia" w:hAnsi="Garamond" w:cs="Calibri"/>
          <w:sz w:val="22"/>
        </w:rPr>
      </w:pPr>
      <w:r>
        <w:rPr>
          <w:rFonts w:ascii="Garamond" w:eastAsiaTheme="minorEastAsia" w:hAnsi="Garamond" w:cs="Calibri"/>
          <w:sz w:val="22"/>
        </w:rPr>
        <w:t xml:space="preserve">Następnie Wykonawca powinien pobrać „Formularz ofertowy”, zapisać go na dysku komputera użytkownika, </w:t>
      </w:r>
      <w:r>
        <w:rPr>
          <w:rFonts w:ascii="Garamond" w:eastAsiaTheme="minorEastAsia" w:hAnsi="Garamond" w:cs="Calibri"/>
          <w:sz w:val="22"/>
        </w:rPr>
        <w:br/>
        <w:t xml:space="preserve">uzupełnić pozostałymi danymi wymaganymi przez Zamawiającego i ponownie zapisać na dysku komputera </w:t>
      </w:r>
      <w:r>
        <w:rPr>
          <w:rFonts w:ascii="Garamond" w:eastAsiaTheme="minorEastAsia" w:hAnsi="Garamond" w:cs="Calibri"/>
          <w:sz w:val="22"/>
        </w:rPr>
        <w:br/>
        <w:t xml:space="preserve">użytkownika oraz podpisać odpowiednim rodzajem podpisu elektronicznego, zgodnie z ust 7. </w:t>
      </w:r>
    </w:p>
    <w:p w14:paraId="2CF67CCE" w14:textId="77777777" w:rsidR="000A0F02" w:rsidRDefault="000A0F02" w:rsidP="000A0F02">
      <w:pPr>
        <w:pStyle w:val="Akapitzlist"/>
        <w:autoSpaceDE w:val="0"/>
        <w:autoSpaceDN w:val="0"/>
        <w:adjustRightInd w:val="0"/>
        <w:spacing w:after="0" w:line="240" w:lineRule="auto"/>
        <w:ind w:left="284" w:firstLine="0"/>
        <w:rPr>
          <w:rFonts w:ascii="Garamond" w:eastAsiaTheme="minorEastAsia" w:hAnsi="Garamond" w:cs="Calibri"/>
          <w:b/>
          <w:color w:val="FF0000"/>
          <w:sz w:val="22"/>
          <w:u w:val="single"/>
        </w:rPr>
      </w:pPr>
      <w:r>
        <w:rPr>
          <w:rFonts w:ascii="Garamond" w:eastAsiaTheme="minorEastAsia" w:hAnsi="Garamond" w:cs="Calibri"/>
          <w:b/>
          <w:color w:val="FF0000"/>
          <w:sz w:val="22"/>
          <w:u w:val="single"/>
        </w:rPr>
        <w:t xml:space="preserve">Zamawiający zaleca datowanie dokumentów elektronicznych przy użyciu </w:t>
      </w:r>
      <w:r>
        <w:rPr>
          <w:rFonts w:ascii="Garamond" w:eastAsiaTheme="minorEastAsia" w:hAnsi="Garamond" w:cs="Calibri"/>
          <w:b/>
          <w:color w:val="FF0000"/>
          <w:sz w:val="22"/>
          <w:highlight w:val="yellow"/>
          <w:u w:val="single"/>
        </w:rPr>
        <w:t>znaczników czasu podczas ich podpisywania</w:t>
      </w:r>
      <w:r>
        <w:rPr>
          <w:rFonts w:ascii="Garamond" w:eastAsiaTheme="minorEastAsia" w:hAnsi="Garamond" w:cs="Calibri"/>
          <w:b/>
          <w:color w:val="FF0000"/>
          <w:sz w:val="22"/>
          <w:u w:val="single"/>
        </w:rPr>
        <w:t>, co zapewnia pełne bezpieczeństwo wszelkich dokumentów przygotowywanych w wersji cyfrowej.</w:t>
      </w:r>
    </w:p>
    <w:p w14:paraId="071EAD3A" w14:textId="77777777" w:rsidR="000A0F02" w:rsidRDefault="000A0F02" w:rsidP="000A0F02">
      <w:pPr>
        <w:spacing w:after="0" w:line="240" w:lineRule="auto"/>
        <w:ind w:left="284" w:right="46" w:firstLine="0"/>
        <w:rPr>
          <w:rFonts w:ascii="Garamond" w:eastAsiaTheme="minorEastAsia" w:hAnsi="Garamond" w:cs="Calibri"/>
          <w:b/>
          <w:sz w:val="24"/>
          <w:u w:val="single"/>
        </w:rPr>
      </w:pPr>
      <w:r>
        <w:rPr>
          <w:rFonts w:ascii="Garamond" w:eastAsiaTheme="minorEastAsia" w:hAnsi="Garamond" w:cs="Calibri"/>
          <w:b/>
          <w:sz w:val="24"/>
          <w:u w:val="single"/>
        </w:rPr>
        <w:t xml:space="preserve">Uwaga! Nie należy zmieniać nazwy pliku nadanej przez Platformę e-Zamówienia. Zapisany „Formularz ofertowy” należy zawsze otwierać w programie Adobe </w:t>
      </w:r>
      <w:proofErr w:type="spellStart"/>
      <w:r>
        <w:rPr>
          <w:rFonts w:ascii="Garamond" w:eastAsiaTheme="minorEastAsia" w:hAnsi="Garamond" w:cs="Calibri"/>
          <w:b/>
          <w:sz w:val="24"/>
          <w:u w:val="single"/>
        </w:rPr>
        <w:t>Acrobat</w:t>
      </w:r>
      <w:proofErr w:type="spellEnd"/>
      <w:r>
        <w:rPr>
          <w:rFonts w:ascii="Garamond" w:eastAsiaTheme="minorEastAsia" w:hAnsi="Garamond" w:cs="Calibri"/>
          <w:b/>
          <w:sz w:val="24"/>
          <w:u w:val="single"/>
        </w:rPr>
        <w:t xml:space="preserve"> Reader DC.</w:t>
      </w:r>
    </w:p>
    <w:p w14:paraId="3EE83B00" w14:textId="77777777" w:rsidR="000A0F02" w:rsidRDefault="000A0F02" w:rsidP="00017708">
      <w:pPr>
        <w:pStyle w:val="Akapitzlist"/>
        <w:numPr>
          <w:ilvl w:val="0"/>
          <w:numId w:val="21"/>
        </w:numPr>
        <w:spacing w:after="0" w:line="240" w:lineRule="auto"/>
        <w:ind w:left="284" w:right="46" w:hanging="284"/>
        <w:rPr>
          <w:rFonts w:ascii="Garamond" w:hAnsi="Garamond"/>
          <w:b/>
          <w:sz w:val="22"/>
          <w:u w:val="single"/>
        </w:rPr>
      </w:pPr>
      <w:r>
        <w:rPr>
          <w:rFonts w:ascii="Garamond" w:eastAsiaTheme="minorEastAsia" w:hAnsi="Garamond" w:cs="Calibri"/>
          <w:sz w:val="22"/>
        </w:rPr>
        <w:t xml:space="preserve">Wykonawca składa ofertę za pośrednictwem zakładki „Oferty/wnioski”, widocznej w podglądzie postępowania </w:t>
      </w:r>
      <w:r>
        <w:rPr>
          <w:rFonts w:ascii="Garamond" w:eastAsiaTheme="minorEastAsia" w:hAnsi="Garamond" w:cs="Calibri"/>
          <w:sz w:val="22"/>
        </w:rPr>
        <w:br/>
        <w:t xml:space="preserve">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>
        <w:rPr>
          <w:rFonts w:ascii="Garamond" w:eastAsiaTheme="minorEastAsia" w:hAnsi="Garamond" w:cs="Calibri"/>
          <w:sz w:val="22"/>
        </w:rPr>
        <w:t>drag&amp;drop</w:t>
      </w:r>
      <w:proofErr w:type="spellEnd"/>
      <w:r>
        <w:rPr>
          <w:rFonts w:ascii="Garamond" w:eastAsiaTheme="minorEastAsia" w:hAnsi="Garamond" w:cs="Calibri"/>
          <w:sz w:val="22"/>
        </w:rPr>
        <w:t xml:space="preserve"> </w:t>
      </w:r>
      <w:r>
        <w:rPr>
          <w:rFonts w:ascii="Garamond" w:eastAsiaTheme="minorEastAsia" w:hAnsi="Garamond" w:cs="Calibri"/>
          <w:sz w:val="22"/>
        </w:rPr>
        <w:br/>
        <w:t xml:space="preserve">(„przeciągnij” i „upuść”) służące do dodawania plików. </w:t>
      </w:r>
    </w:p>
    <w:p w14:paraId="6E2C39ED" w14:textId="77777777" w:rsidR="000A0F02" w:rsidRDefault="000A0F02" w:rsidP="00017708">
      <w:pPr>
        <w:pStyle w:val="Akapitzlist"/>
        <w:numPr>
          <w:ilvl w:val="0"/>
          <w:numId w:val="21"/>
        </w:numPr>
        <w:spacing w:after="0" w:line="240" w:lineRule="auto"/>
        <w:ind w:left="426" w:right="46" w:hanging="436"/>
        <w:rPr>
          <w:rFonts w:ascii="Garamond" w:hAnsi="Garamond"/>
          <w:b/>
          <w:sz w:val="22"/>
          <w:u w:val="single"/>
        </w:rPr>
      </w:pPr>
      <w:r>
        <w:rPr>
          <w:rFonts w:ascii="Garamond" w:eastAsiaTheme="minorEastAsia" w:hAnsi="Garamond" w:cs="Calibri"/>
          <w:sz w:val="22"/>
        </w:rPr>
        <w:lastRenderedPageBreak/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31B72B84" w14:textId="77777777" w:rsidR="000A0F02" w:rsidRDefault="000A0F02" w:rsidP="00017708">
      <w:pPr>
        <w:pStyle w:val="Akapitzlist"/>
        <w:numPr>
          <w:ilvl w:val="0"/>
          <w:numId w:val="21"/>
        </w:numPr>
        <w:spacing w:after="0" w:line="240" w:lineRule="auto"/>
        <w:ind w:left="426" w:right="46" w:hanging="436"/>
        <w:rPr>
          <w:rFonts w:ascii="Garamond" w:hAnsi="Garamond"/>
          <w:b/>
          <w:sz w:val="22"/>
          <w:u w:val="single"/>
        </w:rPr>
      </w:pPr>
      <w:r>
        <w:rPr>
          <w:rFonts w:ascii="Garamond" w:eastAsiaTheme="minorEastAsia" w:hAnsi="Garamond" w:cs="Calibri"/>
          <w:sz w:val="22"/>
        </w:rPr>
        <w:t xml:space="preserve">Jeżeli wraz z ofertą składane są dokumenty zawierające tajemnicę przedsiębiorstwa wykonawca, w celu utrzymania w poufności tych informacji, przekazuje je w wydzielonym i odpowiednio oznaczonym pliku, wraz </w:t>
      </w:r>
      <w:r>
        <w:rPr>
          <w:rFonts w:ascii="Garamond" w:eastAsiaTheme="minorEastAsia" w:hAnsi="Garamond" w:cs="Calibri"/>
          <w:sz w:val="22"/>
        </w:rPr>
        <w:br/>
        <w:t xml:space="preserve">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14:paraId="5B0D2884" w14:textId="77777777" w:rsidR="000A0F02" w:rsidRDefault="000A0F02" w:rsidP="00017708">
      <w:pPr>
        <w:pStyle w:val="Akapitzlist"/>
        <w:numPr>
          <w:ilvl w:val="0"/>
          <w:numId w:val="21"/>
        </w:numPr>
        <w:spacing w:after="0" w:line="240" w:lineRule="auto"/>
        <w:ind w:left="426" w:right="46" w:hanging="436"/>
        <w:rPr>
          <w:rFonts w:ascii="Garamond" w:hAnsi="Garamond"/>
          <w:b/>
          <w:sz w:val="22"/>
          <w:u w:val="single"/>
        </w:rPr>
      </w:pPr>
      <w:r>
        <w:rPr>
          <w:rFonts w:ascii="Garamond" w:eastAsiaTheme="minorEastAsia" w:hAnsi="Garamond" w:cs="Calibri"/>
          <w:b/>
          <w:bCs/>
          <w:sz w:val="22"/>
        </w:rPr>
        <w:t xml:space="preserve">Formularz ofertowy </w:t>
      </w:r>
      <w:r>
        <w:rPr>
          <w:rFonts w:ascii="Garamond" w:eastAsiaTheme="minorEastAsia" w:hAnsi="Garamond" w:cs="Calibri"/>
          <w:sz w:val="22"/>
        </w:rPr>
        <w:t xml:space="preserve">podpisuje się kwalifikowanym podpisem elektronicznym, podpisem zaufanym lub podpisem osobistym. </w:t>
      </w:r>
      <w:r>
        <w:rPr>
          <w:rFonts w:ascii="Garamond" w:eastAsiaTheme="minorEastAsia" w:hAnsi="Garamond" w:cs="Lato"/>
          <w:b/>
          <w:bCs/>
          <w:sz w:val="22"/>
        </w:rPr>
        <w:t xml:space="preserve">Rekomendowanym wariantem podpisu </w:t>
      </w:r>
      <w:r>
        <w:rPr>
          <w:rFonts w:ascii="Garamond" w:eastAsiaTheme="minorEastAsia" w:hAnsi="Garamond" w:cs="Lato"/>
          <w:sz w:val="22"/>
        </w:rPr>
        <w:t xml:space="preserve">wypełnionego formularza oferty jest podpisanie </w:t>
      </w:r>
      <w:r>
        <w:rPr>
          <w:rFonts w:ascii="Garamond" w:eastAsiaTheme="minorEastAsia" w:hAnsi="Garamond" w:cs="Lato"/>
          <w:sz w:val="22"/>
        </w:rPr>
        <w:br/>
        <w:t xml:space="preserve">go </w:t>
      </w:r>
      <w:r>
        <w:rPr>
          <w:rFonts w:ascii="Garamond" w:eastAsiaTheme="minorEastAsia" w:hAnsi="Garamond" w:cs="Lato"/>
          <w:b/>
          <w:bCs/>
          <w:sz w:val="22"/>
        </w:rPr>
        <w:t>podpisem wewnętrznym</w:t>
      </w:r>
      <w:r>
        <w:rPr>
          <w:rFonts w:ascii="Garamond" w:eastAsiaTheme="minorEastAsia" w:hAnsi="Garamond" w:cs="Calibri"/>
          <w:sz w:val="22"/>
        </w:rPr>
        <w:t xml:space="preserve"> </w:t>
      </w:r>
      <w:r>
        <w:rPr>
          <w:rFonts w:ascii="Garamond" w:eastAsiaTheme="minorEastAsia" w:hAnsi="Garamond" w:cs="Calibri"/>
          <w:sz w:val="32"/>
        </w:rPr>
        <w:t>(</w:t>
      </w:r>
      <w:r>
        <w:rPr>
          <w:rFonts w:ascii="Garamond" w:eastAsiaTheme="minorEastAsia" w:hAnsi="Garamond" w:cs="Calibri"/>
          <w:sz w:val="22"/>
        </w:rPr>
        <w:t xml:space="preserve">w formacie </w:t>
      </w:r>
      <w:proofErr w:type="spellStart"/>
      <w:r>
        <w:rPr>
          <w:rFonts w:ascii="Garamond" w:eastAsiaTheme="minorEastAsia" w:hAnsi="Garamond" w:cs="Calibri"/>
          <w:b/>
          <w:sz w:val="28"/>
        </w:rPr>
        <w:t>PAdES</w:t>
      </w:r>
      <w:proofErr w:type="spellEnd"/>
      <w:r>
        <w:rPr>
          <w:rFonts w:ascii="Garamond" w:eastAsiaTheme="minorEastAsia" w:hAnsi="Garamond" w:cs="Calibri"/>
          <w:b/>
          <w:sz w:val="28"/>
        </w:rPr>
        <w:t xml:space="preserve"> typ wewnętrzny)</w:t>
      </w:r>
      <w:r>
        <w:rPr>
          <w:rFonts w:ascii="Garamond" w:eastAsiaTheme="minorEastAsia" w:hAnsi="Garamond" w:cs="Lato"/>
          <w:sz w:val="22"/>
        </w:rPr>
        <w:t xml:space="preserve">. </w:t>
      </w:r>
    </w:p>
    <w:p w14:paraId="22D82752" w14:textId="77777777" w:rsidR="000A0F02" w:rsidRDefault="000A0F02" w:rsidP="000A0F02">
      <w:pPr>
        <w:pStyle w:val="Akapitzlist"/>
        <w:spacing w:after="0" w:line="240" w:lineRule="auto"/>
        <w:ind w:left="284" w:right="46" w:firstLine="0"/>
        <w:rPr>
          <w:rFonts w:ascii="Garamond" w:hAnsi="Garamond"/>
          <w:b/>
          <w:u w:val="single"/>
        </w:rPr>
      </w:pPr>
      <w:r>
        <w:rPr>
          <w:rFonts w:ascii="Garamond" w:eastAsiaTheme="minorEastAsia" w:hAnsi="Garamond" w:cs="Lato"/>
          <w:sz w:val="22"/>
        </w:rPr>
        <w:t xml:space="preserve">Jednakże w przypadku </w:t>
      </w:r>
      <w:r>
        <w:rPr>
          <w:rFonts w:ascii="Garamond" w:eastAsiaTheme="minorEastAsia" w:hAnsi="Garamond" w:cs="Lato"/>
          <w:b/>
          <w:bCs/>
          <w:sz w:val="22"/>
        </w:rPr>
        <w:t xml:space="preserve">podpisania wypełnionego formularza innym wariantem </w:t>
      </w:r>
      <w:r>
        <w:rPr>
          <w:rFonts w:ascii="Garamond" w:eastAsiaTheme="minorEastAsia" w:hAnsi="Garamond" w:cs="Lato"/>
          <w:sz w:val="22"/>
        </w:rPr>
        <w:t xml:space="preserve">tj. </w:t>
      </w:r>
      <w:r>
        <w:rPr>
          <w:rFonts w:ascii="Garamond" w:eastAsiaTheme="minorEastAsia" w:hAnsi="Garamond" w:cs="Lato"/>
          <w:b/>
          <w:bCs/>
          <w:sz w:val="22"/>
        </w:rPr>
        <w:t xml:space="preserve">podpisem zewnętrznym </w:t>
      </w:r>
      <w:r>
        <w:rPr>
          <w:rFonts w:ascii="Garamond" w:eastAsiaTheme="minorEastAsia" w:hAnsi="Garamond" w:cs="Lato"/>
          <w:sz w:val="22"/>
        </w:rPr>
        <w:t xml:space="preserve">Platforma również przyjmie taki formularz i przetworzy go prawidłowo w zakresie weryfikacji podpisu </w:t>
      </w:r>
      <w:r>
        <w:rPr>
          <w:rFonts w:ascii="Garamond" w:eastAsiaTheme="minorEastAsia" w:hAnsi="Garamond" w:cs="Lato"/>
          <w:sz w:val="22"/>
        </w:rPr>
        <w:br/>
        <w:t xml:space="preserve">pod warunkiem, że w przypadku tego wariantu podpisywania </w:t>
      </w:r>
      <w:r>
        <w:rPr>
          <w:rFonts w:ascii="Garamond" w:eastAsiaTheme="minorEastAsia" w:hAnsi="Garamond" w:cs="Lato"/>
          <w:sz w:val="22"/>
          <w:u w:val="single"/>
        </w:rPr>
        <w:t>oddzielny plik z podpisem oferty</w:t>
      </w:r>
      <w:r>
        <w:rPr>
          <w:rFonts w:ascii="Garamond" w:eastAsiaTheme="minorEastAsia" w:hAnsi="Garamond" w:cs="Lato"/>
          <w:sz w:val="22"/>
        </w:rPr>
        <w:t xml:space="preserve"> zostanie załączony w sekcji „Załączniki i inne dokumenty przedstawione w ofercie przez Wykonawcę”.</w:t>
      </w:r>
      <w:r>
        <w:rPr>
          <w:rFonts w:ascii="Lato" w:eastAsiaTheme="minorEastAsia" w:hAnsi="Lato" w:cs="Lato"/>
          <w:sz w:val="22"/>
        </w:rPr>
        <w:t xml:space="preserve"> </w:t>
      </w:r>
    </w:p>
    <w:p w14:paraId="60DA01DD" w14:textId="77777777" w:rsidR="00343324" w:rsidRDefault="00343324" w:rsidP="00343324">
      <w:pPr>
        <w:pStyle w:val="Akapitzlist"/>
        <w:spacing w:after="0" w:line="240" w:lineRule="auto"/>
        <w:ind w:left="284" w:right="46" w:firstLine="0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 </w:t>
      </w:r>
    </w:p>
    <w:p w14:paraId="14121575" w14:textId="38F9C3D1" w:rsidR="00343324" w:rsidRDefault="00343324" w:rsidP="00343324">
      <w:pPr>
        <w:pStyle w:val="Akapitzlist"/>
        <w:spacing w:after="0" w:line="240" w:lineRule="auto"/>
        <w:ind w:left="284" w:right="46" w:firstLine="0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*Aby podpisać formularz ofertowy pobrany z Platformy e-Zamówienia należy po pobraniu i wypełnieniu formularza zapisać go w wersji nieedytowalnej i następnie podpisać Podpisem Zaufanym.</w:t>
      </w:r>
    </w:p>
    <w:p w14:paraId="354D2D8E" w14:textId="14CDF290" w:rsidR="00343324" w:rsidRDefault="00343324" w:rsidP="000A0F02">
      <w:pPr>
        <w:spacing w:after="0" w:line="240" w:lineRule="auto"/>
        <w:ind w:right="46"/>
        <w:rPr>
          <w:rFonts w:ascii="Garamond" w:hAnsi="Garamond"/>
          <w:b/>
          <w:u w:val="single"/>
        </w:rPr>
      </w:pPr>
    </w:p>
    <w:p w14:paraId="36C995DF" w14:textId="1E378B89" w:rsidR="000A0F02" w:rsidRDefault="000A0F02" w:rsidP="00343324">
      <w:pPr>
        <w:spacing w:after="0" w:line="240" w:lineRule="auto"/>
        <w:ind w:left="284" w:right="46" w:firstLine="0"/>
        <w:rPr>
          <w:rFonts w:ascii="Garamond" w:hAnsi="Garamond"/>
          <w:b/>
          <w:sz w:val="22"/>
          <w:u w:val="single"/>
        </w:rPr>
      </w:pPr>
      <w:r>
        <w:rPr>
          <w:rFonts w:ascii="Garamond" w:eastAsiaTheme="minorEastAsia" w:hAnsi="Garamond" w:cs="Calibri"/>
          <w:b/>
          <w:bCs/>
          <w:sz w:val="22"/>
        </w:rPr>
        <w:t xml:space="preserve">Pozostałe dokumenty </w:t>
      </w:r>
      <w:r>
        <w:rPr>
          <w:rFonts w:ascii="Garamond" w:eastAsiaTheme="minorEastAsia" w:hAnsi="Garamond" w:cs="Calibri"/>
          <w:sz w:val="22"/>
        </w:rPr>
        <w:t xml:space="preserve">wchodzące w skład oferty lub składane wraz z ofertą, które są zgodnie z ustawą </w:t>
      </w:r>
      <w:proofErr w:type="spellStart"/>
      <w:r>
        <w:rPr>
          <w:rFonts w:ascii="Garamond" w:eastAsiaTheme="minorEastAsia" w:hAnsi="Garamond" w:cs="Calibri"/>
          <w:sz w:val="22"/>
        </w:rPr>
        <w:t>Pzp</w:t>
      </w:r>
      <w:proofErr w:type="spellEnd"/>
      <w:r>
        <w:rPr>
          <w:rFonts w:ascii="Garamond" w:eastAsiaTheme="minorEastAsia" w:hAnsi="Garamond" w:cs="Calibri"/>
          <w:sz w:val="22"/>
        </w:rPr>
        <w:t xml:space="preserve"> </w:t>
      </w:r>
      <w:r>
        <w:rPr>
          <w:rFonts w:ascii="Garamond" w:eastAsiaTheme="minorEastAsia" w:hAnsi="Garamond" w:cs="Calibri"/>
          <w:sz w:val="22"/>
        </w:rPr>
        <w:br/>
        <w:t xml:space="preserve">lub rozporządzeniem Prezesa Rady Ministrów w sprawie wymagań dla dokumentów elektronicznych opatrzone kwalifikowanym podpisem elektronicznym, podpisem zaufanym lub podpisem osobistym, mogą być zgodnie </w:t>
      </w:r>
      <w:r>
        <w:rPr>
          <w:rFonts w:ascii="Garamond" w:eastAsiaTheme="minorEastAsia" w:hAnsi="Garamond" w:cs="Calibri"/>
          <w:sz w:val="22"/>
        </w:rPr>
        <w:br/>
        <w:t xml:space="preserve">z wyborem wykonawcy/wykonawcy wspólnie ubiegającego się o udzielenie zamówienia/podmiotu udostępniającego zasoby opatrzone </w:t>
      </w:r>
      <w:r>
        <w:rPr>
          <w:rFonts w:ascii="Garamond" w:eastAsiaTheme="minorEastAsia" w:hAnsi="Garamond" w:cs="Calibri"/>
          <w:sz w:val="22"/>
          <w:u w:val="single"/>
        </w:rPr>
        <w:t>podpisem typu zewnętrznego lub wewnętrznego</w:t>
      </w:r>
      <w:r>
        <w:rPr>
          <w:rFonts w:ascii="Garamond" w:eastAsiaTheme="minorEastAsia" w:hAnsi="Garamond" w:cs="Calibri"/>
          <w:sz w:val="22"/>
        </w:rPr>
        <w:t xml:space="preserve">. W zależności od rodzaju podpisu i jego typu (zewnętrzny, wewnętrzny) w polu „Załączniki i inne dokumenty przedstawione w ofercie przez Wykonawcę” dodaje się uprzednio podpisane dokumenty wraz z wygenerowanym plikiem podpisu (typ zewnętrzny) </w:t>
      </w:r>
      <w:r>
        <w:rPr>
          <w:rFonts w:ascii="Garamond" w:eastAsiaTheme="minorEastAsia" w:hAnsi="Garamond" w:cs="Calibri"/>
          <w:sz w:val="22"/>
        </w:rPr>
        <w:br/>
        <w:t xml:space="preserve">lub dokument z wszytym podpisem (typ wewnętrzny). </w:t>
      </w:r>
    </w:p>
    <w:p w14:paraId="6E874DDF" w14:textId="77777777" w:rsidR="000A0F02" w:rsidRDefault="000A0F02" w:rsidP="000A0F02">
      <w:pPr>
        <w:spacing w:after="4" w:line="240" w:lineRule="auto"/>
        <w:ind w:left="284" w:right="46" w:firstLine="0"/>
        <w:rPr>
          <w:rFonts w:ascii="Garamond" w:eastAsiaTheme="minorEastAsia" w:hAnsi="Garamond" w:cs="Calibri"/>
          <w:sz w:val="22"/>
        </w:rPr>
      </w:pPr>
      <w:r>
        <w:rPr>
          <w:rFonts w:ascii="Garamond" w:eastAsiaTheme="minorEastAsia" w:hAnsi="Garamond" w:cs="Calibri"/>
          <w:sz w:val="22"/>
        </w:rPr>
        <w:t xml:space="preserve">W przypadku przekazywania dokumentu elektronicznego w formacie poddającym dane kompresji, opatrzenie pliku zawierającego skompresowane dokumenty kwalifikowanym podpisem elektronicznym, podpisem zaufanym </w:t>
      </w:r>
      <w:r>
        <w:rPr>
          <w:rFonts w:ascii="Garamond" w:eastAsiaTheme="minorEastAsia" w:hAnsi="Garamond" w:cs="Calibri"/>
          <w:sz w:val="22"/>
        </w:rPr>
        <w:br/>
        <w:t>lub podpisem osobistym, jest równoznaczne z opatrzeniem wszystkich dokumentów zawartych w tym pliku odpowiednio kwalifikowanym podpisem elektronicznym, podpisem zaufanym lub podpisem osobistym.</w:t>
      </w:r>
    </w:p>
    <w:p w14:paraId="57C35740" w14:textId="77777777" w:rsidR="000A0F02" w:rsidRDefault="000A0F02" w:rsidP="00017708">
      <w:pPr>
        <w:pStyle w:val="Akapitzlist"/>
        <w:numPr>
          <w:ilvl w:val="0"/>
          <w:numId w:val="21"/>
        </w:numPr>
        <w:spacing w:after="4" w:line="240" w:lineRule="auto"/>
        <w:ind w:left="284" w:right="46" w:hanging="284"/>
        <w:rPr>
          <w:rFonts w:ascii="Garamond" w:eastAsiaTheme="minorEastAsia" w:hAnsi="Garamond" w:cs="Calibri"/>
          <w:sz w:val="22"/>
        </w:rPr>
      </w:pPr>
      <w:r>
        <w:rPr>
          <w:rFonts w:ascii="Garamond" w:eastAsiaTheme="minorEastAsia" w:hAnsi="Garamond" w:cs="Calibri"/>
          <w:sz w:val="22"/>
        </w:rPr>
        <w:t xml:space="preserve">System sprawdza, czy złożone pliki są podpisane i automatycznie je szyfruje, jednocześnie informując </w:t>
      </w:r>
      <w:r>
        <w:rPr>
          <w:rFonts w:ascii="Garamond" w:eastAsiaTheme="minorEastAsia" w:hAnsi="Garamond" w:cs="Calibri"/>
          <w:sz w:val="22"/>
        </w:rPr>
        <w:br/>
        <w:t>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7BF71A2C" w14:textId="77777777" w:rsidR="000A0F02" w:rsidRDefault="000A0F02" w:rsidP="00017708">
      <w:pPr>
        <w:pStyle w:val="Akapitzlist"/>
        <w:numPr>
          <w:ilvl w:val="0"/>
          <w:numId w:val="21"/>
        </w:numPr>
        <w:spacing w:after="4" w:line="240" w:lineRule="auto"/>
        <w:ind w:left="284" w:right="46" w:hanging="284"/>
        <w:rPr>
          <w:rFonts w:ascii="Garamond" w:eastAsiaTheme="minorEastAsia" w:hAnsi="Garamond" w:cs="Calibri"/>
          <w:sz w:val="22"/>
        </w:rPr>
      </w:pPr>
      <w:r>
        <w:rPr>
          <w:rFonts w:ascii="Garamond" w:eastAsiaTheme="minorEastAsia" w:hAnsi="Garamond" w:cs="Calibri"/>
          <w:sz w:val="22"/>
        </w:rPr>
        <w:t xml:space="preserve">Oferta może być złożona tylko do upływu terminu składania ofert. </w:t>
      </w:r>
    </w:p>
    <w:p w14:paraId="51B407B7" w14:textId="77777777" w:rsidR="000A0F02" w:rsidRDefault="000A0F02" w:rsidP="00017708">
      <w:pPr>
        <w:pStyle w:val="Akapitzlist"/>
        <w:numPr>
          <w:ilvl w:val="0"/>
          <w:numId w:val="21"/>
        </w:numPr>
        <w:spacing w:after="4" w:line="240" w:lineRule="auto"/>
        <w:ind w:left="284" w:right="46" w:hanging="284"/>
        <w:rPr>
          <w:rFonts w:ascii="Garamond" w:eastAsiaTheme="minorEastAsia" w:hAnsi="Garamond" w:cs="Calibri"/>
          <w:sz w:val="22"/>
        </w:rPr>
      </w:pPr>
      <w:r>
        <w:rPr>
          <w:rFonts w:ascii="Garamond" w:eastAsiaTheme="minorEastAsia" w:hAnsi="Garamond" w:cs="Calibri"/>
          <w:sz w:val="22"/>
        </w:rPr>
        <w:t xml:space="preserve">Wykonawca może przed upływem terminu składania ofert wycofać ofertę. Wykonawca wycofuje ofertę w zakładce „Oferty/wnioski” używając przycisku „Wycofaj ofertę”. </w:t>
      </w:r>
    </w:p>
    <w:p w14:paraId="0298C988" w14:textId="77777777" w:rsidR="000A0F02" w:rsidRDefault="000A0F02" w:rsidP="00017708">
      <w:pPr>
        <w:pStyle w:val="Akapitzlist"/>
        <w:numPr>
          <w:ilvl w:val="0"/>
          <w:numId w:val="21"/>
        </w:numPr>
        <w:spacing w:after="4" w:line="240" w:lineRule="auto"/>
        <w:ind w:left="284" w:right="46" w:hanging="284"/>
        <w:rPr>
          <w:rFonts w:ascii="Garamond" w:eastAsiaTheme="minorEastAsia" w:hAnsi="Garamond" w:cs="Calibri"/>
          <w:sz w:val="22"/>
        </w:rPr>
      </w:pPr>
      <w:r>
        <w:rPr>
          <w:rFonts w:ascii="Garamond" w:eastAsiaTheme="minorEastAsia" w:hAnsi="Garamond" w:cs="Calibri"/>
          <w:sz w:val="22"/>
        </w:rPr>
        <w:t xml:space="preserve"> Maksymalny łączny rozmiar plików stanowiących ofertę lub składanych wraz z ofertą to 250 MB. </w:t>
      </w:r>
    </w:p>
    <w:p w14:paraId="3A7815E9" w14:textId="77777777" w:rsidR="000A0F02" w:rsidRPr="000A0F02" w:rsidRDefault="000A0F02" w:rsidP="00017708">
      <w:pPr>
        <w:pStyle w:val="Akapitzlist"/>
        <w:numPr>
          <w:ilvl w:val="0"/>
          <w:numId w:val="21"/>
        </w:numPr>
        <w:spacing w:after="4" w:line="240" w:lineRule="auto"/>
        <w:ind w:left="284" w:right="46" w:hanging="284"/>
        <w:rPr>
          <w:rFonts w:ascii="Garamond" w:eastAsiaTheme="minorEastAsia" w:hAnsi="Garamond" w:cs="Calibri"/>
          <w:sz w:val="22"/>
        </w:rPr>
      </w:pPr>
      <w:r>
        <w:rPr>
          <w:rFonts w:ascii="Garamond" w:hAnsi="Garamond"/>
          <w:sz w:val="22"/>
        </w:rPr>
        <w:t xml:space="preserve"> Zamawiający, najpóźniej przed otwarciem ofert, udostępni na stronie internetowej prowadzonego postępowania    </w:t>
      </w:r>
    </w:p>
    <w:p w14:paraId="2BED6BA2" w14:textId="77777777" w:rsidR="000A0F02" w:rsidRDefault="000A0F02" w:rsidP="000A0F02">
      <w:pPr>
        <w:pStyle w:val="Akapitzlist"/>
        <w:spacing w:after="4" w:line="240" w:lineRule="auto"/>
        <w:ind w:left="284" w:right="46" w:firstLine="0"/>
        <w:rPr>
          <w:rFonts w:ascii="Garamond" w:eastAsiaTheme="minorEastAsia" w:hAnsi="Garamond" w:cs="Calibri"/>
          <w:sz w:val="22"/>
        </w:rPr>
      </w:pPr>
      <w:r>
        <w:rPr>
          <w:rFonts w:ascii="Garamond" w:hAnsi="Garamond"/>
          <w:sz w:val="22"/>
        </w:rPr>
        <w:t xml:space="preserve">  informację o kwocie, jaką zamierza przeznaczyć na sfinansowanie zamówienia.</w:t>
      </w:r>
    </w:p>
    <w:p w14:paraId="4E46E41E" w14:textId="77777777" w:rsidR="000A0F02" w:rsidRDefault="000A0F02" w:rsidP="00017708">
      <w:pPr>
        <w:pStyle w:val="Akapitzlist"/>
        <w:numPr>
          <w:ilvl w:val="0"/>
          <w:numId w:val="21"/>
        </w:numPr>
        <w:spacing w:after="4" w:line="240" w:lineRule="auto"/>
        <w:ind w:left="284" w:right="46" w:hanging="284"/>
        <w:rPr>
          <w:rFonts w:ascii="Garamond" w:eastAsiaTheme="minorEastAsia" w:hAnsi="Garamond" w:cs="Calibri"/>
          <w:sz w:val="22"/>
        </w:rPr>
      </w:pPr>
      <w:r>
        <w:rPr>
          <w:rFonts w:ascii="Garamond" w:hAnsi="Garamond"/>
          <w:sz w:val="22"/>
        </w:rPr>
        <w:t xml:space="preserve"> Zamawiający, niezwłocznie po otwarciu ofert, udostępnia na stronie internetowej prowadzonego postępowania </w:t>
      </w:r>
      <w:r>
        <w:rPr>
          <w:rFonts w:ascii="Garamond" w:hAnsi="Garamond"/>
          <w:sz w:val="22"/>
        </w:rPr>
        <w:br/>
        <w:t xml:space="preserve">  informacje o:</w:t>
      </w:r>
    </w:p>
    <w:p w14:paraId="10AA2A91" w14:textId="77777777" w:rsidR="000A0F02" w:rsidRDefault="000A0F02" w:rsidP="00017708">
      <w:pPr>
        <w:pStyle w:val="Akapitzlist"/>
        <w:numPr>
          <w:ilvl w:val="2"/>
          <w:numId w:val="47"/>
        </w:numPr>
        <w:spacing w:line="240" w:lineRule="auto"/>
        <w:ind w:left="284" w:hanging="142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 xml:space="preserve">  nazwach albo imionach i nazwiskach oraz siedzibach lub miejscach prowadzonej działalności gospodarczej </w:t>
      </w:r>
      <w:r>
        <w:rPr>
          <w:rFonts w:ascii="Garamond" w:hAnsi="Garamond"/>
          <w:sz w:val="22"/>
        </w:rPr>
        <w:br/>
        <w:t xml:space="preserve">  albo miejscach zamieszkania wykonawców, których oferty zostały otwarte;</w:t>
      </w:r>
    </w:p>
    <w:p w14:paraId="6B2FC415" w14:textId="77777777" w:rsidR="000A0F02" w:rsidRDefault="000A0F02" w:rsidP="00017708">
      <w:pPr>
        <w:pStyle w:val="Akapitzlist"/>
        <w:numPr>
          <w:ilvl w:val="2"/>
          <w:numId w:val="47"/>
        </w:numPr>
        <w:spacing w:line="240" w:lineRule="auto"/>
        <w:ind w:left="284" w:hanging="142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 xml:space="preserve">  cenach lub kosztach zawartych w ofertach.</w:t>
      </w:r>
    </w:p>
    <w:p w14:paraId="22823771" w14:textId="77777777" w:rsidR="000A0F02" w:rsidRDefault="000A0F02" w:rsidP="000A0F02">
      <w:pPr>
        <w:pStyle w:val="Nagwek1"/>
        <w:spacing w:line="240" w:lineRule="auto"/>
        <w:ind w:left="284" w:right="46" w:firstLine="0"/>
        <w:rPr>
          <w:rFonts w:ascii="Garamond" w:hAnsi="Garamond"/>
        </w:rPr>
      </w:pPr>
      <w:r>
        <w:rPr>
          <w:rFonts w:ascii="Garamond" w:hAnsi="Garamond"/>
        </w:rPr>
        <w:t xml:space="preserve">  Uwaga:</w:t>
      </w:r>
    </w:p>
    <w:p w14:paraId="7895AD68" w14:textId="77777777" w:rsidR="000A0F02" w:rsidRDefault="000A0F02" w:rsidP="000A0F02">
      <w:pPr>
        <w:pStyle w:val="Nagwek1"/>
        <w:spacing w:line="240" w:lineRule="auto"/>
        <w:ind w:left="0" w:right="46" w:firstLine="0"/>
        <w:rPr>
          <w:rFonts w:ascii="Garamond" w:hAnsi="Garamond"/>
        </w:rPr>
      </w:pPr>
      <w:r>
        <w:rPr>
          <w:rFonts w:ascii="Garamond" w:hAnsi="Garamond"/>
        </w:rPr>
        <w:t xml:space="preserve"> - Otwarcie ofert następuje niezwłocznie po upływie terminu składania ofert, nie później niż następnego dnia po dniu, w którym upłynął termin składania ofert.</w:t>
      </w:r>
    </w:p>
    <w:p w14:paraId="212A7A4D" w14:textId="77777777" w:rsidR="000A0F02" w:rsidRDefault="000A0F02" w:rsidP="000A0F02">
      <w:pPr>
        <w:pStyle w:val="Nagwek1"/>
        <w:spacing w:line="240" w:lineRule="auto"/>
        <w:ind w:left="0" w:right="46" w:firstLine="0"/>
        <w:rPr>
          <w:rFonts w:ascii="Garamond" w:hAnsi="Garamond"/>
        </w:rPr>
      </w:pPr>
      <w:r>
        <w:rPr>
          <w:rFonts w:ascii="Garamond" w:hAnsi="Garamond"/>
        </w:rPr>
        <w:t xml:space="preserve"> - Jeżeli otwarcie ofert następuje przy użyciu systemu teleinformatycznego, w przypadku awarii tego systemu, która powoduje brak możliwości otwarcia ofert w terminie określonym przez zamawiającego, otwarcie ofert następuje </w:t>
      </w:r>
      <w:r>
        <w:rPr>
          <w:rFonts w:ascii="Garamond" w:hAnsi="Garamond"/>
        </w:rPr>
        <w:br/>
        <w:t>niezwłocznie po usunięciu awarii. Zamawiający informuje o zmianie terminu otwarcia ofert na stronie internetowej prowadzonego postępowania.</w:t>
      </w:r>
    </w:p>
    <w:p w14:paraId="75A297D6" w14:textId="77777777" w:rsidR="007B4060" w:rsidRDefault="007B4060" w:rsidP="007B4060">
      <w:pPr>
        <w:autoSpaceDE w:val="0"/>
        <w:autoSpaceDN w:val="0"/>
        <w:adjustRightInd w:val="0"/>
        <w:spacing w:after="0" w:line="240" w:lineRule="auto"/>
        <w:jc w:val="left"/>
        <w:rPr>
          <w:rFonts w:ascii="Garamond" w:eastAsiaTheme="minorEastAsia" w:hAnsi="Garamond" w:cs="Calibri"/>
          <w:sz w:val="22"/>
        </w:rPr>
      </w:pPr>
    </w:p>
    <w:p w14:paraId="23BC4FAF" w14:textId="77777777" w:rsidR="00634297" w:rsidRPr="00634297" w:rsidRDefault="00DA0A9F" w:rsidP="00017708">
      <w:pPr>
        <w:pStyle w:val="Tekstpodstawowywcity"/>
        <w:numPr>
          <w:ilvl w:val="0"/>
          <w:numId w:val="21"/>
        </w:numPr>
        <w:spacing w:after="0"/>
        <w:ind w:left="284" w:hanging="284"/>
        <w:jc w:val="both"/>
        <w:rPr>
          <w:rFonts w:ascii="Garamond" w:hAnsi="Garamond" w:cs="Arial"/>
          <w:b/>
          <w:sz w:val="22"/>
          <w:szCs w:val="22"/>
          <w:lang w:val="pl-PL"/>
        </w:rPr>
      </w:pPr>
      <w:r w:rsidRPr="00EB56A5">
        <w:rPr>
          <w:rFonts w:ascii="Garamond" w:hAnsi="Garamond" w:cs="Arial"/>
          <w:b/>
          <w:szCs w:val="22"/>
          <w:u w:val="single"/>
          <w:lang w:val="pl-PL"/>
        </w:rPr>
        <w:t xml:space="preserve">Zgodnie z art. 63 ust. 2 ustawy </w:t>
      </w:r>
      <w:proofErr w:type="spellStart"/>
      <w:r w:rsidRPr="00EB56A5">
        <w:rPr>
          <w:rFonts w:ascii="Garamond" w:hAnsi="Garamond" w:cs="Arial"/>
          <w:b/>
          <w:szCs w:val="22"/>
          <w:u w:val="single"/>
          <w:lang w:val="pl-PL"/>
        </w:rPr>
        <w:t>Pzp</w:t>
      </w:r>
      <w:proofErr w:type="spellEnd"/>
      <w:r w:rsidRPr="00EB56A5">
        <w:rPr>
          <w:rFonts w:ascii="Garamond" w:hAnsi="Garamond" w:cs="Arial"/>
          <w:b/>
          <w:szCs w:val="22"/>
          <w:u w:val="single"/>
          <w:lang w:val="pl-PL"/>
        </w:rPr>
        <w:t xml:space="preserve"> Wykonawca składa ofertę, pod rygorem nieważności w formie elektronicznej lub w postaci elektronicznej opatrzonej podpisem zaufanym lub podpisem osobistym. </w:t>
      </w:r>
    </w:p>
    <w:p w14:paraId="486DC349" w14:textId="77777777" w:rsidR="00634297" w:rsidRDefault="00634297" w:rsidP="00634297">
      <w:pPr>
        <w:pStyle w:val="Tekstpodstawowywcity"/>
        <w:spacing w:after="0"/>
        <w:ind w:left="284"/>
        <w:jc w:val="both"/>
        <w:rPr>
          <w:rFonts w:ascii="Garamond" w:hAnsi="Garamond" w:cs="Arial"/>
          <w:b/>
          <w:szCs w:val="22"/>
          <w:u w:val="single"/>
          <w:lang w:val="pl-PL"/>
        </w:rPr>
      </w:pPr>
    </w:p>
    <w:p w14:paraId="79A7F1F6" w14:textId="0A49B33C" w:rsidR="005E7FCB" w:rsidRPr="00EB56A5" w:rsidRDefault="00DA0A9F" w:rsidP="00634297">
      <w:pPr>
        <w:pStyle w:val="Tekstpodstawowywcity"/>
        <w:spacing w:after="0"/>
        <w:ind w:left="284"/>
        <w:jc w:val="both"/>
        <w:rPr>
          <w:rFonts w:ascii="Garamond" w:hAnsi="Garamond" w:cs="Arial"/>
          <w:b/>
          <w:sz w:val="22"/>
          <w:szCs w:val="22"/>
          <w:lang w:val="pl-PL"/>
        </w:rPr>
      </w:pPr>
      <w:r w:rsidRPr="00343324">
        <w:rPr>
          <w:rFonts w:ascii="Garamond" w:hAnsi="Garamond" w:cs="Arial"/>
          <w:b/>
          <w:szCs w:val="22"/>
          <w:highlight w:val="yellow"/>
          <w:u w:val="single"/>
          <w:lang w:val="pl-PL"/>
        </w:rPr>
        <w:lastRenderedPageBreak/>
        <w:t>Na</w:t>
      </w:r>
      <w:r w:rsidR="005E7FCB" w:rsidRPr="00343324">
        <w:rPr>
          <w:rFonts w:ascii="Garamond" w:hAnsi="Garamond" w:cs="Arial"/>
          <w:b/>
          <w:szCs w:val="22"/>
          <w:highlight w:val="yellow"/>
          <w:u w:val="single"/>
          <w:lang w:val="pl-PL"/>
        </w:rPr>
        <w:t xml:space="preserve"> ofertę składają się następujące dokumenty</w:t>
      </w:r>
      <w:r w:rsidR="005E7FCB" w:rsidRPr="00EB56A5">
        <w:rPr>
          <w:rFonts w:ascii="Arial" w:hAnsi="Arial" w:cs="Arial"/>
          <w:b/>
          <w:sz w:val="20"/>
          <w:szCs w:val="20"/>
          <w:lang w:val="pl-PL"/>
        </w:rPr>
        <w:t>:</w:t>
      </w:r>
    </w:p>
    <w:p w14:paraId="3AFA6912" w14:textId="77777777" w:rsidR="007B103E" w:rsidRDefault="00AB0C20" w:rsidP="00017708">
      <w:pPr>
        <w:numPr>
          <w:ilvl w:val="2"/>
          <w:numId w:val="2"/>
        </w:numPr>
        <w:suppressAutoHyphens/>
        <w:spacing w:after="0" w:line="240" w:lineRule="auto"/>
        <w:ind w:left="284" w:firstLine="0"/>
        <w:rPr>
          <w:rFonts w:ascii="Garamond" w:hAnsi="Garamond" w:cs="Calibri"/>
          <w:color w:val="auto"/>
          <w:sz w:val="22"/>
          <w:lang w:val="x-none" w:eastAsia="x-none"/>
        </w:rPr>
      </w:pPr>
      <w:r>
        <w:rPr>
          <w:rFonts w:ascii="Garamond" w:hAnsi="Garamond" w:cs="Calibri"/>
          <w:b/>
          <w:color w:val="auto"/>
          <w:sz w:val="22"/>
          <w:lang w:eastAsia="x-none"/>
        </w:rPr>
        <w:t xml:space="preserve">Interaktywny </w:t>
      </w:r>
      <w:r w:rsidR="007F10B7" w:rsidRPr="00EB56A5">
        <w:rPr>
          <w:rFonts w:ascii="Garamond" w:hAnsi="Garamond" w:cs="Calibri"/>
          <w:b/>
          <w:color w:val="auto"/>
          <w:sz w:val="22"/>
          <w:lang w:eastAsia="x-none"/>
        </w:rPr>
        <w:t>Formularz</w:t>
      </w:r>
      <w:r w:rsidR="007B103E" w:rsidRPr="00EB56A5">
        <w:rPr>
          <w:rFonts w:ascii="Garamond" w:hAnsi="Garamond" w:cs="Calibri"/>
          <w:b/>
          <w:color w:val="auto"/>
          <w:sz w:val="22"/>
          <w:lang w:val="x-none" w:eastAsia="x-none"/>
        </w:rPr>
        <w:t xml:space="preserve"> </w:t>
      </w:r>
      <w:r w:rsidR="007B103E" w:rsidRPr="002F63C1">
        <w:rPr>
          <w:rFonts w:ascii="Garamond" w:hAnsi="Garamond" w:cs="Calibri"/>
          <w:b/>
          <w:color w:val="auto"/>
          <w:sz w:val="22"/>
          <w:lang w:val="x-none" w:eastAsia="x-none"/>
        </w:rPr>
        <w:t>ofertowy</w:t>
      </w:r>
      <w:r w:rsidR="0008249E" w:rsidRPr="002F63C1">
        <w:rPr>
          <w:rFonts w:ascii="Garamond" w:hAnsi="Garamond" w:cs="Calibri"/>
          <w:b/>
          <w:color w:val="auto"/>
          <w:sz w:val="22"/>
          <w:lang w:eastAsia="x-none"/>
        </w:rPr>
        <w:t xml:space="preserve"> </w:t>
      </w:r>
      <w:r w:rsidR="00273152" w:rsidRPr="002F63C1">
        <w:rPr>
          <w:rFonts w:ascii="Garamond" w:hAnsi="Garamond" w:cs="Calibri"/>
          <w:color w:val="auto"/>
          <w:sz w:val="22"/>
          <w:lang w:eastAsia="x-none"/>
        </w:rPr>
        <w:t xml:space="preserve">– </w:t>
      </w:r>
      <w:r>
        <w:rPr>
          <w:rFonts w:ascii="Garamond" w:hAnsi="Garamond" w:cs="Calibri"/>
          <w:color w:val="auto"/>
          <w:sz w:val="22"/>
          <w:lang w:eastAsia="x-none"/>
        </w:rPr>
        <w:t xml:space="preserve">wypełniony i złożony </w:t>
      </w:r>
      <w:r w:rsidR="00273152" w:rsidRPr="002F63C1">
        <w:rPr>
          <w:rFonts w:ascii="Garamond" w:hAnsi="Garamond" w:cs="Calibri"/>
          <w:color w:val="auto"/>
          <w:sz w:val="22"/>
          <w:lang w:eastAsia="x-none"/>
        </w:rPr>
        <w:t xml:space="preserve">według </w:t>
      </w:r>
      <w:r w:rsidR="002F63C1" w:rsidRPr="002F63C1">
        <w:rPr>
          <w:rFonts w:ascii="Garamond" w:hAnsi="Garamond" w:cs="Calibri"/>
          <w:color w:val="auto"/>
          <w:sz w:val="22"/>
          <w:lang w:eastAsia="x-none"/>
        </w:rPr>
        <w:t xml:space="preserve">zasad opisanych w Pkt. </w:t>
      </w:r>
      <w:r>
        <w:rPr>
          <w:rFonts w:ascii="Garamond" w:hAnsi="Garamond" w:cs="Calibri"/>
          <w:color w:val="auto"/>
          <w:sz w:val="22"/>
          <w:lang w:eastAsia="x-none"/>
        </w:rPr>
        <w:t>26</w:t>
      </w:r>
      <w:r w:rsidR="002F63C1" w:rsidRPr="002F63C1">
        <w:rPr>
          <w:rFonts w:ascii="Garamond" w:hAnsi="Garamond" w:cs="Calibri"/>
          <w:color w:val="auto"/>
          <w:sz w:val="22"/>
          <w:lang w:eastAsia="x-none"/>
        </w:rPr>
        <w:t xml:space="preserve"> SWZ</w:t>
      </w:r>
    </w:p>
    <w:p w14:paraId="339DB760" w14:textId="2243A520" w:rsidR="00E417C5" w:rsidRPr="00343324" w:rsidRDefault="00E417C5" w:rsidP="00017708">
      <w:pPr>
        <w:numPr>
          <w:ilvl w:val="2"/>
          <w:numId w:val="2"/>
        </w:numPr>
        <w:suppressAutoHyphens/>
        <w:spacing w:after="0" w:line="240" w:lineRule="auto"/>
        <w:ind w:left="284" w:firstLine="0"/>
        <w:rPr>
          <w:rFonts w:ascii="Garamond" w:hAnsi="Garamond" w:cs="Calibri"/>
          <w:color w:val="auto"/>
          <w:sz w:val="22"/>
          <w:lang w:val="x-none" w:eastAsia="x-none"/>
        </w:rPr>
      </w:pPr>
      <w:r w:rsidRPr="00091D7C">
        <w:rPr>
          <w:rFonts w:ascii="Garamond" w:hAnsi="Garamond" w:cs="Calibri"/>
          <w:b/>
          <w:color w:val="auto"/>
          <w:sz w:val="22"/>
          <w:lang w:eastAsia="x-none"/>
        </w:rPr>
        <w:t>Formularz cenowy</w:t>
      </w:r>
      <w:r w:rsidR="00091D7C" w:rsidRPr="00091D7C">
        <w:rPr>
          <w:rFonts w:ascii="Garamond" w:hAnsi="Garamond" w:cs="Calibri"/>
          <w:color w:val="auto"/>
          <w:sz w:val="22"/>
          <w:lang w:eastAsia="x-none"/>
        </w:rPr>
        <w:t>,</w:t>
      </w:r>
      <w:r w:rsidR="00091D7C" w:rsidRPr="00091D7C">
        <w:rPr>
          <w:rFonts w:ascii="Garamond" w:hAnsi="Garamond" w:cs="Calibri"/>
          <w:b/>
          <w:color w:val="auto"/>
          <w:sz w:val="22"/>
          <w:lang w:eastAsia="x-none"/>
        </w:rPr>
        <w:t xml:space="preserve"> </w:t>
      </w:r>
      <w:r w:rsidR="00091D7C" w:rsidRPr="00091D7C">
        <w:rPr>
          <w:rFonts w:ascii="Garamond" w:hAnsi="Garamond" w:cs="Calibri"/>
          <w:color w:val="auto"/>
          <w:sz w:val="22"/>
          <w:lang w:eastAsia="x-none"/>
        </w:rPr>
        <w:t>zgodnie ze wzorem podanym</w:t>
      </w:r>
      <w:r w:rsidR="00091D7C" w:rsidRPr="00091D7C">
        <w:rPr>
          <w:rFonts w:ascii="Garamond" w:hAnsi="Garamond" w:cs="Calibri"/>
          <w:b/>
          <w:color w:val="auto"/>
          <w:sz w:val="22"/>
          <w:lang w:eastAsia="x-none"/>
        </w:rPr>
        <w:t xml:space="preserve"> w</w:t>
      </w:r>
      <w:r w:rsidRPr="00091D7C">
        <w:rPr>
          <w:rFonts w:ascii="Garamond" w:hAnsi="Garamond" w:cs="Calibri"/>
          <w:color w:val="auto"/>
          <w:sz w:val="22"/>
          <w:lang w:eastAsia="x-none"/>
        </w:rPr>
        <w:t xml:space="preserve"> Załącznik</w:t>
      </w:r>
      <w:r w:rsidR="00091D7C" w:rsidRPr="00091D7C">
        <w:rPr>
          <w:rFonts w:ascii="Garamond" w:hAnsi="Garamond" w:cs="Calibri"/>
          <w:color w:val="auto"/>
          <w:sz w:val="22"/>
          <w:lang w:eastAsia="x-none"/>
        </w:rPr>
        <w:t>u</w:t>
      </w:r>
      <w:r w:rsidRPr="00091D7C">
        <w:rPr>
          <w:rFonts w:ascii="Garamond" w:hAnsi="Garamond" w:cs="Calibri"/>
          <w:color w:val="auto"/>
          <w:sz w:val="22"/>
          <w:lang w:eastAsia="x-none"/>
        </w:rPr>
        <w:t xml:space="preserve"> nr </w:t>
      </w:r>
      <w:r w:rsidR="003C4481">
        <w:rPr>
          <w:rFonts w:ascii="Garamond" w:hAnsi="Garamond" w:cs="Calibri"/>
          <w:color w:val="auto"/>
          <w:sz w:val="22"/>
          <w:lang w:eastAsia="x-none"/>
        </w:rPr>
        <w:t>2</w:t>
      </w:r>
      <w:r w:rsidRPr="00091D7C">
        <w:rPr>
          <w:rFonts w:ascii="Garamond" w:hAnsi="Garamond" w:cs="Calibri"/>
          <w:color w:val="auto"/>
          <w:sz w:val="22"/>
          <w:lang w:eastAsia="x-none"/>
        </w:rPr>
        <w:t xml:space="preserve"> do SWZ</w:t>
      </w:r>
    </w:p>
    <w:p w14:paraId="243705D3" w14:textId="77777777" w:rsidR="00343324" w:rsidRDefault="00343324" w:rsidP="00343324">
      <w:pPr>
        <w:suppressAutoHyphens/>
        <w:spacing w:after="0" w:line="240" w:lineRule="auto"/>
        <w:ind w:left="284" w:firstLine="0"/>
        <w:rPr>
          <w:rFonts w:ascii="Garamond" w:hAnsi="Garamond" w:cs="Calibri"/>
          <w:color w:val="auto"/>
          <w:sz w:val="22"/>
          <w:u w:val="single"/>
          <w:lang w:eastAsia="x-none"/>
        </w:rPr>
      </w:pPr>
    </w:p>
    <w:p w14:paraId="18227D24" w14:textId="6DE730FD" w:rsidR="00343324" w:rsidRPr="00634297" w:rsidRDefault="00343324" w:rsidP="00343324">
      <w:pPr>
        <w:suppressAutoHyphens/>
        <w:spacing w:after="0" w:line="240" w:lineRule="auto"/>
        <w:ind w:left="284" w:firstLine="0"/>
        <w:rPr>
          <w:rFonts w:ascii="Garamond" w:hAnsi="Garamond" w:cs="Calibri"/>
          <w:b/>
          <w:bCs/>
          <w:color w:val="auto"/>
          <w:sz w:val="24"/>
          <w:szCs w:val="24"/>
          <w:u w:val="single"/>
          <w:lang w:eastAsia="x-none"/>
        </w:rPr>
      </w:pPr>
      <w:r w:rsidRPr="00634297">
        <w:rPr>
          <w:rFonts w:ascii="Garamond" w:hAnsi="Garamond" w:cs="Calibri"/>
          <w:b/>
          <w:bCs/>
          <w:color w:val="auto"/>
          <w:sz w:val="24"/>
          <w:szCs w:val="24"/>
          <w:highlight w:val="yellow"/>
          <w:u w:val="single"/>
          <w:lang w:eastAsia="x-none"/>
        </w:rPr>
        <w:t>Pozostałe wymagane dokumenty i oświadczenia składane wraz z ofertą:</w:t>
      </w:r>
    </w:p>
    <w:p w14:paraId="594F42BC" w14:textId="77777777" w:rsidR="00343324" w:rsidRPr="00091D7C" w:rsidRDefault="00343324" w:rsidP="00343324">
      <w:pPr>
        <w:suppressAutoHyphens/>
        <w:spacing w:after="0" w:line="240" w:lineRule="auto"/>
        <w:ind w:left="284" w:firstLine="0"/>
        <w:rPr>
          <w:rFonts w:ascii="Garamond" w:hAnsi="Garamond" w:cs="Calibri"/>
          <w:color w:val="auto"/>
          <w:sz w:val="22"/>
          <w:lang w:val="x-none" w:eastAsia="x-none"/>
        </w:rPr>
      </w:pPr>
    </w:p>
    <w:p w14:paraId="44909D90" w14:textId="77777777" w:rsidR="00F6385B" w:rsidRPr="00EB56A5" w:rsidRDefault="00F6385B" w:rsidP="00017708">
      <w:pPr>
        <w:numPr>
          <w:ilvl w:val="2"/>
          <w:numId w:val="2"/>
        </w:numPr>
        <w:suppressAutoHyphens/>
        <w:spacing w:after="0" w:line="240" w:lineRule="auto"/>
        <w:ind w:left="284" w:firstLine="0"/>
        <w:rPr>
          <w:rFonts w:ascii="Garamond" w:hAnsi="Garamond" w:cs="Calibri"/>
          <w:color w:val="auto"/>
          <w:sz w:val="22"/>
          <w:lang w:val="x-none" w:eastAsia="x-none"/>
        </w:rPr>
      </w:pPr>
      <w:r w:rsidRPr="00EB56A5">
        <w:rPr>
          <w:rFonts w:ascii="Garamond" w:hAnsi="Garamond" w:cs="Calibri"/>
          <w:b/>
          <w:color w:val="auto"/>
          <w:sz w:val="22"/>
          <w:lang w:eastAsia="x-none"/>
        </w:rPr>
        <w:t xml:space="preserve">Oświadczenie Wykonawcy </w:t>
      </w:r>
      <w:r w:rsidRPr="00EB56A5">
        <w:rPr>
          <w:rFonts w:ascii="Garamond" w:hAnsi="Garamond" w:cs="Calibri"/>
          <w:color w:val="auto"/>
          <w:sz w:val="22"/>
          <w:lang w:eastAsia="x-none"/>
        </w:rPr>
        <w:t xml:space="preserve">na podstawie art. 125 ust. 1 ustawy </w:t>
      </w:r>
      <w:proofErr w:type="spellStart"/>
      <w:r w:rsidR="004F4A97">
        <w:rPr>
          <w:rFonts w:ascii="Garamond" w:hAnsi="Garamond" w:cs="Calibri"/>
          <w:color w:val="auto"/>
          <w:sz w:val="22"/>
          <w:lang w:eastAsia="x-none"/>
        </w:rPr>
        <w:t>Pzp</w:t>
      </w:r>
      <w:proofErr w:type="spellEnd"/>
      <w:r w:rsidR="004F4A97">
        <w:rPr>
          <w:rFonts w:ascii="Garamond" w:hAnsi="Garamond" w:cs="Calibri"/>
          <w:color w:val="auto"/>
          <w:sz w:val="22"/>
          <w:lang w:eastAsia="x-none"/>
        </w:rPr>
        <w:t xml:space="preserve"> </w:t>
      </w:r>
      <w:r w:rsidRPr="00EB56A5">
        <w:rPr>
          <w:rFonts w:ascii="Garamond" w:hAnsi="Garamond" w:cs="Calibri"/>
          <w:color w:val="auto"/>
          <w:sz w:val="22"/>
          <w:lang w:eastAsia="x-none"/>
        </w:rPr>
        <w:t>stanowiące</w:t>
      </w:r>
      <w:r w:rsidRPr="00EB56A5">
        <w:rPr>
          <w:rFonts w:ascii="Garamond" w:hAnsi="Garamond" w:cs="Calibri"/>
          <w:b/>
          <w:color w:val="auto"/>
          <w:sz w:val="22"/>
          <w:lang w:eastAsia="x-none"/>
        </w:rPr>
        <w:t xml:space="preserve"> </w:t>
      </w:r>
      <w:r w:rsidRPr="00EB56A5">
        <w:rPr>
          <w:rFonts w:ascii="Garamond" w:hAnsi="Garamond" w:cs="Calibri"/>
          <w:color w:val="auto"/>
          <w:sz w:val="22"/>
          <w:lang w:eastAsia="x-none"/>
        </w:rPr>
        <w:t xml:space="preserve">potwierdzenie, że Wykonawca spełnia warunki udziału w postępowaniu - </w:t>
      </w:r>
      <w:r w:rsidRPr="00EB56A5">
        <w:rPr>
          <w:rFonts w:ascii="Garamond" w:hAnsi="Garamond" w:cs="Calibri"/>
          <w:color w:val="auto"/>
          <w:sz w:val="22"/>
          <w:lang w:val="x-none" w:eastAsia="x-none"/>
        </w:rPr>
        <w:t xml:space="preserve">według </w:t>
      </w:r>
      <w:r w:rsidRPr="00EB56A5">
        <w:rPr>
          <w:rFonts w:ascii="Garamond" w:hAnsi="Garamond" w:cs="Calibri"/>
          <w:color w:val="auto"/>
          <w:sz w:val="22"/>
          <w:lang w:eastAsia="x-none"/>
        </w:rPr>
        <w:t>Załącznika</w:t>
      </w:r>
      <w:r w:rsidRPr="00EB56A5">
        <w:rPr>
          <w:rFonts w:ascii="Garamond" w:hAnsi="Garamond" w:cs="Calibri"/>
          <w:color w:val="auto"/>
          <w:sz w:val="22"/>
          <w:lang w:val="x-none" w:eastAsia="x-none"/>
        </w:rPr>
        <w:t xml:space="preserve"> nr </w:t>
      </w:r>
      <w:r w:rsidR="00AB0C20">
        <w:rPr>
          <w:rFonts w:ascii="Garamond" w:hAnsi="Garamond" w:cs="Calibri"/>
          <w:color w:val="auto"/>
          <w:sz w:val="22"/>
          <w:lang w:eastAsia="x-none"/>
        </w:rPr>
        <w:t>3</w:t>
      </w:r>
      <w:r w:rsidRPr="00EB56A5">
        <w:rPr>
          <w:rFonts w:ascii="Garamond" w:hAnsi="Garamond" w:cs="Calibri"/>
          <w:color w:val="auto"/>
          <w:sz w:val="22"/>
          <w:lang w:eastAsia="x-none"/>
        </w:rPr>
        <w:t xml:space="preserve"> </w:t>
      </w:r>
      <w:r w:rsidRPr="00EB56A5">
        <w:rPr>
          <w:rFonts w:ascii="Garamond" w:hAnsi="Garamond" w:cs="Calibri"/>
          <w:color w:val="auto"/>
          <w:sz w:val="22"/>
          <w:lang w:val="x-none" w:eastAsia="x-none"/>
        </w:rPr>
        <w:t>do SWZ</w:t>
      </w:r>
    </w:p>
    <w:p w14:paraId="7AF98649" w14:textId="77777777" w:rsidR="007B103E" w:rsidRPr="00EB56A5" w:rsidRDefault="007B103E" w:rsidP="00017708">
      <w:pPr>
        <w:numPr>
          <w:ilvl w:val="2"/>
          <w:numId w:val="2"/>
        </w:numPr>
        <w:suppressAutoHyphens/>
        <w:spacing w:after="0" w:line="240" w:lineRule="auto"/>
        <w:ind w:left="284" w:firstLine="0"/>
        <w:rPr>
          <w:rFonts w:ascii="Garamond" w:hAnsi="Garamond" w:cs="Calibri"/>
          <w:color w:val="auto"/>
          <w:sz w:val="22"/>
          <w:lang w:val="x-none" w:eastAsia="x-none"/>
        </w:rPr>
      </w:pPr>
      <w:r w:rsidRPr="00EB56A5">
        <w:rPr>
          <w:rFonts w:ascii="Garamond" w:hAnsi="Garamond" w:cs="Calibri"/>
          <w:b/>
          <w:color w:val="auto"/>
          <w:sz w:val="22"/>
          <w:lang w:eastAsia="x-none"/>
        </w:rPr>
        <w:t>O</w:t>
      </w:r>
      <w:r w:rsidRPr="00EB56A5">
        <w:rPr>
          <w:rFonts w:ascii="Garamond" w:hAnsi="Garamond" w:cs="Calibri"/>
          <w:b/>
          <w:color w:val="auto"/>
          <w:sz w:val="22"/>
          <w:lang w:val="x-none" w:eastAsia="x-none"/>
        </w:rPr>
        <w:t xml:space="preserve">świadczenie </w:t>
      </w:r>
      <w:r w:rsidRPr="00EB56A5">
        <w:rPr>
          <w:rFonts w:ascii="Garamond" w:hAnsi="Garamond" w:cs="Calibri"/>
          <w:b/>
          <w:color w:val="auto"/>
          <w:sz w:val="22"/>
          <w:lang w:eastAsia="x-none"/>
        </w:rPr>
        <w:t xml:space="preserve">Wykonawcy </w:t>
      </w:r>
      <w:r w:rsidRPr="00EB56A5">
        <w:rPr>
          <w:rFonts w:ascii="Garamond" w:hAnsi="Garamond" w:cs="Calibri"/>
          <w:color w:val="auto"/>
          <w:sz w:val="22"/>
          <w:lang w:eastAsia="x-none"/>
        </w:rPr>
        <w:t>na podstawie art. 125 ust 1 ustawy</w:t>
      </w:r>
      <w:r w:rsidR="004F4A97">
        <w:rPr>
          <w:rFonts w:ascii="Garamond" w:hAnsi="Garamond" w:cs="Calibri"/>
          <w:color w:val="auto"/>
          <w:sz w:val="22"/>
          <w:lang w:eastAsia="x-none"/>
        </w:rPr>
        <w:t xml:space="preserve"> </w:t>
      </w:r>
      <w:proofErr w:type="spellStart"/>
      <w:r w:rsidR="004F4A97">
        <w:rPr>
          <w:rFonts w:ascii="Garamond" w:hAnsi="Garamond" w:cs="Calibri"/>
          <w:color w:val="auto"/>
          <w:sz w:val="22"/>
          <w:lang w:eastAsia="x-none"/>
        </w:rPr>
        <w:t>Pzp</w:t>
      </w:r>
      <w:proofErr w:type="spellEnd"/>
      <w:r w:rsidR="004F4A97">
        <w:rPr>
          <w:rFonts w:ascii="Garamond" w:hAnsi="Garamond" w:cs="Calibri"/>
          <w:color w:val="auto"/>
          <w:sz w:val="22"/>
          <w:lang w:eastAsia="x-none"/>
        </w:rPr>
        <w:t xml:space="preserve"> oraz art. 7</w:t>
      </w:r>
      <w:r w:rsidR="004F4A97" w:rsidRPr="004F4A97">
        <w:t xml:space="preserve"> </w:t>
      </w:r>
      <w:r w:rsidR="004F4A97" w:rsidRPr="004F4A97">
        <w:rPr>
          <w:rFonts w:ascii="Garamond" w:hAnsi="Garamond" w:cs="Calibri"/>
          <w:color w:val="auto"/>
          <w:sz w:val="22"/>
          <w:lang w:eastAsia="x-none"/>
        </w:rPr>
        <w:t>ust. 1 ustawy z dnia 13 kwietnia 2022 r. o szczególnych rozwiązaniach w zakresie przeciwdziałania wspieraniu agresji na Ukrainę oraz służących ochronie bezpieczeństwa narodowego</w:t>
      </w:r>
      <w:r w:rsidRPr="00EB56A5">
        <w:rPr>
          <w:rFonts w:ascii="Garamond" w:hAnsi="Garamond" w:cs="Calibri"/>
          <w:color w:val="auto"/>
          <w:sz w:val="22"/>
          <w:lang w:eastAsia="x-none"/>
        </w:rPr>
        <w:t xml:space="preserve">, stanowiące potwierdzenie </w:t>
      </w:r>
      <w:r w:rsidR="00273152" w:rsidRPr="00EB56A5">
        <w:rPr>
          <w:rFonts w:ascii="Garamond" w:hAnsi="Garamond" w:cs="Calibri"/>
          <w:color w:val="auto"/>
          <w:sz w:val="22"/>
          <w:lang w:eastAsia="x-none"/>
        </w:rPr>
        <w:t xml:space="preserve">o braku podstaw wykluczenia – </w:t>
      </w:r>
      <w:r w:rsidR="00273152" w:rsidRPr="00EB56A5">
        <w:rPr>
          <w:rFonts w:ascii="Garamond" w:hAnsi="Garamond" w:cs="Calibri"/>
          <w:color w:val="auto"/>
          <w:sz w:val="22"/>
          <w:lang w:val="x-none" w:eastAsia="x-none"/>
        </w:rPr>
        <w:t xml:space="preserve">według </w:t>
      </w:r>
      <w:r w:rsidR="00E25391" w:rsidRPr="00EB56A5">
        <w:rPr>
          <w:rFonts w:ascii="Garamond" w:hAnsi="Garamond" w:cs="Calibri"/>
          <w:color w:val="auto"/>
          <w:sz w:val="22"/>
          <w:lang w:eastAsia="x-none"/>
        </w:rPr>
        <w:t>Z</w:t>
      </w:r>
      <w:r w:rsidR="00273152" w:rsidRPr="00EB56A5">
        <w:rPr>
          <w:rFonts w:ascii="Garamond" w:hAnsi="Garamond" w:cs="Calibri"/>
          <w:color w:val="auto"/>
          <w:sz w:val="22"/>
          <w:lang w:val="x-none" w:eastAsia="x-none"/>
        </w:rPr>
        <w:t>a</w:t>
      </w:r>
      <w:r w:rsidR="00E25391" w:rsidRPr="00EB56A5">
        <w:rPr>
          <w:rFonts w:ascii="Garamond" w:hAnsi="Garamond" w:cs="Calibri"/>
          <w:color w:val="auto"/>
          <w:sz w:val="22"/>
          <w:lang w:eastAsia="x-none"/>
        </w:rPr>
        <w:t>łącznika</w:t>
      </w:r>
      <w:r w:rsidR="00273152" w:rsidRPr="00EB56A5">
        <w:rPr>
          <w:rFonts w:ascii="Garamond" w:hAnsi="Garamond" w:cs="Calibri"/>
          <w:color w:val="auto"/>
          <w:sz w:val="22"/>
          <w:lang w:val="x-none" w:eastAsia="x-none"/>
        </w:rPr>
        <w:t xml:space="preserve"> nr</w:t>
      </w:r>
      <w:r w:rsidR="00F6385B" w:rsidRPr="00EB56A5">
        <w:rPr>
          <w:rFonts w:ascii="Garamond" w:hAnsi="Garamond" w:cs="Calibri"/>
          <w:color w:val="auto"/>
          <w:sz w:val="22"/>
          <w:lang w:eastAsia="x-none"/>
        </w:rPr>
        <w:t xml:space="preserve"> </w:t>
      </w:r>
      <w:r w:rsidR="00AB0C20">
        <w:rPr>
          <w:rFonts w:ascii="Garamond" w:hAnsi="Garamond" w:cs="Calibri"/>
          <w:color w:val="auto"/>
          <w:sz w:val="22"/>
          <w:lang w:eastAsia="x-none"/>
        </w:rPr>
        <w:t>4</w:t>
      </w:r>
      <w:r w:rsidR="00273152" w:rsidRPr="00EB56A5">
        <w:rPr>
          <w:rFonts w:ascii="Garamond" w:hAnsi="Garamond" w:cs="Calibri"/>
          <w:color w:val="auto"/>
          <w:sz w:val="22"/>
          <w:lang w:val="x-none" w:eastAsia="x-none"/>
        </w:rPr>
        <w:t xml:space="preserve"> do SWZ</w:t>
      </w:r>
    </w:p>
    <w:p w14:paraId="51A18AB7" w14:textId="77777777" w:rsidR="00013592" w:rsidRPr="00EB56A5" w:rsidRDefault="00350D8F" w:rsidP="00017708">
      <w:pPr>
        <w:numPr>
          <w:ilvl w:val="2"/>
          <w:numId w:val="2"/>
        </w:numPr>
        <w:suppressAutoHyphens/>
        <w:spacing w:after="0" w:line="240" w:lineRule="auto"/>
        <w:ind w:left="284" w:firstLine="0"/>
        <w:rPr>
          <w:rFonts w:ascii="Garamond" w:hAnsi="Garamond" w:cs="Calibri"/>
          <w:color w:val="auto"/>
          <w:sz w:val="22"/>
          <w:lang w:val="x-none" w:eastAsia="x-none"/>
        </w:rPr>
      </w:pPr>
      <w:r w:rsidRPr="00EB56A5">
        <w:rPr>
          <w:rFonts w:ascii="Garamond" w:hAnsi="Garamond" w:cs="Calibri"/>
          <w:color w:val="auto"/>
          <w:sz w:val="22"/>
          <w:lang w:eastAsia="x-none"/>
        </w:rPr>
        <w:t xml:space="preserve"> </w:t>
      </w:r>
      <w:r w:rsidR="00013592" w:rsidRPr="00EB56A5">
        <w:rPr>
          <w:rFonts w:ascii="Garamond" w:hAnsi="Garamond" w:cs="Calibri"/>
          <w:color w:val="auto"/>
          <w:sz w:val="22"/>
          <w:lang w:eastAsia="x-none"/>
        </w:rPr>
        <w:t xml:space="preserve">(jeżeli dotycz) </w:t>
      </w:r>
      <w:r w:rsidR="00013592" w:rsidRPr="00EB56A5">
        <w:rPr>
          <w:rFonts w:ascii="Garamond" w:hAnsi="Garamond" w:cs="Calibri"/>
          <w:b/>
          <w:color w:val="auto"/>
          <w:sz w:val="22"/>
          <w:lang w:eastAsia="x-none"/>
        </w:rPr>
        <w:t>Oświadczenie Wykonawców</w:t>
      </w:r>
      <w:r w:rsidR="00013592" w:rsidRPr="00EB56A5">
        <w:rPr>
          <w:rFonts w:ascii="Garamond" w:hAnsi="Garamond" w:cs="Calibri"/>
          <w:color w:val="auto"/>
          <w:sz w:val="22"/>
          <w:lang w:eastAsia="x-none"/>
        </w:rPr>
        <w:t xml:space="preserve"> wspólnie ubiegających się o udzielenie zamówienia na podstawie </w:t>
      </w:r>
      <w:r w:rsidR="00013592" w:rsidRPr="00EB56A5">
        <w:rPr>
          <w:rFonts w:ascii="Garamond" w:hAnsi="Garamond" w:cs="Calibri"/>
          <w:color w:val="auto"/>
          <w:sz w:val="22"/>
          <w:lang w:eastAsia="x-none"/>
        </w:rPr>
        <w:br/>
        <w:t xml:space="preserve">art. 117 ust. 4 ustawy </w:t>
      </w:r>
      <w:proofErr w:type="spellStart"/>
      <w:r w:rsidR="00013592" w:rsidRPr="00EB56A5">
        <w:rPr>
          <w:rFonts w:ascii="Garamond" w:hAnsi="Garamond" w:cs="Calibri"/>
          <w:color w:val="auto"/>
          <w:sz w:val="22"/>
          <w:lang w:eastAsia="x-none"/>
        </w:rPr>
        <w:t>Pzp</w:t>
      </w:r>
      <w:proofErr w:type="spellEnd"/>
      <w:r w:rsidR="00013592" w:rsidRPr="00EB56A5">
        <w:rPr>
          <w:rFonts w:ascii="Garamond" w:hAnsi="Garamond" w:cs="Calibri"/>
          <w:color w:val="auto"/>
          <w:sz w:val="22"/>
          <w:lang w:eastAsia="x-none"/>
        </w:rPr>
        <w:t xml:space="preserve"> – według Załącznika nr </w:t>
      </w:r>
      <w:r w:rsidR="00636B7A">
        <w:rPr>
          <w:rFonts w:ascii="Garamond" w:hAnsi="Garamond" w:cs="Calibri"/>
          <w:color w:val="auto"/>
          <w:sz w:val="22"/>
          <w:lang w:eastAsia="x-none"/>
        </w:rPr>
        <w:t>5</w:t>
      </w:r>
      <w:r w:rsidR="00013592" w:rsidRPr="00EB56A5">
        <w:rPr>
          <w:rFonts w:ascii="Garamond" w:hAnsi="Garamond" w:cs="Calibri"/>
          <w:color w:val="auto"/>
          <w:sz w:val="22"/>
          <w:lang w:eastAsia="x-none"/>
        </w:rPr>
        <w:t xml:space="preserve"> do SWZ</w:t>
      </w:r>
    </w:p>
    <w:p w14:paraId="3D537369" w14:textId="77777777" w:rsidR="00013AC3" w:rsidRPr="00EB56A5" w:rsidRDefault="002D0214" w:rsidP="00017708">
      <w:pPr>
        <w:numPr>
          <w:ilvl w:val="2"/>
          <w:numId w:val="2"/>
        </w:numPr>
        <w:suppressAutoHyphens/>
        <w:spacing w:after="0" w:line="240" w:lineRule="auto"/>
        <w:ind w:left="284" w:firstLine="0"/>
        <w:rPr>
          <w:rFonts w:ascii="Garamond" w:hAnsi="Garamond" w:cs="Calibri"/>
          <w:color w:val="auto"/>
          <w:sz w:val="22"/>
          <w:lang w:val="x-none" w:eastAsia="x-none"/>
        </w:rPr>
      </w:pPr>
      <w:r w:rsidRPr="00EB56A5">
        <w:rPr>
          <w:rFonts w:ascii="Garamond" w:hAnsi="Garamond" w:cs="Calibri"/>
          <w:color w:val="auto"/>
          <w:sz w:val="22"/>
          <w:lang w:eastAsia="x-none"/>
        </w:rPr>
        <w:t>(</w:t>
      </w:r>
      <w:r w:rsidR="00013AC3" w:rsidRPr="00EB56A5">
        <w:rPr>
          <w:rFonts w:ascii="Garamond" w:hAnsi="Garamond" w:cs="Calibri"/>
          <w:color w:val="auto"/>
          <w:sz w:val="22"/>
          <w:lang w:val="x-none" w:eastAsia="x-none"/>
        </w:rPr>
        <w:t xml:space="preserve">jeżeli dotyczy) </w:t>
      </w:r>
      <w:r w:rsidR="00013AC3" w:rsidRPr="00AB0C20">
        <w:rPr>
          <w:rFonts w:ascii="Garamond" w:hAnsi="Garamond" w:cs="Calibri"/>
          <w:b/>
          <w:color w:val="auto"/>
          <w:sz w:val="22"/>
          <w:lang w:val="x-none" w:eastAsia="x-none"/>
        </w:rPr>
        <w:t>Wykaz podwykonawców</w:t>
      </w:r>
      <w:r w:rsidR="00013AC3" w:rsidRPr="00EB56A5">
        <w:rPr>
          <w:rFonts w:ascii="Garamond" w:hAnsi="Garamond" w:cs="Calibri"/>
          <w:color w:val="auto"/>
          <w:sz w:val="22"/>
          <w:lang w:val="x-none" w:eastAsia="x-none"/>
        </w:rPr>
        <w:t xml:space="preserve"> sporządzony zgodnie ze wzorem podanym w Załączniku nr </w:t>
      </w:r>
      <w:r w:rsidR="00AB0C20">
        <w:rPr>
          <w:rFonts w:ascii="Garamond" w:hAnsi="Garamond" w:cs="Calibri"/>
          <w:color w:val="auto"/>
          <w:sz w:val="22"/>
          <w:lang w:eastAsia="x-none"/>
        </w:rPr>
        <w:t>7</w:t>
      </w:r>
      <w:r w:rsidR="00013AC3" w:rsidRPr="00EB56A5">
        <w:rPr>
          <w:rFonts w:ascii="Garamond" w:hAnsi="Garamond" w:cs="Calibri"/>
          <w:color w:val="auto"/>
          <w:sz w:val="22"/>
          <w:lang w:val="x-none" w:eastAsia="x-none"/>
        </w:rPr>
        <w:t xml:space="preserve"> do SWZ,</w:t>
      </w:r>
    </w:p>
    <w:p w14:paraId="457F5052" w14:textId="77777777" w:rsidR="00013AC3" w:rsidRPr="00EB56A5" w:rsidRDefault="002D0214" w:rsidP="00017708">
      <w:pPr>
        <w:numPr>
          <w:ilvl w:val="2"/>
          <w:numId w:val="2"/>
        </w:numPr>
        <w:suppressAutoHyphens/>
        <w:spacing w:after="0" w:line="240" w:lineRule="auto"/>
        <w:ind w:left="284" w:firstLine="0"/>
        <w:rPr>
          <w:rFonts w:ascii="Garamond" w:hAnsi="Garamond" w:cs="Calibri"/>
          <w:color w:val="auto"/>
          <w:sz w:val="22"/>
          <w:lang w:val="x-none" w:eastAsia="x-none"/>
        </w:rPr>
      </w:pPr>
      <w:r w:rsidRPr="00EB56A5">
        <w:rPr>
          <w:rFonts w:ascii="Garamond" w:hAnsi="Garamond" w:cs="Calibri"/>
          <w:color w:val="auto"/>
          <w:sz w:val="22"/>
          <w:lang w:eastAsia="x-none"/>
        </w:rPr>
        <w:t xml:space="preserve">(jeżeli dotyczy) </w:t>
      </w:r>
      <w:r w:rsidR="00013AC3" w:rsidRPr="00EB56A5">
        <w:rPr>
          <w:rFonts w:ascii="Garamond" w:hAnsi="Garamond" w:cs="Calibri"/>
          <w:b/>
          <w:color w:val="auto"/>
          <w:sz w:val="22"/>
          <w:lang w:val="x-none" w:eastAsia="x-none"/>
        </w:rPr>
        <w:t>Formularz upoważnienia</w:t>
      </w:r>
      <w:r w:rsidR="00013AC3" w:rsidRPr="00EB56A5">
        <w:rPr>
          <w:rFonts w:ascii="Garamond" w:hAnsi="Garamond" w:cs="Calibri"/>
          <w:color w:val="auto"/>
          <w:sz w:val="22"/>
          <w:lang w:val="x-none" w:eastAsia="x-none"/>
        </w:rPr>
        <w:t xml:space="preserve">, o ile prawo do podpisania oferty nie wynika z innych dokumentów złożonych wraz z ofertą zgodnie ze wzorem podanym w Załączniku nr </w:t>
      </w:r>
      <w:r w:rsidR="00AB0C20">
        <w:rPr>
          <w:rFonts w:ascii="Garamond" w:hAnsi="Garamond" w:cs="Calibri"/>
          <w:color w:val="auto"/>
          <w:sz w:val="22"/>
          <w:lang w:eastAsia="x-none"/>
        </w:rPr>
        <w:t>8</w:t>
      </w:r>
      <w:r w:rsidR="00013AC3" w:rsidRPr="00EB56A5">
        <w:rPr>
          <w:rFonts w:ascii="Garamond" w:hAnsi="Garamond" w:cs="Calibri"/>
          <w:color w:val="auto"/>
          <w:sz w:val="22"/>
          <w:lang w:val="x-none" w:eastAsia="x-none"/>
        </w:rPr>
        <w:t xml:space="preserve"> do SWZ</w:t>
      </w:r>
    </w:p>
    <w:p w14:paraId="40393713" w14:textId="77777777" w:rsidR="00B61B05" w:rsidRPr="00EB56A5" w:rsidRDefault="00A64444" w:rsidP="00017708">
      <w:pPr>
        <w:numPr>
          <w:ilvl w:val="2"/>
          <w:numId w:val="2"/>
        </w:numPr>
        <w:suppressAutoHyphens/>
        <w:spacing w:after="0" w:line="240" w:lineRule="auto"/>
        <w:ind w:left="284" w:firstLine="0"/>
        <w:rPr>
          <w:rFonts w:ascii="Garamond" w:hAnsi="Garamond" w:cs="Calibri"/>
          <w:color w:val="auto"/>
          <w:sz w:val="22"/>
          <w:lang w:val="x-none" w:eastAsia="x-none"/>
        </w:rPr>
      </w:pPr>
      <w:r w:rsidRPr="00EB56A5">
        <w:rPr>
          <w:rFonts w:ascii="Garamond" w:hAnsi="Garamond"/>
          <w:color w:val="auto"/>
          <w:sz w:val="22"/>
        </w:rPr>
        <w:t>(</w:t>
      </w:r>
      <w:r w:rsidR="009C378E" w:rsidRPr="00EB56A5">
        <w:rPr>
          <w:rFonts w:ascii="Garamond" w:hAnsi="Garamond"/>
          <w:color w:val="auto"/>
          <w:sz w:val="22"/>
        </w:rPr>
        <w:t>jeżeli dotyczy</w:t>
      </w:r>
      <w:r w:rsidRPr="00EB56A5">
        <w:rPr>
          <w:rFonts w:ascii="Garamond" w:hAnsi="Garamond"/>
          <w:color w:val="auto"/>
          <w:sz w:val="22"/>
        </w:rPr>
        <w:t>)</w:t>
      </w:r>
      <w:r w:rsidR="009C378E" w:rsidRPr="00EB56A5">
        <w:rPr>
          <w:rFonts w:ascii="Garamond" w:hAnsi="Garamond"/>
          <w:color w:val="auto"/>
          <w:sz w:val="22"/>
        </w:rPr>
        <w:t xml:space="preserve"> </w:t>
      </w:r>
      <w:r w:rsidR="00425EF1" w:rsidRPr="00EB56A5">
        <w:rPr>
          <w:rFonts w:ascii="Garamond" w:hAnsi="Garamond"/>
          <w:b/>
          <w:color w:val="auto"/>
          <w:sz w:val="22"/>
        </w:rPr>
        <w:t>P</w:t>
      </w:r>
      <w:r w:rsidR="009C378E" w:rsidRPr="00EB56A5">
        <w:rPr>
          <w:rFonts w:ascii="Garamond" w:hAnsi="Garamond"/>
          <w:b/>
          <w:color w:val="auto"/>
          <w:sz w:val="22"/>
        </w:rPr>
        <w:t xml:space="preserve">ełnomocnictwo </w:t>
      </w:r>
      <w:r w:rsidR="009C378E" w:rsidRPr="00EB56A5">
        <w:rPr>
          <w:rFonts w:ascii="Garamond" w:hAnsi="Garamond"/>
          <w:color w:val="auto"/>
          <w:sz w:val="22"/>
        </w:rPr>
        <w:t xml:space="preserve">do reprezentowania Wykonawcy, jeżeli ofertę i oświadczenia składa w imieniu Wykonawcy pełnomocnik. </w:t>
      </w:r>
    </w:p>
    <w:p w14:paraId="6E02B335" w14:textId="77777777" w:rsidR="00351D84" w:rsidRPr="007756A7" w:rsidRDefault="00351D84" w:rsidP="00351D84">
      <w:pPr>
        <w:suppressAutoHyphens/>
        <w:spacing w:after="0" w:line="240" w:lineRule="auto"/>
        <w:ind w:left="284" w:firstLine="0"/>
        <w:rPr>
          <w:rFonts w:ascii="Garamond" w:hAnsi="Garamond" w:cs="Calibri"/>
          <w:color w:val="auto"/>
          <w:sz w:val="22"/>
          <w:u w:val="single"/>
          <w:lang w:val="x-none" w:eastAsia="x-none"/>
        </w:rPr>
      </w:pPr>
    </w:p>
    <w:p w14:paraId="03700B3E" w14:textId="77777777" w:rsidR="00343324" w:rsidRDefault="00343324" w:rsidP="00343324">
      <w:pPr>
        <w:pStyle w:val="Akapitzlist"/>
        <w:numPr>
          <w:ilvl w:val="0"/>
          <w:numId w:val="45"/>
        </w:numPr>
        <w:tabs>
          <w:tab w:val="left" w:pos="284"/>
        </w:tabs>
        <w:spacing w:line="240" w:lineRule="auto"/>
        <w:ind w:left="284" w:right="46" w:hanging="284"/>
        <w:rPr>
          <w:rFonts w:ascii="Garamond" w:hAnsi="Garamond"/>
          <w:b/>
          <w:sz w:val="22"/>
          <w:u w:val="single"/>
        </w:rPr>
      </w:pPr>
      <w:r>
        <w:rPr>
          <w:rFonts w:ascii="Garamond" w:hAnsi="Garamond"/>
          <w:b/>
          <w:sz w:val="22"/>
          <w:u w:val="single"/>
        </w:rPr>
        <w:t xml:space="preserve">Zgodnie z art. 58 ustawy </w:t>
      </w:r>
      <w:proofErr w:type="spellStart"/>
      <w:r>
        <w:rPr>
          <w:rFonts w:ascii="Garamond" w:hAnsi="Garamond"/>
          <w:b/>
          <w:sz w:val="22"/>
          <w:u w:val="single"/>
        </w:rPr>
        <w:t>Pzp</w:t>
      </w:r>
      <w:proofErr w:type="spellEnd"/>
      <w:r>
        <w:rPr>
          <w:rFonts w:ascii="Garamond" w:hAnsi="Garamond"/>
          <w:b/>
          <w:sz w:val="22"/>
          <w:u w:val="single"/>
        </w:rPr>
        <w:t xml:space="preserve"> Wykonawcy mogą wspólnie ubiegać się o udzielenie zamówienia </w:t>
      </w:r>
      <w:r>
        <w:rPr>
          <w:rFonts w:ascii="Garamond" w:hAnsi="Garamond"/>
          <w:b/>
          <w:sz w:val="22"/>
          <w:u w:val="single"/>
        </w:rPr>
        <w:br/>
        <w:t xml:space="preserve">(np. w formie konsorcjum) pod warunkiem, że ustanowią oni pełnomocnika określając zgodnie </w:t>
      </w:r>
      <w:r>
        <w:rPr>
          <w:rFonts w:ascii="Garamond" w:hAnsi="Garamond"/>
          <w:b/>
          <w:sz w:val="22"/>
          <w:u w:val="single"/>
        </w:rPr>
        <w:br/>
        <w:t xml:space="preserve">z art. 58 ust. 2 ustawy </w:t>
      </w:r>
      <w:proofErr w:type="spellStart"/>
      <w:r>
        <w:rPr>
          <w:rFonts w:ascii="Garamond" w:hAnsi="Garamond"/>
          <w:b/>
          <w:sz w:val="22"/>
          <w:u w:val="single"/>
        </w:rPr>
        <w:t>Pzp</w:t>
      </w:r>
      <w:proofErr w:type="spellEnd"/>
      <w:r>
        <w:rPr>
          <w:rFonts w:ascii="Garamond" w:hAnsi="Garamond"/>
          <w:b/>
          <w:sz w:val="22"/>
          <w:u w:val="single"/>
        </w:rPr>
        <w:t xml:space="preserve"> zakres jego uprawnień wobec Zamawiającego. Przepisy dotyczące Wykonawcy stosuje się odpowiednio do Wykonawców wspólnie ubiegających się o udzielenie zamówienia. Jeżeli </w:t>
      </w:r>
      <w:r>
        <w:rPr>
          <w:rFonts w:ascii="Garamond" w:hAnsi="Garamond"/>
          <w:b/>
          <w:sz w:val="22"/>
          <w:u w:val="single"/>
        </w:rPr>
        <w:br/>
        <w:t>w wyniku przeprowadzonego postępowania zostanie wybrana oferta Wykonawców wspólnie ubiegających się o udzielenie zamówienia, Zamawiający może żądać przed zawarciem umowy w sprawie zamówienia publicznego kopii umowy regulującej współpracę tych Wykonawców.</w:t>
      </w:r>
    </w:p>
    <w:p w14:paraId="717E88A0" w14:textId="77777777" w:rsidR="00343324" w:rsidRDefault="00343324" w:rsidP="00343324">
      <w:pPr>
        <w:pStyle w:val="Akapitzlist"/>
        <w:tabs>
          <w:tab w:val="left" w:pos="284"/>
        </w:tabs>
        <w:spacing w:line="240" w:lineRule="auto"/>
        <w:ind w:left="284" w:right="46" w:firstLine="0"/>
        <w:rPr>
          <w:rFonts w:ascii="Garamond" w:hAnsi="Garamond"/>
          <w:b/>
          <w:sz w:val="22"/>
          <w:u w:val="single"/>
        </w:rPr>
      </w:pPr>
    </w:p>
    <w:p w14:paraId="78A1FA40" w14:textId="50C004A2" w:rsidR="00A64111" w:rsidRDefault="00A64111" w:rsidP="00017708">
      <w:pPr>
        <w:pStyle w:val="Akapitzlist"/>
        <w:numPr>
          <w:ilvl w:val="0"/>
          <w:numId w:val="45"/>
        </w:numPr>
        <w:tabs>
          <w:tab w:val="left" w:pos="284"/>
        </w:tabs>
        <w:spacing w:line="240" w:lineRule="auto"/>
        <w:ind w:left="284" w:right="46" w:hanging="284"/>
        <w:rPr>
          <w:rFonts w:ascii="Garamond" w:hAnsi="Garamond"/>
          <w:b/>
          <w:sz w:val="22"/>
          <w:u w:val="single"/>
        </w:rPr>
      </w:pPr>
      <w:r>
        <w:rPr>
          <w:rFonts w:ascii="Garamond" w:hAnsi="Garamond"/>
          <w:b/>
          <w:sz w:val="22"/>
          <w:u w:val="single"/>
        </w:rPr>
        <w:t xml:space="preserve">W przypadku wspólnego ubiegania się o zamówienie przez Wykonawców (konsorcjum, spółka cywilna lub osoby fizyczne działające wspólnie) dodatkowo do oferty należy dołączyć: </w:t>
      </w:r>
    </w:p>
    <w:p w14:paraId="790A6F25" w14:textId="77777777" w:rsidR="00A64111" w:rsidRDefault="00A64111" w:rsidP="00A64111">
      <w:pPr>
        <w:spacing w:line="240" w:lineRule="auto"/>
        <w:ind w:left="284" w:right="46" w:firstLine="0"/>
        <w:rPr>
          <w:rFonts w:ascii="Garamond" w:hAnsi="Garamond"/>
          <w:b/>
          <w:sz w:val="22"/>
          <w:u w:val="single"/>
        </w:rPr>
      </w:pPr>
      <w:r>
        <w:rPr>
          <w:rFonts w:ascii="Garamond" w:hAnsi="Garamond"/>
          <w:b/>
          <w:sz w:val="22"/>
          <w:u w:val="single"/>
        </w:rPr>
        <w:t xml:space="preserve">- pełnomocnictwo, w którym Wykonawcy ustanawiają pełnomocnika do reprezentowania </w:t>
      </w:r>
      <w:r>
        <w:rPr>
          <w:rFonts w:ascii="Garamond" w:hAnsi="Garamond"/>
          <w:b/>
          <w:sz w:val="22"/>
          <w:u w:val="single"/>
        </w:rPr>
        <w:br/>
        <w:t xml:space="preserve">ich w postępowaniu albo do reprezentowania w postępowaniu i zawarcia umowy w sprawie zamówienia (art. 58 ust. 2 ustawy </w:t>
      </w:r>
      <w:proofErr w:type="spellStart"/>
      <w:r>
        <w:rPr>
          <w:rFonts w:ascii="Garamond" w:hAnsi="Garamond"/>
          <w:b/>
          <w:sz w:val="22"/>
          <w:u w:val="single"/>
        </w:rPr>
        <w:t>Pzp</w:t>
      </w:r>
      <w:proofErr w:type="spellEnd"/>
      <w:r>
        <w:rPr>
          <w:rFonts w:ascii="Garamond" w:hAnsi="Garamond"/>
          <w:b/>
          <w:sz w:val="22"/>
          <w:u w:val="single"/>
        </w:rPr>
        <w:t xml:space="preserve">); </w:t>
      </w:r>
    </w:p>
    <w:p w14:paraId="2056CF10" w14:textId="77777777" w:rsidR="00A64111" w:rsidRDefault="00A64111" w:rsidP="00A64111">
      <w:pPr>
        <w:spacing w:line="240" w:lineRule="auto"/>
        <w:ind w:left="284" w:right="46" w:firstLine="0"/>
        <w:rPr>
          <w:rFonts w:ascii="Garamond" w:hAnsi="Garamond"/>
          <w:b/>
          <w:sz w:val="22"/>
          <w:u w:val="single"/>
        </w:rPr>
      </w:pPr>
      <w:r>
        <w:rPr>
          <w:rFonts w:ascii="Garamond" w:hAnsi="Garamond"/>
          <w:b/>
          <w:sz w:val="22"/>
          <w:u w:val="single"/>
        </w:rPr>
        <w:t xml:space="preserve">- dokumenty określone w pkt. 23 ust. 1A oraz 2A SWZ – złożone przez każdego z Wykonawców wspólnie ubiegających się o zamówienie; </w:t>
      </w:r>
    </w:p>
    <w:p w14:paraId="1951040A" w14:textId="77777777" w:rsidR="00A64111" w:rsidRDefault="00A64111" w:rsidP="00A64111">
      <w:pPr>
        <w:ind w:left="284" w:right="46" w:firstLine="0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 xml:space="preserve">Wypełniając formularz ofertowy, jak również inne dokumenty powołujące się na „Wykonawcę”, w miejscu </w:t>
      </w:r>
      <w:r>
        <w:rPr>
          <w:rFonts w:ascii="Garamond" w:hAnsi="Garamond"/>
          <w:sz w:val="22"/>
        </w:rPr>
        <w:br/>
        <w:t>np. „nazwa i adres Wykonawcy” należy wpisać dane dotyczące podmiotu wspólnego, a nie pełnomocnika (lidera).</w:t>
      </w:r>
    </w:p>
    <w:p w14:paraId="5414BC8A" w14:textId="77777777" w:rsidR="00A64111" w:rsidRDefault="00A64111" w:rsidP="00A64111">
      <w:pPr>
        <w:ind w:left="284" w:right="46" w:firstLine="0"/>
        <w:rPr>
          <w:rFonts w:ascii="Garamond" w:hAnsi="Garamond"/>
          <w:sz w:val="22"/>
        </w:rPr>
      </w:pPr>
    </w:p>
    <w:p w14:paraId="3A91C9DB" w14:textId="77777777" w:rsidR="00A64111" w:rsidRDefault="00A64111" w:rsidP="00017708">
      <w:pPr>
        <w:pStyle w:val="Akapitzlist"/>
        <w:numPr>
          <w:ilvl w:val="0"/>
          <w:numId w:val="45"/>
        </w:numPr>
        <w:tabs>
          <w:tab w:val="left" w:pos="284"/>
        </w:tabs>
        <w:spacing w:after="0" w:line="244" w:lineRule="auto"/>
        <w:ind w:left="284" w:right="46" w:hanging="284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 xml:space="preserve">Oferta i załączniki oferty (oświadczenia i dokumenty) muszą być podpisane przez osobę/osoby/ </w:t>
      </w:r>
      <w:r>
        <w:rPr>
          <w:rFonts w:ascii="Garamond" w:hAnsi="Garamond"/>
          <w:sz w:val="22"/>
        </w:rPr>
        <w:br/>
        <w:t>uprawnioną/uprawnione/ do reprezentowania Wykonawcy.</w:t>
      </w:r>
    </w:p>
    <w:p w14:paraId="05F9BA97" w14:textId="77777777" w:rsidR="00A64111" w:rsidRDefault="00A64111" w:rsidP="00017708">
      <w:pPr>
        <w:pStyle w:val="Akapitzlist"/>
        <w:numPr>
          <w:ilvl w:val="0"/>
          <w:numId w:val="45"/>
        </w:numPr>
        <w:tabs>
          <w:tab w:val="left" w:pos="284"/>
        </w:tabs>
        <w:spacing w:after="0" w:line="244" w:lineRule="auto"/>
        <w:ind w:left="284" w:right="46" w:hanging="284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 xml:space="preserve">Jeżeli ofertę i załączniki podpisuje osoba inna niż wynika to ze sposobu reprezentacji wówczas musi być </w:t>
      </w:r>
      <w:r>
        <w:rPr>
          <w:rFonts w:ascii="Garamond" w:hAnsi="Garamond"/>
          <w:sz w:val="22"/>
        </w:rPr>
        <w:br/>
        <w:t xml:space="preserve">wraz z ofertą złożone pełnomocnictwo. W treści pełnomocnictwo musi zawierać określenie do jakich czynności </w:t>
      </w:r>
      <w:r>
        <w:rPr>
          <w:rFonts w:ascii="Garamond" w:hAnsi="Garamond"/>
          <w:sz w:val="22"/>
        </w:rPr>
        <w:br/>
        <w:t>w prowadzonym postępowaniu upoważniony jest pełnomocnik działający w imieniu wykonawcy.</w:t>
      </w:r>
    </w:p>
    <w:p w14:paraId="5877F923" w14:textId="77777777" w:rsidR="00A64111" w:rsidRDefault="00A64111" w:rsidP="00017708">
      <w:pPr>
        <w:pStyle w:val="Akapitzlist"/>
        <w:numPr>
          <w:ilvl w:val="0"/>
          <w:numId w:val="45"/>
        </w:numPr>
        <w:tabs>
          <w:tab w:val="left" w:pos="284"/>
        </w:tabs>
        <w:spacing w:after="0" w:line="244" w:lineRule="auto"/>
        <w:ind w:left="284" w:right="46" w:hanging="284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 xml:space="preserve">Pełnomocnictwo musi być załączone do oferty w oryginale w takiej samej formie jak składana oferta tj. w formie elektronicznej lub postaci elektronicznej opatrzonej podpisem zaufanym lub osobistym (e-dowód). Dopuszcza się także złożenie cyfrowego odwzorowania pełnomocnictwa sporządzonego uprzednio w formie pisemnej, w formie elektronicznego poświadczenia sporządzonego stosownie do art. 97 §2 ustawy z dnia 14 lutego 1991 r. prawo </w:t>
      </w:r>
      <w:r>
        <w:rPr>
          <w:rFonts w:ascii="Garamond" w:hAnsi="Garamond"/>
          <w:sz w:val="22"/>
        </w:rPr>
        <w:br/>
        <w:t xml:space="preserve">o notariacie, które to poświadczenie notariusz opatruje kwalifikowanym podpisem elektronicznym bądź też </w:t>
      </w:r>
      <w:r>
        <w:rPr>
          <w:rFonts w:ascii="Garamond" w:hAnsi="Garamond"/>
          <w:sz w:val="22"/>
        </w:rPr>
        <w:br/>
        <w:t xml:space="preserve">opatrzenie skanu pełnomocnictwa sporządzonego uprzednio w formie pisemnej kwalifikowanym podpisem, </w:t>
      </w:r>
      <w:r>
        <w:rPr>
          <w:rFonts w:ascii="Garamond" w:hAnsi="Garamond"/>
          <w:sz w:val="22"/>
        </w:rPr>
        <w:br/>
        <w:t>podpisem zaufanym lub podpisem osobistym mocodawcy. Cyfrowe odwzorowanie pełnomocnictwa nie może być uwierzytelniona przez pełnomocnika.</w:t>
      </w:r>
    </w:p>
    <w:p w14:paraId="0D9D9C18" w14:textId="3EC8F77D" w:rsidR="00A64111" w:rsidRDefault="00A64111" w:rsidP="00017708">
      <w:pPr>
        <w:pStyle w:val="Akapitzlist"/>
        <w:numPr>
          <w:ilvl w:val="0"/>
          <w:numId w:val="45"/>
        </w:numPr>
        <w:tabs>
          <w:tab w:val="left" w:pos="284"/>
        </w:tabs>
        <w:spacing w:after="0" w:line="244" w:lineRule="auto"/>
        <w:ind w:left="284" w:right="46" w:hanging="284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 xml:space="preserve">Dołączone do SWZ druki załączników (z zastrzeżeniem Pkt. 26 ust. </w:t>
      </w:r>
      <w:r w:rsidR="00343324">
        <w:rPr>
          <w:rFonts w:ascii="Garamond" w:hAnsi="Garamond"/>
          <w:sz w:val="22"/>
        </w:rPr>
        <w:t>2</w:t>
      </w:r>
      <w:r>
        <w:rPr>
          <w:rFonts w:ascii="Garamond" w:hAnsi="Garamond"/>
          <w:sz w:val="22"/>
        </w:rPr>
        <w:t xml:space="preserve"> SWZ) mogą stanowić wzór dla Wykonawcy przy opracowywaniu tych dokumentów. Dopuszcza się sporządzenie załączników na drukach opracowanych </w:t>
      </w:r>
      <w:r>
        <w:rPr>
          <w:rFonts w:ascii="Garamond" w:hAnsi="Garamond"/>
          <w:sz w:val="22"/>
        </w:rPr>
        <w:br/>
        <w:t xml:space="preserve">przez Wykonawcę pod warunkiem zawarcia wszystkich informacji określonych we wzorze.  </w:t>
      </w:r>
    </w:p>
    <w:p w14:paraId="7279F92A" w14:textId="06CC92C7" w:rsidR="00A64111" w:rsidRDefault="00A64111" w:rsidP="00A64111">
      <w:pPr>
        <w:pStyle w:val="Akapitzlist"/>
        <w:tabs>
          <w:tab w:val="left" w:pos="284"/>
        </w:tabs>
        <w:spacing w:after="0" w:line="244" w:lineRule="auto"/>
        <w:ind w:left="284" w:right="46" w:firstLine="0"/>
        <w:rPr>
          <w:rFonts w:ascii="Garamond" w:hAnsi="Garamond"/>
          <w:sz w:val="22"/>
        </w:rPr>
      </w:pPr>
    </w:p>
    <w:p w14:paraId="71279516" w14:textId="168F610F" w:rsidR="00634297" w:rsidRDefault="00634297" w:rsidP="00A64111">
      <w:pPr>
        <w:pStyle w:val="Akapitzlist"/>
        <w:tabs>
          <w:tab w:val="left" w:pos="284"/>
        </w:tabs>
        <w:spacing w:after="0" w:line="244" w:lineRule="auto"/>
        <w:ind w:left="284" w:right="46" w:firstLine="0"/>
        <w:rPr>
          <w:rFonts w:ascii="Garamond" w:hAnsi="Garamond"/>
          <w:sz w:val="22"/>
        </w:rPr>
      </w:pPr>
    </w:p>
    <w:p w14:paraId="158B3DDD" w14:textId="77777777" w:rsidR="00634297" w:rsidRDefault="00634297" w:rsidP="00A64111">
      <w:pPr>
        <w:pStyle w:val="Akapitzlist"/>
        <w:tabs>
          <w:tab w:val="left" w:pos="284"/>
        </w:tabs>
        <w:spacing w:after="0" w:line="244" w:lineRule="auto"/>
        <w:ind w:left="284" w:right="46" w:firstLine="0"/>
        <w:rPr>
          <w:rFonts w:ascii="Garamond" w:hAnsi="Garamond"/>
          <w:sz w:val="22"/>
        </w:rPr>
      </w:pPr>
    </w:p>
    <w:p w14:paraId="4C58C627" w14:textId="77777777" w:rsidR="00A139E5" w:rsidRDefault="00275FF4" w:rsidP="00017708">
      <w:pPr>
        <w:pStyle w:val="Akapitzlist"/>
        <w:numPr>
          <w:ilvl w:val="0"/>
          <w:numId w:val="23"/>
        </w:numPr>
        <w:spacing w:after="1" w:line="240" w:lineRule="auto"/>
        <w:ind w:left="284" w:right="46" w:hanging="284"/>
        <w:rPr>
          <w:rFonts w:ascii="Garamond" w:hAnsi="Garamond"/>
          <w:b/>
          <w:sz w:val="24"/>
        </w:rPr>
      </w:pPr>
      <w:r w:rsidRPr="00443C5B">
        <w:rPr>
          <w:rFonts w:ascii="Garamond" w:hAnsi="Garamond"/>
          <w:b/>
          <w:sz w:val="24"/>
        </w:rPr>
        <w:lastRenderedPageBreak/>
        <w:t xml:space="preserve">INFORMACJA O ŚRODKACH KOMUNIKACJI ELEKTRONICZNEJ, PRZY UŻYCIU KTÓRYCH </w:t>
      </w:r>
      <w:r>
        <w:rPr>
          <w:rFonts w:ascii="Garamond" w:hAnsi="Garamond"/>
          <w:b/>
          <w:sz w:val="24"/>
        </w:rPr>
        <w:t>Z</w:t>
      </w:r>
      <w:r w:rsidRPr="00443C5B">
        <w:rPr>
          <w:rFonts w:ascii="Garamond" w:hAnsi="Garamond"/>
          <w:b/>
          <w:sz w:val="24"/>
        </w:rPr>
        <w:t xml:space="preserve">AMAWIAJĄCY BĘDZIE KOMUNIKOWAŁ SIĘ Z </w:t>
      </w:r>
      <w:r>
        <w:rPr>
          <w:rFonts w:ascii="Garamond" w:hAnsi="Garamond"/>
          <w:b/>
          <w:sz w:val="24"/>
        </w:rPr>
        <w:t>W</w:t>
      </w:r>
      <w:r w:rsidRPr="00443C5B">
        <w:rPr>
          <w:rFonts w:ascii="Garamond" w:hAnsi="Garamond"/>
          <w:b/>
          <w:sz w:val="24"/>
        </w:rPr>
        <w:t xml:space="preserve">YKONAWCAMI, </w:t>
      </w:r>
      <w:r w:rsidR="00AB0C20">
        <w:rPr>
          <w:rFonts w:ascii="Garamond" w:hAnsi="Garamond"/>
          <w:b/>
          <w:sz w:val="24"/>
        </w:rPr>
        <w:br/>
      </w:r>
      <w:r w:rsidRPr="00443C5B">
        <w:rPr>
          <w:rFonts w:ascii="Garamond" w:hAnsi="Garamond"/>
          <w:b/>
          <w:sz w:val="24"/>
        </w:rPr>
        <w:t>ORAZ INFORMACJE O WYMAGANIACH TECHNICZNYCH I ORGANIZACYJNYCH SPORZĄDZANIA, WYSYŁANIA I ODBIERANIA KORESPONDENCJI ELEKTRONICZNEJ.</w:t>
      </w:r>
    </w:p>
    <w:p w14:paraId="04B6B6CA" w14:textId="2B8B822D" w:rsidR="0026114C" w:rsidRPr="0026114C" w:rsidRDefault="0026114C" w:rsidP="00017708">
      <w:pPr>
        <w:pStyle w:val="Akapitzlist"/>
        <w:numPr>
          <w:ilvl w:val="1"/>
          <w:numId w:val="3"/>
        </w:numPr>
        <w:tabs>
          <w:tab w:val="left" w:pos="284"/>
        </w:tabs>
        <w:spacing w:before="26" w:after="0" w:line="240" w:lineRule="auto"/>
        <w:ind w:left="284" w:hanging="284"/>
        <w:rPr>
          <w:rFonts w:ascii="Garamond" w:hAnsi="Garamond" w:cs="Arial"/>
          <w:sz w:val="22"/>
          <w:szCs w:val="20"/>
        </w:rPr>
      </w:pPr>
      <w:r w:rsidRPr="0026114C">
        <w:rPr>
          <w:rFonts w:ascii="Garamond" w:hAnsi="Garamond" w:cs="Arial"/>
          <w:sz w:val="22"/>
          <w:szCs w:val="20"/>
        </w:rPr>
        <w:t xml:space="preserve">Wykonawca może zwrócić się do Zamawiającego z prośbą o wyjaśnienie treści SWZ. Wniosek należy przesłać za pośrednictwem Platformy. Zamawiający udzieli wyjaśnień niezwłocznie, jednak nie później niż na 2 dni przed upływem terminu składania ofert, pod warunkiem, że wniosek o wyjaśnienie treści SWZ wpłynął </w:t>
      </w:r>
      <w:r w:rsidR="006A1C75">
        <w:rPr>
          <w:rFonts w:ascii="Garamond" w:hAnsi="Garamond" w:cs="Arial"/>
          <w:sz w:val="22"/>
          <w:szCs w:val="20"/>
        </w:rPr>
        <w:br/>
      </w:r>
      <w:r w:rsidRPr="0026114C">
        <w:rPr>
          <w:rFonts w:ascii="Garamond" w:hAnsi="Garamond" w:cs="Arial"/>
          <w:sz w:val="22"/>
          <w:szCs w:val="20"/>
        </w:rPr>
        <w:t xml:space="preserve">do Zamawiającego nie później niż na 4 dni przed upływem terminu </w:t>
      </w:r>
      <w:r w:rsidRPr="000A4ED8">
        <w:rPr>
          <w:rFonts w:ascii="Garamond" w:hAnsi="Garamond" w:cs="Arial"/>
          <w:sz w:val="22"/>
          <w:szCs w:val="20"/>
        </w:rPr>
        <w:t>składania ofert, tj</w:t>
      </w:r>
      <w:r w:rsidRPr="00256061">
        <w:rPr>
          <w:rFonts w:ascii="Garamond" w:hAnsi="Garamond" w:cs="Arial"/>
          <w:sz w:val="22"/>
          <w:szCs w:val="20"/>
          <w:highlight w:val="yellow"/>
        </w:rPr>
        <w:t xml:space="preserve">. </w:t>
      </w:r>
      <w:r w:rsidRPr="00256061">
        <w:rPr>
          <w:rFonts w:ascii="Garamond" w:hAnsi="Garamond" w:cs="Arial"/>
          <w:b/>
          <w:color w:val="auto"/>
          <w:sz w:val="22"/>
          <w:szCs w:val="20"/>
          <w:highlight w:val="yellow"/>
        </w:rPr>
        <w:t xml:space="preserve">do dnia </w:t>
      </w:r>
      <w:r w:rsidR="00343324">
        <w:rPr>
          <w:rFonts w:ascii="Garamond" w:hAnsi="Garamond" w:cs="Arial"/>
          <w:b/>
          <w:color w:val="auto"/>
          <w:sz w:val="22"/>
          <w:szCs w:val="20"/>
          <w:highlight w:val="yellow"/>
        </w:rPr>
        <w:t>8</w:t>
      </w:r>
      <w:r w:rsidR="00636FCF">
        <w:rPr>
          <w:rFonts w:ascii="Garamond" w:hAnsi="Garamond" w:cs="Arial"/>
          <w:b/>
          <w:color w:val="auto"/>
          <w:sz w:val="22"/>
          <w:szCs w:val="20"/>
          <w:highlight w:val="yellow"/>
        </w:rPr>
        <w:t xml:space="preserve"> </w:t>
      </w:r>
      <w:r w:rsidR="00343324">
        <w:rPr>
          <w:rFonts w:ascii="Garamond" w:hAnsi="Garamond" w:cs="Arial"/>
          <w:b/>
          <w:color w:val="auto"/>
          <w:sz w:val="22"/>
          <w:szCs w:val="20"/>
          <w:highlight w:val="yellow"/>
        </w:rPr>
        <w:t>grudnia</w:t>
      </w:r>
      <w:r w:rsidRPr="00256061">
        <w:rPr>
          <w:rFonts w:ascii="Garamond" w:hAnsi="Garamond" w:cs="Arial"/>
          <w:b/>
          <w:color w:val="auto"/>
          <w:sz w:val="22"/>
          <w:szCs w:val="20"/>
          <w:highlight w:val="yellow"/>
        </w:rPr>
        <w:t xml:space="preserve"> 202</w:t>
      </w:r>
      <w:r w:rsidR="00A64111">
        <w:rPr>
          <w:rFonts w:ascii="Garamond" w:hAnsi="Garamond" w:cs="Arial"/>
          <w:b/>
          <w:color w:val="auto"/>
          <w:sz w:val="22"/>
          <w:szCs w:val="20"/>
          <w:highlight w:val="yellow"/>
        </w:rPr>
        <w:t>5</w:t>
      </w:r>
      <w:r w:rsidRPr="00256061">
        <w:rPr>
          <w:rFonts w:ascii="Garamond" w:hAnsi="Garamond" w:cs="Arial"/>
          <w:b/>
          <w:color w:val="auto"/>
          <w:sz w:val="22"/>
          <w:szCs w:val="20"/>
          <w:highlight w:val="yellow"/>
        </w:rPr>
        <w:t xml:space="preserve"> r.</w:t>
      </w:r>
    </w:p>
    <w:p w14:paraId="708F1715" w14:textId="77777777" w:rsidR="0026114C" w:rsidRPr="00C650CE" w:rsidRDefault="0026114C" w:rsidP="00017708">
      <w:pPr>
        <w:pStyle w:val="Akapitzlist"/>
        <w:numPr>
          <w:ilvl w:val="1"/>
          <w:numId w:val="3"/>
        </w:numPr>
        <w:tabs>
          <w:tab w:val="left" w:pos="284"/>
        </w:tabs>
        <w:spacing w:before="26" w:after="0" w:line="240" w:lineRule="auto"/>
        <w:ind w:left="284" w:hanging="284"/>
        <w:rPr>
          <w:rFonts w:ascii="Garamond" w:hAnsi="Garamond" w:cs="Arial"/>
          <w:color w:val="auto"/>
          <w:sz w:val="22"/>
          <w:szCs w:val="20"/>
        </w:rPr>
      </w:pPr>
      <w:r w:rsidRPr="00C650CE">
        <w:rPr>
          <w:rFonts w:ascii="Garamond" w:hAnsi="Garamond" w:cs="Arial"/>
          <w:color w:val="auto"/>
          <w:sz w:val="22"/>
          <w:szCs w:val="20"/>
        </w:rPr>
        <w:t xml:space="preserve">Jeżeli wniosek o wyjaśnienie treści SWZ wpłynął po upływie terminu określonego w </w:t>
      </w:r>
      <w:r w:rsidR="00B633DE" w:rsidRPr="00C650CE">
        <w:rPr>
          <w:rFonts w:ascii="Garamond" w:hAnsi="Garamond" w:cs="Arial"/>
          <w:color w:val="auto"/>
          <w:sz w:val="22"/>
          <w:szCs w:val="20"/>
        </w:rPr>
        <w:t>us</w:t>
      </w:r>
      <w:r w:rsidRPr="00C650CE">
        <w:rPr>
          <w:rFonts w:ascii="Garamond" w:hAnsi="Garamond" w:cs="Arial"/>
          <w:color w:val="auto"/>
          <w:sz w:val="22"/>
          <w:szCs w:val="20"/>
        </w:rPr>
        <w:t>t. 1 lub dotyczy udzielonych wyjaśnień, Zamawiający może udzielić wyjaśnień albo pozostawić wniosek bez rozpoznania.</w:t>
      </w:r>
    </w:p>
    <w:p w14:paraId="7F05295A" w14:textId="77777777" w:rsidR="0026114C" w:rsidRDefault="0026114C" w:rsidP="00017708">
      <w:pPr>
        <w:pStyle w:val="Akapitzlist"/>
        <w:numPr>
          <w:ilvl w:val="1"/>
          <w:numId w:val="3"/>
        </w:numPr>
        <w:tabs>
          <w:tab w:val="left" w:pos="284"/>
        </w:tabs>
        <w:spacing w:before="26" w:after="0" w:line="240" w:lineRule="auto"/>
        <w:ind w:left="0" w:firstLine="0"/>
        <w:rPr>
          <w:rFonts w:ascii="Garamond" w:hAnsi="Garamond" w:cs="Arial"/>
          <w:sz w:val="22"/>
          <w:szCs w:val="20"/>
        </w:rPr>
      </w:pPr>
      <w:r w:rsidRPr="0026114C">
        <w:rPr>
          <w:rFonts w:ascii="Garamond" w:hAnsi="Garamond" w:cs="Arial"/>
          <w:sz w:val="22"/>
          <w:szCs w:val="20"/>
        </w:rPr>
        <w:t>Przedłużenie terminu składania ofert nie wpływa na bieg terminu składania wniosku o wyjaśnienie treści SWZ.</w:t>
      </w:r>
    </w:p>
    <w:p w14:paraId="04105E61" w14:textId="77777777" w:rsidR="0026114C" w:rsidRDefault="0026114C" w:rsidP="00017708">
      <w:pPr>
        <w:pStyle w:val="Akapitzlist"/>
        <w:numPr>
          <w:ilvl w:val="1"/>
          <w:numId w:val="3"/>
        </w:numPr>
        <w:tabs>
          <w:tab w:val="left" w:pos="284"/>
        </w:tabs>
        <w:spacing w:before="26" w:after="0" w:line="240" w:lineRule="auto"/>
        <w:ind w:left="0" w:firstLine="0"/>
        <w:rPr>
          <w:rFonts w:ascii="Garamond" w:hAnsi="Garamond" w:cs="Arial"/>
          <w:sz w:val="22"/>
          <w:szCs w:val="20"/>
        </w:rPr>
      </w:pPr>
      <w:r w:rsidRPr="0026114C">
        <w:rPr>
          <w:rFonts w:ascii="Garamond" w:hAnsi="Garamond" w:cs="Arial"/>
          <w:sz w:val="22"/>
          <w:szCs w:val="20"/>
        </w:rPr>
        <w:t>Zamawiający nie przewiduje wyznaczenia zebrania wszystkich Wykonawców.</w:t>
      </w:r>
    </w:p>
    <w:p w14:paraId="03016C4F" w14:textId="77777777" w:rsidR="0026114C" w:rsidRDefault="0026114C" w:rsidP="00017708">
      <w:pPr>
        <w:pStyle w:val="Akapitzlist"/>
        <w:numPr>
          <w:ilvl w:val="1"/>
          <w:numId w:val="3"/>
        </w:numPr>
        <w:tabs>
          <w:tab w:val="left" w:pos="284"/>
        </w:tabs>
        <w:spacing w:before="26" w:after="0" w:line="240" w:lineRule="auto"/>
        <w:ind w:left="284" w:hanging="284"/>
        <w:rPr>
          <w:rFonts w:ascii="Garamond" w:hAnsi="Garamond" w:cs="Arial"/>
          <w:sz w:val="22"/>
          <w:szCs w:val="20"/>
        </w:rPr>
      </w:pPr>
      <w:r w:rsidRPr="0026114C">
        <w:rPr>
          <w:rFonts w:ascii="Garamond" w:hAnsi="Garamond" w:cs="Arial"/>
          <w:sz w:val="22"/>
          <w:szCs w:val="20"/>
        </w:rPr>
        <w:t>W przypadku rozbieżności pomiędzy treścią niniejszej SWZ, a treścią udzielonych odpowiedzi jako obowiązującą należy przyjąć treść pisma zawierającego późniejsze oświadczenie Zamawiającego.</w:t>
      </w:r>
    </w:p>
    <w:p w14:paraId="68A4C799" w14:textId="77777777" w:rsidR="0026114C" w:rsidRPr="001F30AB" w:rsidRDefault="0026114C" w:rsidP="00017708">
      <w:pPr>
        <w:pStyle w:val="Akapitzlist"/>
        <w:numPr>
          <w:ilvl w:val="1"/>
          <w:numId w:val="3"/>
        </w:numPr>
        <w:tabs>
          <w:tab w:val="left" w:pos="284"/>
        </w:tabs>
        <w:spacing w:before="26" w:after="0" w:line="240" w:lineRule="auto"/>
        <w:ind w:left="284" w:hanging="284"/>
        <w:rPr>
          <w:rFonts w:ascii="Garamond" w:hAnsi="Garamond" w:cs="Arial"/>
          <w:sz w:val="22"/>
          <w:szCs w:val="20"/>
        </w:rPr>
      </w:pPr>
      <w:r w:rsidRPr="001F30AB">
        <w:rPr>
          <w:rFonts w:ascii="Garamond" w:hAnsi="Garamond" w:cs="Arial"/>
          <w:sz w:val="22"/>
          <w:szCs w:val="20"/>
        </w:rPr>
        <w:t>Treść pytań (bez ujawniania źródła zapytania) wraz z wyjaśnieniami bądź informacje o dokonaniu modyfikacji SWZ, Zamawiający przekaże Wykonawcom za pośrednictwem Platformy</w:t>
      </w:r>
      <w:r w:rsidR="00B47505">
        <w:rPr>
          <w:rFonts w:ascii="Garamond" w:hAnsi="Garamond" w:cs="Arial"/>
          <w:sz w:val="22"/>
          <w:szCs w:val="20"/>
        </w:rPr>
        <w:t>.</w:t>
      </w:r>
    </w:p>
    <w:p w14:paraId="148A1B91" w14:textId="77777777" w:rsidR="000B74CA" w:rsidRPr="00AF0FC4" w:rsidRDefault="000B74CA" w:rsidP="00AF0FC4">
      <w:pPr>
        <w:pStyle w:val="Default"/>
        <w:ind w:left="284"/>
        <w:jc w:val="both"/>
        <w:rPr>
          <w:rFonts w:ascii="Calibri" w:hAnsi="Calibri" w:cs="Calibri"/>
        </w:rPr>
      </w:pPr>
      <w:r w:rsidRPr="001F30AB">
        <w:rPr>
          <w:rFonts w:ascii="Garamond" w:hAnsi="Garamond" w:cs="Arial"/>
          <w:sz w:val="22"/>
          <w:szCs w:val="20"/>
        </w:rPr>
        <w:t xml:space="preserve">Postępowanie prowadzone jest w języku polskim w formie elektronicznej za pośrednictwem Platformy </w:t>
      </w:r>
      <w:r w:rsidR="000B233A">
        <w:rPr>
          <w:rFonts w:ascii="Garamond" w:hAnsi="Garamond" w:cs="Arial"/>
          <w:sz w:val="22"/>
          <w:szCs w:val="20"/>
        </w:rPr>
        <w:br/>
      </w:r>
      <w:r w:rsidR="00AF0FC4">
        <w:rPr>
          <w:rFonts w:ascii="Garamond" w:hAnsi="Garamond" w:cs="Arial"/>
          <w:sz w:val="22"/>
          <w:szCs w:val="20"/>
        </w:rPr>
        <w:t>e-Zamówienia</w:t>
      </w:r>
      <w:r w:rsidRPr="001F30AB">
        <w:rPr>
          <w:rFonts w:ascii="Garamond" w:hAnsi="Garamond" w:cs="Arial"/>
          <w:sz w:val="22"/>
          <w:szCs w:val="20"/>
        </w:rPr>
        <w:t xml:space="preserve"> (zwanej dalej: Platformą; Systemem) pod adresem: </w:t>
      </w:r>
      <w:r w:rsidR="00AF0FC4" w:rsidRPr="00AF0FC4">
        <w:rPr>
          <w:rFonts w:ascii="Garamond" w:hAnsi="Garamond" w:cs="Calibri"/>
          <w:color w:val="0462C1"/>
          <w:sz w:val="22"/>
          <w:szCs w:val="22"/>
          <w:u w:val="single"/>
        </w:rPr>
        <w:t>https://ezamowienia.gov.pl.</w:t>
      </w:r>
      <w:r w:rsidRPr="00AF0FC4">
        <w:rPr>
          <w:rFonts w:ascii="Garamond" w:hAnsi="Garamond" w:cs="Arial"/>
          <w:sz w:val="22"/>
          <w:szCs w:val="20"/>
        </w:rPr>
        <w:t>, na której udostępniane będą</w:t>
      </w:r>
      <w:r w:rsidR="00AF0FC4">
        <w:rPr>
          <w:rFonts w:ascii="Garamond" w:hAnsi="Garamond" w:cs="Arial"/>
          <w:sz w:val="22"/>
          <w:szCs w:val="20"/>
        </w:rPr>
        <w:t xml:space="preserve"> </w:t>
      </w:r>
      <w:r w:rsidRPr="00AF0FC4">
        <w:rPr>
          <w:rFonts w:ascii="Garamond" w:hAnsi="Garamond" w:cs="Arial"/>
          <w:sz w:val="22"/>
          <w:szCs w:val="20"/>
        </w:rPr>
        <w:t>dokumenty zamówienia bezpośrednio związane z postępowaniem.</w:t>
      </w:r>
    </w:p>
    <w:p w14:paraId="11505222" w14:textId="77777777" w:rsidR="000B74CA" w:rsidRDefault="000B74CA" w:rsidP="00017708">
      <w:pPr>
        <w:pStyle w:val="Akapitzlist"/>
        <w:numPr>
          <w:ilvl w:val="1"/>
          <w:numId w:val="3"/>
        </w:numPr>
        <w:spacing w:before="26" w:after="0" w:line="240" w:lineRule="auto"/>
        <w:ind w:left="284" w:hanging="284"/>
        <w:rPr>
          <w:rFonts w:ascii="Garamond" w:hAnsi="Garamond" w:cs="Arial"/>
          <w:sz w:val="22"/>
        </w:rPr>
      </w:pPr>
      <w:r w:rsidRPr="00F42DD9">
        <w:rPr>
          <w:rFonts w:ascii="Garamond" w:hAnsi="Garamond" w:cs="Arial"/>
          <w:sz w:val="22"/>
        </w:rPr>
        <w:t>Korzystanie z Platformy jest bezpłatne.</w:t>
      </w:r>
    </w:p>
    <w:p w14:paraId="516BAEA1" w14:textId="77777777" w:rsidR="00AF0FC4" w:rsidRPr="00AF0FC4" w:rsidRDefault="00AF0FC4" w:rsidP="00017708">
      <w:pPr>
        <w:pStyle w:val="Akapitzlist"/>
        <w:numPr>
          <w:ilvl w:val="1"/>
          <w:numId w:val="3"/>
        </w:numPr>
        <w:spacing w:before="26" w:after="0" w:line="240" w:lineRule="auto"/>
        <w:ind w:left="284" w:hanging="284"/>
        <w:rPr>
          <w:rFonts w:ascii="Garamond" w:hAnsi="Garamond" w:cs="Arial"/>
          <w:sz w:val="22"/>
        </w:rPr>
      </w:pPr>
      <w:r w:rsidRPr="00AF0FC4">
        <w:rPr>
          <w:rFonts w:ascii="Garamond" w:eastAsiaTheme="minorEastAsia" w:hAnsi="Garamond" w:cs="Calibri"/>
          <w:sz w:val="22"/>
        </w:rPr>
        <w:t xml:space="preserve">Adres strony internetowej prowadzonego postępowania (link prowadzący bezpośrednio do widoku postępowania na Platformie e-Zamówienia): </w:t>
      </w:r>
    </w:p>
    <w:p w14:paraId="0753AC77" w14:textId="01AA07EB" w:rsidR="00343324" w:rsidRDefault="007A3639" w:rsidP="00087ECB">
      <w:pPr>
        <w:autoSpaceDE w:val="0"/>
        <w:autoSpaceDN w:val="0"/>
        <w:adjustRightInd w:val="0"/>
        <w:spacing w:after="0" w:line="240" w:lineRule="auto"/>
        <w:ind w:left="284" w:firstLine="0"/>
        <w:rPr>
          <w:rFonts w:ascii="Garamond" w:hAnsi="Garamond"/>
          <w:color w:val="4A4A4A"/>
          <w:sz w:val="22"/>
          <w:shd w:val="clear" w:color="auto" w:fill="FFFFFF"/>
        </w:rPr>
      </w:pPr>
      <w:hyperlink r:id="rId13" w:history="1">
        <w:r w:rsidR="00634297" w:rsidRPr="00634297">
          <w:rPr>
            <w:rStyle w:val="Hipercze"/>
            <w:rFonts w:ascii="Garamond" w:hAnsi="Garamond"/>
            <w:sz w:val="22"/>
            <w:highlight w:val="yellow"/>
            <w:shd w:val="clear" w:color="auto" w:fill="FFFFFF"/>
          </w:rPr>
          <w:t>https://ezamowienia.gov.pl/mp-client/search/list/ocds-148610-6a3815e5-412c-4946-86ae-43395389f386</w:t>
        </w:r>
      </w:hyperlink>
    </w:p>
    <w:p w14:paraId="5AB5678D" w14:textId="77777777" w:rsidR="00343324" w:rsidRDefault="00343324" w:rsidP="00087ECB">
      <w:pPr>
        <w:autoSpaceDE w:val="0"/>
        <w:autoSpaceDN w:val="0"/>
        <w:adjustRightInd w:val="0"/>
        <w:spacing w:after="0" w:line="240" w:lineRule="auto"/>
        <w:ind w:left="284" w:firstLine="0"/>
        <w:rPr>
          <w:rFonts w:ascii="Garamond" w:eastAsiaTheme="minorEastAsia" w:hAnsi="Garamond" w:cs="Calibri"/>
          <w:sz w:val="22"/>
        </w:rPr>
      </w:pPr>
    </w:p>
    <w:p w14:paraId="33219E23" w14:textId="300C1604" w:rsidR="00AF0FC4" w:rsidRDefault="00AF0FC4" w:rsidP="00087ECB">
      <w:pPr>
        <w:autoSpaceDE w:val="0"/>
        <w:autoSpaceDN w:val="0"/>
        <w:adjustRightInd w:val="0"/>
        <w:spacing w:after="0" w:line="240" w:lineRule="auto"/>
        <w:ind w:left="284" w:firstLine="0"/>
        <w:rPr>
          <w:rFonts w:ascii="Garamond" w:eastAsiaTheme="minorEastAsia" w:hAnsi="Garamond" w:cs="Calibri"/>
          <w:sz w:val="22"/>
        </w:rPr>
      </w:pPr>
      <w:r w:rsidRPr="00AF0FC4">
        <w:rPr>
          <w:rFonts w:ascii="Garamond" w:eastAsiaTheme="minorEastAsia" w:hAnsi="Garamond" w:cs="Calibri"/>
          <w:sz w:val="22"/>
        </w:rPr>
        <w:t xml:space="preserve">Postępowanie można wyszukać również ze strony głównej Platformy e-Zamówienia (przycisk „Przeglądaj postępowania/konkursy”). </w:t>
      </w:r>
    </w:p>
    <w:p w14:paraId="2BBC7BDC" w14:textId="77777777" w:rsidR="00AF0FC4" w:rsidRPr="00087ECB" w:rsidRDefault="00AF0FC4" w:rsidP="0001770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Calibri"/>
          <w:sz w:val="22"/>
        </w:rPr>
      </w:pPr>
      <w:r w:rsidRPr="00087ECB">
        <w:rPr>
          <w:rFonts w:ascii="Garamond" w:eastAsiaTheme="minorEastAsia" w:hAnsi="Garamond" w:cs="Calibri"/>
          <w:sz w:val="22"/>
        </w:rPr>
        <w:t xml:space="preserve">Identyfikator (ID) postępowania na Platformie e-Zamówienia: </w:t>
      </w:r>
    </w:p>
    <w:p w14:paraId="064DDC4E" w14:textId="37CB43A2" w:rsidR="00087ECB" w:rsidRPr="00087ECB" w:rsidRDefault="00343324" w:rsidP="00AE6863">
      <w:pPr>
        <w:pStyle w:val="Akapitzlist"/>
        <w:spacing w:line="240" w:lineRule="auto"/>
        <w:ind w:left="284" w:firstLine="0"/>
        <w:rPr>
          <w:rFonts w:ascii="Garamond" w:hAnsi="Garamond" w:cs="Arial"/>
          <w:sz w:val="22"/>
        </w:rPr>
      </w:pPr>
      <w:r w:rsidRPr="00343324">
        <w:rPr>
          <w:rFonts w:ascii="Garamond" w:eastAsiaTheme="minorEastAsia" w:hAnsi="Garamond" w:cs="Calibri"/>
          <w:b/>
          <w:sz w:val="22"/>
          <w:highlight w:val="yellow"/>
        </w:rPr>
        <w:t>ocds-148610-6a3815e5-412c-4946-86ae-43395389f386</w:t>
      </w:r>
      <w:r w:rsidR="00DE6B9A" w:rsidRPr="00DE6B9A">
        <w:rPr>
          <w:rFonts w:ascii="Garamond" w:eastAsiaTheme="minorEastAsia" w:hAnsi="Garamond" w:cs="Calibri"/>
          <w:b/>
          <w:sz w:val="22"/>
        </w:rPr>
        <w:cr/>
      </w:r>
      <w:r w:rsidR="00087ECB" w:rsidRPr="00087ECB">
        <w:rPr>
          <w:rFonts w:ascii="Garamond" w:eastAsiaTheme="minorEastAsia" w:hAnsi="Garamond" w:cs="Calibri"/>
          <w:sz w:val="22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="00087ECB" w:rsidRPr="00087ECB">
        <w:rPr>
          <w:rFonts w:ascii="Garamond" w:eastAsiaTheme="minorEastAsia" w:hAnsi="Garamond" w:cs="Calibri"/>
          <w:i/>
          <w:iCs/>
          <w:sz w:val="22"/>
        </w:rPr>
        <w:t xml:space="preserve">Regulamin Platformy e-Zamówienia, </w:t>
      </w:r>
      <w:r w:rsidR="00087ECB" w:rsidRPr="00087ECB">
        <w:rPr>
          <w:rFonts w:ascii="Garamond" w:eastAsiaTheme="minorEastAsia" w:hAnsi="Garamond" w:cs="Calibri"/>
          <w:sz w:val="22"/>
        </w:rPr>
        <w:t xml:space="preserve">dostępny na stronie internetowej </w:t>
      </w:r>
      <w:hyperlink r:id="rId14" w:history="1">
        <w:r w:rsidR="00087ECB" w:rsidRPr="000C5041">
          <w:rPr>
            <w:rStyle w:val="Hipercze"/>
            <w:rFonts w:ascii="Garamond" w:eastAsiaTheme="minorEastAsia" w:hAnsi="Garamond" w:cs="Calibri"/>
            <w:sz w:val="22"/>
          </w:rPr>
          <w:t>https://ezamowienia.gov.pl</w:t>
        </w:r>
      </w:hyperlink>
      <w:r w:rsidR="00087ECB">
        <w:rPr>
          <w:rFonts w:ascii="Garamond" w:eastAsiaTheme="minorEastAsia" w:hAnsi="Garamond" w:cs="Calibri"/>
          <w:color w:val="0462C1"/>
          <w:sz w:val="22"/>
        </w:rPr>
        <w:t xml:space="preserve"> </w:t>
      </w:r>
      <w:r w:rsidR="00087ECB" w:rsidRPr="00087ECB">
        <w:rPr>
          <w:rFonts w:ascii="Garamond" w:eastAsiaTheme="minorEastAsia" w:hAnsi="Garamond" w:cs="Calibri"/>
          <w:sz w:val="22"/>
        </w:rPr>
        <w:t xml:space="preserve">oraz informacje zamieszczone w zakładce „Centrum Pomocy”. </w:t>
      </w:r>
    </w:p>
    <w:p w14:paraId="74095D25" w14:textId="77777777" w:rsidR="00DE2C08" w:rsidRDefault="00DE2C08" w:rsidP="00017708">
      <w:pPr>
        <w:pStyle w:val="Akapitzlist"/>
        <w:numPr>
          <w:ilvl w:val="0"/>
          <w:numId w:val="50"/>
        </w:numPr>
        <w:tabs>
          <w:tab w:val="left" w:pos="4536"/>
        </w:tabs>
        <w:spacing w:line="240" w:lineRule="auto"/>
        <w:ind w:left="284" w:hanging="426"/>
        <w:rPr>
          <w:rFonts w:ascii="Garamond" w:hAnsi="Garamond" w:cs="Arial"/>
          <w:sz w:val="22"/>
        </w:rPr>
      </w:pPr>
      <w:r>
        <w:rPr>
          <w:rFonts w:ascii="Garamond" w:eastAsiaTheme="minorEastAsia" w:hAnsi="Garamond" w:cs="Calibri"/>
          <w:sz w:val="22"/>
        </w:rPr>
        <w:t xml:space="preserve">Przeglądanie i pobieranie publicznej treści dokumentacji postępowania nie wymaga posiadania konta na Platformie e-Zamówienia ani logowania. </w:t>
      </w:r>
    </w:p>
    <w:p w14:paraId="26475937" w14:textId="77777777" w:rsidR="00DE2C08" w:rsidRDefault="00DE2C08" w:rsidP="00017708">
      <w:pPr>
        <w:pStyle w:val="Akapitzlist"/>
        <w:numPr>
          <w:ilvl w:val="0"/>
          <w:numId w:val="50"/>
        </w:numPr>
        <w:spacing w:line="240" w:lineRule="auto"/>
        <w:ind w:left="283" w:hanging="425"/>
        <w:rPr>
          <w:rFonts w:ascii="Garamond" w:hAnsi="Garamond" w:cs="Arial"/>
          <w:sz w:val="22"/>
        </w:rPr>
      </w:pPr>
      <w:r>
        <w:rPr>
          <w:rFonts w:ascii="Garamond" w:eastAsiaTheme="minorEastAsia" w:hAnsi="Garamond" w:cs="Calibri"/>
          <w:sz w:val="22"/>
        </w:rPr>
        <w:t xml:space="preserve">Sposób sporządzenia dokumentów elektronicznych lub dokumentów elektronicznych będących kopią elektroniczną treści zapisanej w postaci papierowej (cyfrowe odwzorowania) musi być zgodny z wymaganiami określonymi </w:t>
      </w:r>
      <w:r>
        <w:rPr>
          <w:rFonts w:ascii="Garamond" w:eastAsiaTheme="minorEastAsia" w:hAnsi="Garamond" w:cs="Calibri"/>
          <w:sz w:val="22"/>
        </w:rPr>
        <w:br/>
        <w:t xml:space="preserve">w rozporządzeniu Prezesa Rady Ministrów w sprawie wymagań dla dokumentów elektronicznych. </w:t>
      </w:r>
    </w:p>
    <w:p w14:paraId="1A3667BA" w14:textId="77777777" w:rsidR="00DE2C08" w:rsidRDefault="00DE2C08" w:rsidP="00017708">
      <w:pPr>
        <w:pStyle w:val="Akapitzlist"/>
        <w:numPr>
          <w:ilvl w:val="0"/>
          <w:numId w:val="50"/>
        </w:numPr>
        <w:spacing w:line="240" w:lineRule="auto"/>
        <w:ind w:left="283" w:hanging="425"/>
        <w:rPr>
          <w:rFonts w:ascii="Garamond" w:hAnsi="Garamond" w:cs="Arial"/>
          <w:sz w:val="22"/>
        </w:rPr>
      </w:pPr>
      <w:r>
        <w:rPr>
          <w:rFonts w:ascii="Garamond" w:eastAsiaTheme="minorEastAsia" w:hAnsi="Garamond" w:cs="Calibri"/>
          <w:sz w:val="22"/>
        </w:rPr>
        <w:t xml:space="preserve">Dokumenty elektroniczne, o których mowa w §2 ust. 1 rozporządzenia Prezesa Rady Ministrów w sprawie wymagań dla dokumentów elektronicznych, sporządza się w postaci elektronicznej, w formatach danych określonych </w:t>
      </w:r>
      <w:r>
        <w:rPr>
          <w:rFonts w:ascii="Garamond" w:eastAsiaTheme="minorEastAsia" w:hAnsi="Garamond" w:cs="Calibri"/>
          <w:sz w:val="22"/>
        </w:rPr>
        <w:br/>
        <w:t xml:space="preserve">w przepisach rozporządzenia Rady Ministrów w sprawie Krajowych Ram Interoperacyjności, z uwzględnieniem </w:t>
      </w:r>
      <w:r>
        <w:rPr>
          <w:rFonts w:ascii="Garamond" w:eastAsiaTheme="minorEastAsia" w:hAnsi="Garamond" w:cs="Calibri"/>
          <w:sz w:val="22"/>
        </w:rPr>
        <w:br/>
        <w:t xml:space="preserve">rodzaju przekazywanych danych i przekazuje się jako załączniki. W przypadku formatów, o których mowa w art. 66 ust. 1 ustawy </w:t>
      </w:r>
      <w:proofErr w:type="spellStart"/>
      <w:r>
        <w:rPr>
          <w:rFonts w:ascii="Garamond" w:eastAsiaTheme="minorEastAsia" w:hAnsi="Garamond" w:cs="Calibri"/>
          <w:sz w:val="22"/>
        </w:rPr>
        <w:t>Pzp</w:t>
      </w:r>
      <w:proofErr w:type="spellEnd"/>
      <w:r>
        <w:rPr>
          <w:rFonts w:ascii="Garamond" w:eastAsiaTheme="minorEastAsia" w:hAnsi="Garamond" w:cs="Calibri"/>
          <w:sz w:val="22"/>
        </w:rPr>
        <w:t>, ww. regulacje nie będą miały bezpośredniego zastosowania.</w:t>
      </w:r>
      <w:r>
        <w:rPr>
          <w:rFonts w:ascii="Calibri" w:eastAsiaTheme="minorEastAsia" w:hAnsi="Calibri" w:cs="Calibri"/>
          <w:sz w:val="23"/>
          <w:szCs w:val="23"/>
        </w:rPr>
        <w:t xml:space="preserve"> </w:t>
      </w:r>
    </w:p>
    <w:p w14:paraId="34360EC2" w14:textId="77777777" w:rsidR="00DE2C08" w:rsidRDefault="00DE2C08" w:rsidP="00017708">
      <w:pPr>
        <w:pStyle w:val="Akapitzlist"/>
        <w:numPr>
          <w:ilvl w:val="0"/>
          <w:numId w:val="50"/>
        </w:numPr>
        <w:spacing w:line="240" w:lineRule="auto"/>
        <w:ind w:left="283" w:hanging="425"/>
        <w:rPr>
          <w:rFonts w:ascii="Garamond" w:hAnsi="Garamond" w:cs="Arial"/>
          <w:sz w:val="22"/>
        </w:rPr>
      </w:pPr>
      <w:r>
        <w:rPr>
          <w:rFonts w:ascii="Garamond" w:eastAsiaTheme="minorEastAsia" w:hAnsi="Garamond" w:cs="Calibri"/>
          <w:sz w:val="22"/>
        </w:rPr>
        <w:t xml:space="preserve">Informacje, oświadczenia lub dokumenty, inne niż wymienione w §2 ust. 1 rozporządzenia Prezesa Rady Ministrów w sprawie wymagań dla dokumentów elektronicznych, przekazywane w postępowaniu sporządza się w postaci </w:t>
      </w:r>
      <w:r>
        <w:rPr>
          <w:rFonts w:ascii="Garamond" w:eastAsiaTheme="minorEastAsia" w:hAnsi="Garamond" w:cs="Calibri"/>
          <w:sz w:val="22"/>
        </w:rPr>
        <w:br/>
        <w:t xml:space="preserve">elektronicznej: </w:t>
      </w:r>
    </w:p>
    <w:p w14:paraId="18E0E732" w14:textId="77777777" w:rsidR="00DE2C08" w:rsidRDefault="00DE2C08" w:rsidP="00017708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46" w:line="240" w:lineRule="auto"/>
        <w:rPr>
          <w:rFonts w:ascii="Garamond" w:eastAsiaTheme="minorEastAsia" w:hAnsi="Garamond" w:cs="Calibri"/>
          <w:sz w:val="22"/>
        </w:rPr>
      </w:pPr>
      <w:r>
        <w:rPr>
          <w:rFonts w:ascii="Garamond" w:eastAsiaTheme="minorEastAsia" w:hAnsi="Garamond" w:cs="Calibri"/>
          <w:sz w:val="22"/>
        </w:rPr>
        <w:t xml:space="preserve">w formatach danych określonych w przepisach rozporządzenia Rady Ministrów w sprawie Krajowych Ram Interoperacyjności (i przekazuje się jako załącznik), lub </w:t>
      </w:r>
    </w:p>
    <w:p w14:paraId="07121DEB" w14:textId="77777777" w:rsidR="00DE2C08" w:rsidRDefault="00DE2C08" w:rsidP="00017708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46" w:line="240" w:lineRule="auto"/>
        <w:rPr>
          <w:rFonts w:ascii="Garamond" w:eastAsiaTheme="minorEastAsia" w:hAnsi="Garamond" w:cs="Calibri"/>
          <w:sz w:val="22"/>
        </w:rPr>
      </w:pPr>
      <w:r>
        <w:rPr>
          <w:rFonts w:ascii="Garamond" w:eastAsiaTheme="minorEastAsia" w:hAnsi="Garamond" w:cs="Calibri"/>
          <w:sz w:val="22"/>
        </w:rPr>
        <w:t xml:space="preserve">jako tekst wpisany bezpośrednio do wiadomości przekazywanej przy użyciu środków komunikacji </w:t>
      </w:r>
      <w:r>
        <w:rPr>
          <w:rFonts w:ascii="Garamond" w:eastAsiaTheme="minorEastAsia" w:hAnsi="Garamond" w:cs="Calibri"/>
          <w:sz w:val="22"/>
        </w:rPr>
        <w:br/>
        <w:t>elektronicznej (np. w treści wiadomości e-mail lub w treści „Formularza do komunikacji”).</w:t>
      </w:r>
    </w:p>
    <w:p w14:paraId="5D126F0D" w14:textId="251E128D" w:rsidR="00DE2C08" w:rsidRDefault="00DE2C08" w:rsidP="00343324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46" w:line="240" w:lineRule="auto"/>
        <w:ind w:left="284" w:hanging="426"/>
        <w:rPr>
          <w:rFonts w:ascii="Garamond" w:eastAsiaTheme="minorEastAsia" w:hAnsi="Garamond" w:cs="Calibri"/>
          <w:sz w:val="22"/>
        </w:rPr>
      </w:pPr>
      <w:r>
        <w:rPr>
          <w:rFonts w:ascii="Garamond" w:eastAsiaTheme="minorEastAsia" w:hAnsi="Garamond" w:cs="Calibri"/>
          <w:sz w:val="22"/>
        </w:rPr>
        <w:t xml:space="preserve">Jeżeli dokumenty elektroniczne, przekazywane przy użyciu środków komunikacji elektronicznej, zawierają </w:t>
      </w:r>
      <w:r>
        <w:rPr>
          <w:rFonts w:ascii="Garamond" w:eastAsiaTheme="minorEastAsia" w:hAnsi="Garamond" w:cs="Calibri"/>
          <w:sz w:val="22"/>
        </w:rPr>
        <w:br/>
        <w:t xml:space="preserve">informacje stanowiące tajemnicę przedsiębiorstwa w rozumieniu przepisów ustawy z dnia 16 kwietnia 1993 r. </w:t>
      </w:r>
      <w:r>
        <w:rPr>
          <w:rFonts w:ascii="Garamond" w:eastAsiaTheme="minorEastAsia" w:hAnsi="Garamond" w:cs="Calibri"/>
          <w:sz w:val="22"/>
        </w:rPr>
        <w:br/>
        <w:t>o zwalczaniu nieuczciwej konkurencji (tj. Dz.U. 2022 r., poz. 1233</w:t>
      </w:r>
      <w:r w:rsidR="00343324">
        <w:rPr>
          <w:rFonts w:ascii="Garamond" w:eastAsiaTheme="minorEastAsia" w:hAnsi="Garamond" w:cs="Calibri"/>
          <w:sz w:val="22"/>
        </w:rPr>
        <w:t xml:space="preserve"> ze zm.</w:t>
      </w:r>
      <w:r>
        <w:rPr>
          <w:rFonts w:ascii="Garamond" w:eastAsiaTheme="minorEastAsia" w:hAnsi="Garamond" w:cs="Calibri"/>
          <w:sz w:val="22"/>
        </w:rPr>
        <w:t xml:space="preserve">) wykonawca, w celu utrzymania </w:t>
      </w:r>
      <w:r w:rsidR="00343324">
        <w:rPr>
          <w:rFonts w:ascii="Garamond" w:eastAsiaTheme="minorEastAsia" w:hAnsi="Garamond" w:cs="Calibri"/>
          <w:sz w:val="22"/>
        </w:rPr>
        <w:br/>
      </w:r>
      <w:r>
        <w:rPr>
          <w:rFonts w:ascii="Garamond" w:eastAsiaTheme="minorEastAsia" w:hAnsi="Garamond" w:cs="Calibri"/>
          <w:sz w:val="22"/>
        </w:rPr>
        <w:t>w poufności tych informacji, przekazuje je w wydzielonym i odpowiednio oznaczonym pliku, wraz z jednoczesnym zaznaczeniem w nazwie pliku „Dokument stanowiący tajemnicę przedsiębiorstwa”.</w:t>
      </w:r>
    </w:p>
    <w:p w14:paraId="273B25C8" w14:textId="77777777" w:rsidR="00DE2C08" w:rsidRDefault="00DE2C08" w:rsidP="00343324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46" w:line="240" w:lineRule="auto"/>
        <w:ind w:left="284" w:hanging="426"/>
        <w:rPr>
          <w:rFonts w:ascii="Garamond" w:eastAsiaTheme="minorEastAsia" w:hAnsi="Garamond" w:cs="Calibri"/>
          <w:sz w:val="22"/>
        </w:rPr>
      </w:pPr>
      <w:r>
        <w:rPr>
          <w:rFonts w:ascii="Garamond" w:eastAsiaTheme="minorEastAsia" w:hAnsi="Garamond" w:cs="Calibri"/>
          <w:sz w:val="22"/>
        </w:rPr>
        <w:lastRenderedPageBreak/>
        <w:t xml:space="preserve">Komunikacja w postępowaniu, </w:t>
      </w:r>
      <w:r>
        <w:rPr>
          <w:rFonts w:ascii="Garamond" w:eastAsiaTheme="minorEastAsia" w:hAnsi="Garamond" w:cs="Calibri"/>
          <w:sz w:val="22"/>
          <w:u w:val="single"/>
        </w:rPr>
        <w:t>z wyłączeniem składania ofert</w:t>
      </w:r>
      <w:r>
        <w:rPr>
          <w:rFonts w:ascii="Garamond" w:eastAsiaTheme="minorEastAsia" w:hAnsi="Garamond" w:cs="Calibri"/>
          <w:sz w:val="22"/>
        </w:rPr>
        <w:t xml:space="preserve">, odbywa się drogą elektroniczną za pośrednictwem formularzy do komunikacji dostępnych w zakładce „Formularze” („Formularze do komunikacji”) lub za pomocą </w:t>
      </w:r>
      <w:r>
        <w:rPr>
          <w:rFonts w:ascii="Garamond" w:eastAsiaTheme="minorEastAsia" w:hAnsi="Garamond" w:cs="Calibri"/>
          <w:sz w:val="22"/>
        </w:rPr>
        <w:br/>
        <w:t xml:space="preserve">za pomocą poczty elektronicznej na adres: </w:t>
      </w:r>
      <w:hyperlink r:id="rId15" w:history="1">
        <w:r>
          <w:rPr>
            <w:rStyle w:val="Hipercze"/>
            <w:rFonts w:ascii="Garamond" w:eastAsiaTheme="minorEastAsia" w:hAnsi="Garamond" w:cs="Calibri"/>
            <w:sz w:val="22"/>
          </w:rPr>
          <w:t>zamowienia@ol.policja.gov.pl</w:t>
        </w:r>
      </w:hyperlink>
      <w:r>
        <w:rPr>
          <w:rFonts w:ascii="Garamond" w:eastAsiaTheme="minorEastAsia" w:hAnsi="Garamond" w:cs="Calibri"/>
          <w:sz w:val="22"/>
        </w:rPr>
        <w:t xml:space="preserve"> zgodnie z Pkt. 2 ust. 2 SWZ.</w:t>
      </w:r>
    </w:p>
    <w:p w14:paraId="23253E41" w14:textId="77777777" w:rsidR="00DE2C08" w:rsidRDefault="00DE2C08" w:rsidP="00343324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284" w:hanging="426"/>
        <w:rPr>
          <w:rFonts w:ascii="Garamond" w:eastAsiaTheme="minorEastAsia" w:hAnsi="Garamond" w:cs="Calibri"/>
          <w:sz w:val="22"/>
        </w:rPr>
      </w:pPr>
      <w:r>
        <w:rPr>
          <w:rFonts w:ascii="Garamond" w:eastAsiaTheme="minorEastAsia" w:hAnsi="Garamond" w:cs="Calibri"/>
          <w:sz w:val="22"/>
        </w:rPr>
        <w:t xml:space="preserve"> Za pośrednictwem „Formularzy do komunikacji” odbywa się w szczególności przekazywanie wezwań </w:t>
      </w:r>
      <w:r>
        <w:rPr>
          <w:rFonts w:ascii="Garamond" w:eastAsiaTheme="minorEastAsia" w:hAnsi="Garamond" w:cs="Calibri"/>
          <w:sz w:val="22"/>
        </w:rPr>
        <w:br/>
        <w:t xml:space="preserve">i zawiadomień, zadawanie pytań i udzielanie odpowiedzi. Formularze do komunikacji umożliwiają również </w:t>
      </w:r>
      <w:r>
        <w:rPr>
          <w:rFonts w:ascii="Garamond" w:eastAsiaTheme="minorEastAsia" w:hAnsi="Garamond" w:cs="Calibri"/>
          <w:sz w:val="22"/>
        </w:rPr>
        <w:br/>
        <w:t xml:space="preserve">dołączenie załącznika do przesyłanej wiadomości (przycisk „dodaj załącznik”). </w:t>
      </w:r>
    </w:p>
    <w:p w14:paraId="66D1F9DC" w14:textId="450BA574" w:rsidR="00DE2C08" w:rsidRDefault="00DE2C08" w:rsidP="00DE2C08">
      <w:pPr>
        <w:autoSpaceDE w:val="0"/>
        <w:autoSpaceDN w:val="0"/>
        <w:adjustRightInd w:val="0"/>
        <w:spacing w:after="0" w:line="240" w:lineRule="auto"/>
        <w:ind w:left="284" w:firstLine="0"/>
        <w:rPr>
          <w:rFonts w:ascii="Garamond" w:eastAsiaTheme="minorEastAsia" w:hAnsi="Garamond" w:cs="Calibri"/>
          <w:sz w:val="22"/>
        </w:rPr>
      </w:pPr>
      <w:r>
        <w:rPr>
          <w:rFonts w:ascii="Garamond" w:eastAsiaTheme="minorEastAsia" w:hAnsi="Garamond" w:cs="Calibri"/>
          <w:sz w:val="22"/>
        </w:rPr>
        <w:t xml:space="preserve">W przypadku załączników, które są zgodnie z ustawą </w:t>
      </w:r>
      <w:proofErr w:type="spellStart"/>
      <w:r>
        <w:rPr>
          <w:rFonts w:ascii="Garamond" w:eastAsiaTheme="minorEastAsia" w:hAnsi="Garamond" w:cs="Calibri"/>
          <w:sz w:val="22"/>
        </w:rPr>
        <w:t>Pzp</w:t>
      </w:r>
      <w:proofErr w:type="spellEnd"/>
      <w:r>
        <w:rPr>
          <w:rFonts w:ascii="Garamond" w:eastAsiaTheme="minorEastAsia" w:hAnsi="Garamond" w:cs="Calibri"/>
          <w:sz w:val="22"/>
        </w:rPr>
        <w:t xml:space="preserve"> lub rozporządzeniem Prezesa Rady Ministrów w sprawie wymagań dla dokumentów elektronicznych opatrzone kwalifikowanym podpisem elektronicznym, podpisem </w:t>
      </w:r>
      <w:r>
        <w:rPr>
          <w:rFonts w:ascii="Garamond" w:eastAsiaTheme="minorEastAsia" w:hAnsi="Garamond" w:cs="Calibri"/>
          <w:sz w:val="22"/>
        </w:rPr>
        <w:br/>
        <w:t xml:space="preserve">zaufanym lub podpisem osobistym (e-dowód), mogą być opatrzone, zgodnie z wyborem wykonawcy/wykonawcy wspólnie ubiegającego się o udzielenie zamówienia/podmiotu udostępniającego zasoby, </w:t>
      </w:r>
      <w:r>
        <w:rPr>
          <w:rFonts w:ascii="Garamond" w:eastAsiaTheme="minorEastAsia" w:hAnsi="Garamond" w:cs="Calibri"/>
          <w:sz w:val="22"/>
          <w:u w:val="single"/>
        </w:rPr>
        <w:t>podpisem typu zewnętrznego lub wewnętrznego</w:t>
      </w:r>
      <w:r>
        <w:rPr>
          <w:rFonts w:ascii="Garamond" w:eastAsiaTheme="minorEastAsia" w:hAnsi="Garamond" w:cs="Calibri"/>
          <w:sz w:val="22"/>
        </w:rPr>
        <w:t xml:space="preserve">. W zależności od rodzaju podpisu i jego typu (zewnętrzny, wewnętrzny) dodaje się uprzednio podpisane dokumenty wraz z wygenerowanym plikiem podpisu (typ zewnętrzny) lub dokument </w:t>
      </w:r>
      <w:r w:rsidR="00343324">
        <w:rPr>
          <w:rFonts w:ascii="Garamond" w:eastAsiaTheme="minorEastAsia" w:hAnsi="Garamond" w:cs="Calibri"/>
          <w:sz w:val="22"/>
        </w:rPr>
        <w:br/>
      </w:r>
      <w:r>
        <w:rPr>
          <w:rFonts w:ascii="Garamond" w:eastAsiaTheme="minorEastAsia" w:hAnsi="Garamond" w:cs="Calibri"/>
          <w:sz w:val="22"/>
        </w:rPr>
        <w:t>z wszytym podpisem (typ wewnętrzny).</w:t>
      </w:r>
    </w:p>
    <w:p w14:paraId="206B5A3F" w14:textId="77777777" w:rsidR="00DE2C08" w:rsidRDefault="00DE2C08" w:rsidP="00017708">
      <w:pPr>
        <w:pStyle w:val="Akapitzlist"/>
        <w:numPr>
          <w:ilvl w:val="0"/>
          <w:numId w:val="4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Garamond" w:hAnsi="Garamond" w:cs="Arial"/>
          <w:sz w:val="22"/>
        </w:rPr>
      </w:pPr>
      <w:r>
        <w:rPr>
          <w:rFonts w:ascii="Garamond" w:eastAsiaTheme="minorEastAsia" w:hAnsi="Garamond" w:cs="Calibri"/>
          <w:sz w:val="22"/>
        </w:rPr>
        <w:t xml:space="preserve">Możliwość korzystania w postępowaniu z „Formularzy do komunikacji” w pełnym zakresie wymaga posiadania konta „Wykonawcy” na Platformie e-Zamówienia </w:t>
      </w:r>
      <w:r>
        <w:rPr>
          <w:rFonts w:ascii="Garamond" w:hAnsi="Garamond" w:cs="Arial"/>
          <w:sz w:val="22"/>
        </w:rPr>
        <w:t xml:space="preserve">oraz zalogowania się na Platformie e-Zamówienia. Do korzystania z „Formularzy do komunikacji” służących do zadawania pytań dotyczących treści dokumentów zamówienia </w:t>
      </w:r>
      <w:r>
        <w:rPr>
          <w:rFonts w:ascii="Garamond" w:hAnsi="Garamond" w:cs="Arial"/>
          <w:sz w:val="22"/>
        </w:rPr>
        <w:br/>
        <w:t>wystarczające jest posiadanie tzw. konta uproszczonego na Platformie e-Zamówienia.</w:t>
      </w:r>
    </w:p>
    <w:p w14:paraId="5171D6E3" w14:textId="77777777" w:rsidR="00DE2C08" w:rsidRDefault="00DE2C08" w:rsidP="00017708">
      <w:pPr>
        <w:pStyle w:val="Akapitzlist"/>
        <w:numPr>
          <w:ilvl w:val="0"/>
          <w:numId w:val="4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Garamond" w:hAnsi="Garamond" w:cs="Arial"/>
          <w:sz w:val="22"/>
        </w:rPr>
      </w:pPr>
      <w:r>
        <w:rPr>
          <w:rFonts w:ascii="Garamond" w:hAnsi="Garamond" w:cs="Arial"/>
          <w:sz w:val="22"/>
        </w:rPr>
        <w:t xml:space="preserve">Wszystkie wysłane i odebrane w postępowaniu przez wykonawcę wiadomości widoczne są po zalogowaniu </w:t>
      </w:r>
      <w:r>
        <w:rPr>
          <w:rFonts w:ascii="Garamond" w:hAnsi="Garamond" w:cs="Arial"/>
          <w:sz w:val="22"/>
        </w:rPr>
        <w:br/>
        <w:t>w podglądzie postępowania w zakładce „Komunikacja”.</w:t>
      </w:r>
    </w:p>
    <w:p w14:paraId="174D9E8E" w14:textId="77777777" w:rsidR="00DE2C08" w:rsidRDefault="00DE2C08" w:rsidP="00017708">
      <w:pPr>
        <w:pStyle w:val="Akapitzlist"/>
        <w:numPr>
          <w:ilvl w:val="0"/>
          <w:numId w:val="4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Garamond" w:hAnsi="Garamond" w:cs="Arial"/>
          <w:sz w:val="22"/>
        </w:rPr>
      </w:pPr>
      <w:r>
        <w:rPr>
          <w:rFonts w:ascii="Garamond" w:hAnsi="Garamond" w:cs="Arial"/>
          <w:sz w:val="22"/>
        </w:rPr>
        <w:t>Maksymalny rozmiar plików przesyłanych za pośrednictwem „Formularzy do komunikacji” wynosi 25 MB (wielkość ta dotyczy plików przesyłanych jako załączniki do jednego formularza).</w:t>
      </w:r>
    </w:p>
    <w:p w14:paraId="17C86A21" w14:textId="77777777" w:rsidR="00DE2C08" w:rsidRDefault="00DE2C08" w:rsidP="00017708">
      <w:pPr>
        <w:pStyle w:val="Akapitzlist"/>
        <w:numPr>
          <w:ilvl w:val="0"/>
          <w:numId w:val="4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Garamond" w:hAnsi="Garamond" w:cs="Arial"/>
          <w:sz w:val="22"/>
        </w:rPr>
      </w:pPr>
      <w:r>
        <w:rPr>
          <w:rFonts w:ascii="Garamond" w:hAnsi="Garamond" w:cs="Arial"/>
          <w:sz w:val="22"/>
        </w:rPr>
        <w:t>Minimalne wymagania techniczne dotyczące sprzętu używanego w celu korzystania z usług Platformy e-Zamówienia oraz informacje dotyczące specyfikacji połączenia określa Regulamin Platformy e-Zamówienia.</w:t>
      </w:r>
    </w:p>
    <w:p w14:paraId="7E9C44D5" w14:textId="77777777" w:rsidR="00DE2C08" w:rsidRDefault="00DE2C08" w:rsidP="00017708">
      <w:pPr>
        <w:pStyle w:val="Akapitzlist"/>
        <w:numPr>
          <w:ilvl w:val="0"/>
          <w:numId w:val="4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Garamond" w:hAnsi="Garamond" w:cs="Arial"/>
          <w:sz w:val="22"/>
        </w:rPr>
      </w:pPr>
      <w:r>
        <w:rPr>
          <w:rFonts w:ascii="Garamond" w:hAnsi="Garamond" w:cs="Arial"/>
          <w:sz w:val="22"/>
        </w:rPr>
        <w:t xml:space="preserve">W przypadku problemów technicznych i awarii związanych z funkcjonowaniem Platformy e-Zamówienia </w:t>
      </w:r>
      <w:r>
        <w:rPr>
          <w:rFonts w:ascii="Garamond" w:hAnsi="Garamond" w:cs="Arial"/>
          <w:sz w:val="22"/>
        </w:rPr>
        <w:br/>
        <w:t xml:space="preserve">użytkownicy mogą skorzystać ze wsparcia technicznego dostępnego pod numerem telefonu </w:t>
      </w:r>
      <w:r>
        <w:rPr>
          <w:rFonts w:ascii="Garamond" w:hAnsi="Garamond" w:cs="Arial"/>
          <w:sz w:val="22"/>
          <w:highlight w:val="green"/>
        </w:rPr>
        <w:t>(22) 458 77 99</w:t>
      </w:r>
      <w:r>
        <w:rPr>
          <w:rFonts w:ascii="Garamond" w:hAnsi="Garamond" w:cs="Arial"/>
          <w:sz w:val="22"/>
        </w:rPr>
        <w:t xml:space="preserve"> lub drogą </w:t>
      </w:r>
      <w:r>
        <w:rPr>
          <w:rFonts w:ascii="Garamond" w:hAnsi="Garamond" w:cs="Arial"/>
          <w:sz w:val="22"/>
        </w:rPr>
        <w:br/>
        <w:t xml:space="preserve">elektroniczną poprzez formularz udostępniony na stronie internetowej </w:t>
      </w:r>
      <w:hyperlink r:id="rId16" w:history="1">
        <w:r>
          <w:rPr>
            <w:rStyle w:val="Hipercze"/>
            <w:rFonts w:ascii="Garamond" w:hAnsi="Garamond" w:cs="Arial"/>
            <w:sz w:val="22"/>
          </w:rPr>
          <w:t>https://ezamowienia.gov.pl</w:t>
        </w:r>
      </w:hyperlink>
      <w:r>
        <w:rPr>
          <w:rFonts w:ascii="Garamond" w:hAnsi="Garamond" w:cs="Arial"/>
          <w:sz w:val="22"/>
        </w:rPr>
        <w:t xml:space="preserve"> w zakładce „Zgłoś problem”.</w:t>
      </w:r>
    </w:p>
    <w:p w14:paraId="4C099F35" w14:textId="77777777" w:rsidR="00DE2C08" w:rsidRDefault="00DE2C08" w:rsidP="00017708">
      <w:pPr>
        <w:pStyle w:val="Akapitzlist"/>
        <w:numPr>
          <w:ilvl w:val="0"/>
          <w:numId w:val="4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left"/>
        <w:rPr>
          <w:rFonts w:ascii="Garamond" w:hAnsi="Garamond" w:cs="Arial"/>
          <w:sz w:val="22"/>
        </w:rPr>
      </w:pPr>
      <w:r>
        <w:rPr>
          <w:rFonts w:ascii="Garamond" w:hAnsi="Garamond"/>
          <w:color w:val="auto"/>
          <w:sz w:val="22"/>
        </w:rPr>
        <w:t>W celu prawidłowego korzystania z usług Platformy e-Zamówienia wymagany jest:</w:t>
      </w:r>
      <w:r>
        <w:rPr>
          <w:rFonts w:ascii="Garamond" w:hAnsi="Garamond"/>
          <w:color w:val="auto"/>
          <w:sz w:val="22"/>
        </w:rPr>
        <w:br/>
        <w:t>1.1. Komputer PC</w:t>
      </w:r>
      <w:r>
        <w:rPr>
          <w:rFonts w:ascii="Garamond" w:hAnsi="Garamond"/>
          <w:color w:val="auto"/>
          <w:sz w:val="22"/>
        </w:rPr>
        <w:br/>
        <w:t>          a. parametry minimum: Intel Core2 Duo, 2 GB RAM, HDD</w:t>
      </w:r>
      <w:r>
        <w:rPr>
          <w:rFonts w:ascii="Garamond" w:hAnsi="Garamond"/>
          <w:color w:val="auto"/>
          <w:sz w:val="22"/>
        </w:rPr>
        <w:br/>
        <w:t>          b. zainstalowany jedne z poniższych systemów operacyjnych:</w:t>
      </w:r>
      <w:r>
        <w:rPr>
          <w:rFonts w:ascii="Garamond" w:hAnsi="Garamond"/>
          <w:color w:val="auto"/>
          <w:sz w:val="22"/>
        </w:rPr>
        <w:br/>
        <w:t>                    1. MS Windows 7 lub nowszy</w:t>
      </w:r>
      <w:r>
        <w:rPr>
          <w:rFonts w:ascii="Garamond" w:hAnsi="Garamond"/>
          <w:color w:val="auto"/>
          <w:sz w:val="22"/>
        </w:rPr>
        <w:br/>
        <w:t>                    2. OSX/Mac OS 10.10,</w:t>
      </w:r>
      <w:r>
        <w:rPr>
          <w:rFonts w:ascii="Garamond" w:hAnsi="Garamond"/>
          <w:color w:val="auto"/>
          <w:sz w:val="22"/>
        </w:rPr>
        <w:br/>
        <w:t xml:space="preserve">                    3. </w:t>
      </w:r>
      <w:proofErr w:type="spellStart"/>
      <w:r>
        <w:rPr>
          <w:rFonts w:ascii="Garamond" w:hAnsi="Garamond"/>
          <w:color w:val="auto"/>
          <w:sz w:val="22"/>
        </w:rPr>
        <w:t>Ubuntu</w:t>
      </w:r>
      <w:proofErr w:type="spellEnd"/>
      <w:r>
        <w:rPr>
          <w:rFonts w:ascii="Garamond" w:hAnsi="Garamond"/>
          <w:color w:val="auto"/>
          <w:sz w:val="22"/>
        </w:rPr>
        <w:t xml:space="preserve"> 14.04</w:t>
      </w:r>
      <w:r>
        <w:rPr>
          <w:rFonts w:ascii="Garamond" w:hAnsi="Garamond"/>
          <w:color w:val="auto"/>
          <w:sz w:val="22"/>
        </w:rPr>
        <w:br/>
        <w:t>          c. Zainstalowana jedna z poniższych przeglądarek:</w:t>
      </w:r>
      <w:r>
        <w:rPr>
          <w:rFonts w:ascii="Garamond" w:hAnsi="Garamond"/>
          <w:color w:val="auto"/>
          <w:sz w:val="22"/>
        </w:rPr>
        <w:br/>
        <w:t>          d. Chrome 66.0 lub nowsza</w:t>
      </w:r>
      <w:r>
        <w:rPr>
          <w:rFonts w:ascii="Garamond" w:hAnsi="Garamond"/>
          <w:color w:val="auto"/>
          <w:sz w:val="22"/>
        </w:rPr>
        <w:br/>
        <w:t xml:space="preserve">          e. </w:t>
      </w:r>
      <w:proofErr w:type="spellStart"/>
      <w:r>
        <w:rPr>
          <w:rFonts w:ascii="Garamond" w:hAnsi="Garamond"/>
          <w:color w:val="auto"/>
          <w:sz w:val="22"/>
        </w:rPr>
        <w:t>Firefox</w:t>
      </w:r>
      <w:proofErr w:type="spellEnd"/>
      <w:r>
        <w:rPr>
          <w:rFonts w:ascii="Garamond" w:hAnsi="Garamond"/>
          <w:color w:val="auto"/>
          <w:sz w:val="22"/>
        </w:rPr>
        <w:t xml:space="preserve"> 59.0 lub nowszy</w:t>
      </w:r>
      <w:r>
        <w:rPr>
          <w:rFonts w:ascii="Garamond" w:hAnsi="Garamond"/>
          <w:color w:val="auto"/>
          <w:sz w:val="22"/>
        </w:rPr>
        <w:br/>
        <w:t>          f. Safari 11.1 lub nowsza</w:t>
      </w:r>
      <w:r>
        <w:rPr>
          <w:rFonts w:ascii="Garamond" w:hAnsi="Garamond"/>
          <w:color w:val="auto"/>
          <w:sz w:val="22"/>
        </w:rPr>
        <w:br/>
        <w:t>          g. Edge 14.0 i nowsze</w:t>
      </w:r>
    </w:p>
    <w:p w14:paraId="282D8999" w14:textId="77777777" w:rsidR="00DE2C08" w:rsidRDefault="00DE2C08" w:rsidP="00DE2C08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firstLine="0"/>
        <w:jc w:val="left"/>
        <w:rPr>
          <w:rFonts w:ascii="Garamond" w:hAnsi="Garamond" w:cs="Arial"/>
          <w:sz w:val="22"/>
        </w:rPr>
      </w:pPr>
      <w:r>
        <w:rPr>
          <w:rFonts w:ascii="Garamond" w:hAnsi="Garamond"/>
          <w:color w:val="auto"/>
          <w:sz w:val="22"/>
        </w:rPr>
        <w:t>albo</w:t>
      </w:r>
      <w:r>
        <w:rPr>
          <w:rFonts w:ascii="Garamond" w:hAnsi="Garamond"/>
          <w:color w:val="auto"/>
          <w:sz w:val="22"/>
        </w:rPr>
        <w:br/>
        <w:t>1.2 Tablet/Telefon</w:t>
      </w:r>
      <w:r>
        <w:rPr>
          <w:rFonts w:ascii="Garamond" w:hAnsi="Garamond"/>
          <w:color w:val="auto"/>
          <w:sz w:val="22"/>
        </w:rPr>
        <w:br/>
        <w:t xml:space="preserve">           a. Parametry minimum: 4 rdzenie procesora, 2GB RAM, Android 6.0 </w:t>
      </w:r>
      <w:proofErr w:type="spellStart"/>
      <w:r>
        <w:rPr>
          <w:rFonts w:ascii="Garamond" w:hAnsi="Garamond"/>
          <w:color w:val="auto"/>
          <w:sz w:val="22"/>
        </w:rPr>
        <w:t>Marshmallow</w:t>
      </w:r>
      <w:proofErr w:type="spellEnd"/>
      <w:r>
        <w:rPr>
          <w:rFonts w:ascii="Garamond" w:hAnsi="Garamond"/>
          <w:color w:val="auto"/>
          <w:sz w:val="22"/>
        </w:rPr>
        <w:t>, iOS 10.3</w:t>
      </w:r>
      <w:r>
        <w:rPr>
          <w:rFonts w:ascii="Garamond" w:hAnsi="Garamond"/>
          <w:color w:val="auto"/>
          <w:sz w:val="22"/>
        </w:rPr>
        <w:br/>
        <w:t>           b. Przeglądarka Chrome 61 lub nowa</w:t>
      </w:r>
    </w:p>
    <w:p w14:paraId="76048826" w14:textId="77777777" w:rsidR="00DE2C08" w:rsidRDefault="00DE2C08" w:rsidP="00017708">
      <w:pPr>
        <w:pStyle w:val="Akapitzlist"/>
        <w:numPr>
          <w:ilvl w:val="0"/>
          <w:numId w:val="49"/>
        </w:numPr>
        <w:spacing w:before="100" w:beforeAutospacing="1" w:after="0" w:line="240" w:lineRule="auto"/>
        <w:ind w:left="284" w:hanging="284"/>
        <w:rPr>
          <w:rFonts w:ascii="Garamond" w:hAnsi="Garamond"/>
          <w:color w:val="auto"/>
          <w:sz w:val="22"/>
        </w:rPr>
      </w:pPr>
      <w:r>
        <w:rPr>
          <w:rFonts w:ascii="Garamond" w:hAnsi="Garamond"/>
          <w:color w:val="auto"/>
          <w:sz w:val="22"/>
        </w:rPr>
        <w:t xml:space="preserve">Dla skorzystania z pełnej funkcjonalności może być konieczne włączenie w przeglądarce obsługi protokołu </w:t>
      </w:r>
      <w:r>
        <w:rPr>
          <w:rFonts w:ascii="Garamond" w:hAnsi="Garamond"/>
          <w:color w:val="auto"/>
          <w:sz w:val="22"/>
        </w:rPr>
        <w:br/>
        <w:t xml:space="preserve">bezpiecznej transmisji danych SSL, obsługi Java </w:t>
      </w:r>
      <w:proofErr w:type="spellStart"/>
      <w:r>
        <w:rPr>
          <w:rFonts w:ascii="Garamond" w:hAnsi="Garamond"/>
          <w:color w:val="auto"/>
          <w:sz w:val="22"/>
        </w:rPr>
        <w:t>Script</w:t>
      </w:r>
      <w:proofErr w:type="spellEnd"/>
      <w:r>
        <w:rPr>
          <w:rFonts w:ascii="Garamond" w:hAnsi="Garamond"/>
          <w:color w:val="auto"/>
          <w:sz w:val="22"/>
        </w:rPr>
        <w:t xml:space="preserve">, oraz </w:t>
      </w:r>
      <w:proofErr w:type="spellStart"/>
      <w:r>
        <w:rPr>
          <w:rFonts w:ascii="Garamond" w:hAnsi="Garamond"/>
          <w:color w:val="auto"/>
          <w:sz w:val="22"/>
        </w:rPr>
        <w:t>cookies</w:t>
      </w:r>
      <w:proofErr w:type="spellEnd"/>
      <w:r>
        <w:rPr>
          <w:rFonts w:ascii="Garamond" w:hAnsi="Garamond"/>
          <w:color w:val="auto"/>
          <w:sz w:val="22"/>
        </w:rPr>
        <w:t>.</w:t>
      </w:r>
    </w:p>
    <w:p w14:paraId="26E80448" w14:textId="77777777" w:rsidR="00DE2C08" w:rsidRDefault="00DE2C08" w:rsidP="00017708">
      <w:pPr>
        <w:pStyle w:val="Akapitzlist"/>
        <w:numPr>
          <w:ilvl w:val="0"/>
          <w:numId w:val="49"/>
        </w:numPr>
        <w:spacing w:before="100" w:beforeAutospacing="1" w:after="0" w:line="240" w:lineRule="auto"/>
        <w:ind w:left="284" w:hanging="284"/>
        <w:rPr>
          <w:rFonts w:ascii="Garamond" w:hAnsi="Garamond"/>
          <w:color w:val="auto"/>
          <w:sz w:val="22"/>
        </w:rPr>
      </w:pPr>
      <w:r>
        <w:rPr>
          <w:rFonts w:ascii="Garamond" w:hAnsi="Garamond"/>
          <w:color w:val="auto"/>
          <w:sz w:val="22"/>
        </w:rPr>
        <w:t>Specyfikacja połączenia, formatu przesyłanych danych oraz kodowania i oznaczania czasu odbioru danych:</w:t>
      </w:r>
      <w:r>
        <w:rPr>
          <w:rFonts w:ascii="Garamond" w:hAnsi="Garamond"/>
          <w:color w:val="auto"/>
          <w:sz w:val="22"/>
        </w:rPr>
        <w:br/>
        <w:t>         1.1 specyfikacja połączenia – formularze udostępnione są za pomocą protokołu TLS 1.2,</w:t>
      </w:r>
      <w:r>
        <w:rPr>
          <w:rFonts w:ascii="Garamond" w:hAnsi="Garamond"/>
          <w:color w:val="auto"/>
          <w:sz w:val="22"/>
        </w:rPr>
        <w:br/>
        <w:t>         1.2 format danych oraz kodowanie: formularze dostępne są w formacie HTML z kodowaniem UTF-8,</w:t>
      </w:r>
      <w:r>
        <w:rPr>
          <w:rFonts w:ascii="Garamond" w:hAnsi="Garamond"/>
          <w:color w:val="auto"/>
          <w:sz w:val="22"/>
        </w:rPr>
        <w:br/>
        <w:t xml:space="preserve">         1.3 oznaczenia czasu odbioru danych: wszelkie operacje opierają się o czas serwera i dane zapisywane są </w:t>
      </w:r>
      <w:r>
        <w:rPr>
          <w:rFonts w:ascii="Garamond" w:hAnsi="Garamond"/>
          <w:color w:val="auto"/>
          <w:sz w:val="22"/>
        </w:rPr>
        <w:br/>
        <w:t>z dokładnością co do sekundy.</w:t>
      </w:r>
    </w:p>
    <w:p w14:paraId="2DF8F5FB" w14:textId="77777777" w:rsidR="000A2ABC" w:rsidRPr="000A2ABC" w:rsidRDefault="000A2ABC" w:rsidP="000A2ABC">
      <w:pPr>
        <w:pStyle w:val="Akapitzlist"/>
        <w:spacing w:before="100" w:beforeAutospacing="1" w:after="0" w:line="240" w:lineRule="auto"/>
        <w:ind w:left="284" w:firstLine="0"/>
        <w:rPr>
          <w:rFonts w:ascii="Garamond" w:hAnsi="Garamond"/>
          <w:color w:val="auto"/>
          <w:sz w:val="22"/>
        </w:rPr>
      </w:pPr>
    </w:p>
    <w:p w14:paraId="43015E06" w14:textId="77777777" w:rsidR="000B74CA" w:rsidRPr="00F42DD9" w:rsidRDefault="000B74CA" w:rsidP="00017708">
      <w:pPr>
        <w:pStyle w:val="Akapitzlist"/>
        <w:numPr>
          <w:ilvl w:val="0"/>
          <w:numId w:val="49"/>
        </w:numPr>
        <w:spacing w:after="0" w:line="240" w:lineRule="auto"/>
        <w:ind w:left="284" w:hanging="284"/>
        <w:rPr>
          <w:rFonts w:ascii="Garamond" w:hAnsi="Garamond" w:cs="Arial"/>
          <w:sz w:val="22"/>
          <w:szCs w:val="20"/>
          <w:u w:val="single"/>
        </w:rPr>
      </w:pPr>
      <w:r w:rsidRPr="00F42DD9">
        <w:rPr>
          <w:rFonts w:ascii="Garamond" w:hAnsi="Garamond" w:cs="Arial"/>
          <w:sz w:val="22"/>
          <w:szCs w:val="20"/>
          <w:u w:val="single"/>
        </w:rPr>
        <w:t xml:space="preserve">Informacje o sposobie komunikowania się </w:t>
      </w:r>
      <w:r w:rsidR="00F42DD9" w:rsidRPr="00F42DD9">
        <w:rPr>
          <w:rFonts w:ascii="Garamond" w:hAnsi="Garamond" w:cs="Arial"/>
          <w:sz w:val="22"/>
          <w:szCs w:val="20"/>
          <w:u w:val="single"/>
        </w:rPr>
        <w:t>Z</w:t>
      </w:r>
      <w:r w:rsidRPr="00F42DD9">
        <w:rPr>
          <w:rFonts w:ascii="Garamond" w:hAnsi="Garamond" w:cs="Arial"/>
          <w:sz w:val="22"/>
          <w:szCs w:val="20"/>
          <w:u w:val="single"/>
        </w:rPr>
        <w:t xml:space="preserve">amawiającego z </w:t>
      </w:r>
      <w:r w:rsidR="00F42DD9" w:rsidRPr="00F42DD9">
        <w:rPr>
          <w:rFonts w:ascii="Garamond" w:hAnsi="Garamond" w:cs="Arial"/>
          <w:sz w:val="22"/>
          <w:szCs w:val="20"/>
          <w:u w:val="single"/>
        </w:rPr>
        <w:t>W</w:t>
      </w:r>
      <w:r w:rsidRPr="00F42DD9">
        <w:rPr>
          <w:rFonts w:ascii="Garamond" w:hAnsi="Garamond" w:cs="Arial"/>
          <w:sz w:val="22"/>
          <w:szCs w:val="20"/>
          <w:u w:val="single"/>
        </w:rPr>
        <w:t>ykonawcami w inny sposób niż przy użyciu środków komunikacji elektronicznej w przypadku zaistnienia jednej z sytuacji określonych w art. 65 ust. 1, art. 66 i art. 69</w:t>
      </w:r>
      <w:r w:rsidR="002A20AC">
        <w:rPr>
          <w:rFonts w:ascii="Garamond" w:hAnsi="Garamond" w:cs="Arial"/>
          <w:sz w:val="22"/>
          <w:szCs w:val="20"/>
          <w:u w:val="single"/>
        </w:rPr>
        <w:t xml:space="preserve"> ustawy </w:t>
      </w:r>
      <w:proofErr w:type="spellStart"/>
      <w:r w:rsidR="002A20AC">
        <w:rPr>
          <w:rFonts w:ascii="Garamond" w:hAnsi="Garamond" w:cs="Arial"/>
          <w:sz w:val="22"/>
          <w:szCs w:val="20"/>
          <w:u w:val="single"/>
        </w:rPr>
        <w:t>Pzp</w:t>
      </w:r>
      <w:proofErr w:type="spellEnd"/>
      <w:r w:rsidRPr="00F42DD9">
        <w:rPr>
          <w:rFonts w:ascii="Garamond" w:hAnsi="Garamond" w:cs="Arial"/>
          <w:sz w:val="22"/>
          <w:szCs w:val="20"/>
          <w:u w:val="single"/>
        </w:rPr>
        <w:t>;</w:t>
      </w:r>
    </w:p>
    <w:p w14:paraId="2680DCBB" w14:textId="77777777" w:rsidR="000B74CA" w:rsidRPr="00F42DD9" w:rsidRDefault="000B74CA" w:rsidP="00017708">
      <w:pPr>
        <w:pStyle w:val="Akapitzlist"/>
        <w:numPr>
          <w:ilvl w:val="1"/>
          <w:numId w:val="18"/>
        </w:numPr>
        <w:spacing w:after="0" w:line="240" w:lineRule="auto"/>
        <w:ind w:left="284" w:firstLine="0"/>
        <w:rPr>
          <w:rFonts w:ascii="Garamond" w:hAnsi="Garamond" w:cs="Arial"/>
          <w:sz w:val="22"/>
          <w:szCs w:val="20"/>
        </w:rPr>
      </w:pPr>
      <w:r w:rsidRPr="00F42DD9">
        <w:rPr>
          <w:rFonts w:ascii="Garamond" w:hAnsi="Garamond" w:cs="Arial"/>
          <w:sz w:val="22"/>
          <w:szCs w:val="20"/>
        </w:rPr>
        <w:t>art. 65 ust. 1 – nie dotyczy</w:t>
      </w:r>
    </w:p>
    <w:p w14:paraId="38A0AF87" w14:textId="77777777" w:rsidR="000B74CA" w:rsidRDefault="000B74CA" w:rsidP="00017708">
      <w:pPr>
        <w:pStyle w:val="Akapitzlist"/>
        <w:numPr>
          <w:ilvl w:val="1"/>
          <w:numId w:val="18"/>
        </w:numPr>
        <w:spacing w:after="0" w:line="240" w:lineRule="auto"/>
        <w:ind w:left="284" w:firstLine="0"/>
        <w:rPr>
          <w:rFonts w:ascii="Garamond" w:hAnsi="Garamond" w:cs="Arial"/>
          <w:sz w:val="22"/>
          <w:szCs w:val="20"/>
        </w:rPr>
      </w:pPr>
      <w:r w:rsidRPr="00F42DD9">
        <w:rPr>
          <w:rFonts w:ascii="Garamond" w:hAnsi="Garamond" w:cs="Arial"/>
          <w:sz w:val="22"/>
          <w:szCs w:val="20"/>
        </w:rPr>
        <w:t>art. 66 – nie dotyczy</w:t>
      </w:r>
    </w:p>
    <w:p w14:paraId="077A8D5C" w14:textId="77777777" w:rsidR="000B74CA" w:rsidRPr="00C728C5" w:rsidRDefault="000B74CA" w:rsidP="00017708">
      <w:pPr>
        <w:pStyle w:val="Akapitzlist"/>
        <w:numPr>
          <w:ilvl w:val="1"/>
          <w:numId w:val="18"/>
        </w:numPr>
        <w:spacing w:after="0" w:line="240" w:lineRule="auto"/>
        <w:ind w:left="284" w:firstLine="0"/>
        <w:rPr>
          <w:rFonts w:ascii="Garamond" w:hAnsi="Garamond" w:cs="Arial"/>
          <w:sz w:val="22"/>
          <w:szCs w:val="20"/>
        </w:rPr>
      </w:pPr>
      <w:r w:rsidRPr="00C728C5">
        <w:rPr>
          <w:rFonts w:ascii="Garamond" w:hAnsi="Garamond" w:cs="Arial"/>
          <w:sz w:val="22"/>
          <w:szCs w:val="20"/>
        </w:rPr>
        <w:t>art. 69 – nie dotyczy</w:t>
      </w:r>
    </w:p>
    <w:p w14:paraId="038DC88F" w14:textId="77777777" w:rsidR="000B74CA" w:rsidRDefault="000B74CA" w:rsidP="00C728C5">
      <w:pPr>
        <w:spacing w:before="26" w:line="240" w:lineRule="auto"/>
        <w:rPr>
          <w:rFonts w:ascii="Garamond" w:hAnsi="Garamond" w:cs="Arial"/>
          <w:szCs w:val="20"/>
        </w:rPr>
      </w:pPr>
    </w:p>
    <w:p w14:paraId="7153CA06" w14:textId="77777777" w:rsidR="000B74CA" w:rsidRPr="00DF25AF" w:rsidRDefault="000B74CA" w:rsidP="00343324">
      <w:pPr>
        <w:pStyle w:val="Akapitzlist"/>
        <w:numPr>
          <w:ilvl w:val="0"/>
          <w:numId w:val="49"/>
        </w:numPr>
        <w:spacing w:before="26" w:after="0" w:line="240" w:lineRule="auto"/>
        <w:ind w:left="426" w:hanging="426"/>
        <w:rPr>
          <w:rFonts w:ascii="Garamond" w:hAnsi="Garamond" w:cs="Arial"/>
          <w:sz w:val="22"/>
          <w:szCs w:val="20"/>
          <w:u w:val="single"/>
        </w:rPr>
      </w:pPr>
      <w:r w:rsidRPr="00DF25AF">
        <w:rPr>
          <w:rFonts w:ascii="Garamond" w:hAnsi="Garamond" w:cs="Arial"/>
          <w:sz w:val="22"/>
          <w:szCs w:val="20"/>
          <w:u w:val="single"/>
        </w:rPr>
        <w:lastRenderedPageBreak/>
        <w:t xml:space="preserve">Wskazanie osób uprawnionych do komunikowania się z </w:t>
      </w:r>
      <w:r w:rsidR="00A51B4B">
        <w:rPr>
          <w:rFonts w:ascii="Garamond" w:hAnsi="Garamond" w:cs="Arial"/>
          <w:sz w:val="22"/>
          <w:szCs w:val="20"/>
          <w:u w:val="single"/>
        </w:rPr>
        <w:t>W</w:t>
      </w:r>
      <w:r w:rsidRPr="00DF25AF">
        <w:rPr>
          <w:rFonts w:ascii="Garamond" w:hAnsi="Garamond" w:cs="Arial"/>
          <w:sz w:val="22"/>
          <w:szCs w:val="20"/>
          <w:u w:val="single"/>
        </w:rPr>
        <w:t>ykonawcami;</w:t>
      </w:r>
    </w:p>
    <w:p w14:paraId="367A2B3C" w14:textId="77777777" w:rsidR="00DE4361" w:rsidRPr="002A20AC" w:rsidRDefault="000B74CA" w:rsidP="00343324">
      <w:pPr>
        <w:pStyle w:val="Akapitzlist"/>
        <w:numPr>
          <w:ilvl w:val="0"/>
          <w:numId w:val="19"/>
        </w:numPr>
        <w:spacing w:after="0" w:line="240" w:lineRule="auto"/>
        <w:ind w:left="426" w:hanging="426"/>
        <w:rPr>
          <w:rFonts w:ascii="Garamond" w:hAnsi="Garamond" w:cs="Arial"/>
          <w:sz w:val="22"/>
          <w:szCs w:val="20"/>
        </w:rPr>
      </w:pPr>
      <w:r w:rsidRPr="002A20AC">
        <w:rPr>
          <w:rFonts w:ascii="Garamond" w:hAnsi="Garamond" w:cs="Arial"/>
          <w:sz w:val="22"/>
          <w:szCs w:val="20"/>
        </w:rPr>
        <w:t xml:space="preserve">w zakresie dotyczącym przedmiotu zamówienia: </w:t>
      </w:r>
    </w:p>
    <w:p w14:paraId="07D97BBC" w14:textId="1E3A551C" w:rsidR="000B74CA" w:rsidRDefault="00C62A12" w:rsidP="00343324">
      <w:pPr>
        <w:spacing w:after="0" w:line="240" w:lineRule="auto"/>
        <w:ind w:left="426" w:hanging="426"/>
        <w:rPr>
          <w:rFonts w:ascii="Garamond" w:hAnsi="Garamond" w:cs="Arial"/>
          <w:sz w:val="22"/>
          <w:szCs w:val="20"/>
        </w:rPr>
      </w:pPr>
      <w:r>
        <w:rPr>
          <w:rFonts w:ascii="Garamond" w:hAnsi="Garamond" w:cs="Arial"/>
          <w:b/>
          <w:sz w:val="22"/>
          <w:szCs w:val="20"/>
        </w:rPr>
        <w:t xml:space="preserve">        </w:t>
      </w:r>
      <w:r w:rsidR="00497A0F">
        <w:rPr>
          <w:rFonts w:ascii="Garamond" w:hAnsi="Garamond" w:cs="Arial"/>
          <w:b/>
          <w:sz w:val="22"/>
          <w:szCs w:val="20"/>
        </w:rPr>
        <w:t>Joanna Ratajczyk</w:t>
      </w:r>
      <w:r w:rsidR="00922F2E" w:rsidRPr="00AB60C2">
        <w:rPr>
          <w:rFonts w:ascii="Garamond" w:hAnsi="Garamond" w:cs="Arial"/>
          <w:b/>
          <w:sz w:val="22"/>
          <w:szCs w:val="20"/>
        </w:rPr>
        <w:t xml:space="preserve"> </w:t>
      </w:r>
      <w:r w:rsidR="00922F2E" w:rsidRPr="00AB60C2">
        <w:rPr>
          <w:rFonts w:ascii="Garamond" w:hAnsi="Garamond" w:cs="Arial"/>
          <w:sz w:val="22"/>
          <w:szCs w:val="20"/>
        </w:rPr>
        <w:t xml:space="preserve">– Tel. 47 731 </w:t>
      </w:r>
      <w:r w:rsidR="00497A0F">
        <w:rPr>
          <w:rFonts w:ascii="Garamond" w:hAnsi="Garamond" w:cs="Arial"/>
          <w:sz w:val="22"/>
          <w:szCs w:val="20"/>
        </w:rPr>
        <w:t>5389</w:t>
      </w:r>
    </w:p>
    <w:p w14:paraId="3D6C9418" w14:textId="77777777" w:rsidR="00DE4361" w:rsidRPr="002A20AC" w:rsidRDefault="000B74CA" w:rsidP="00343324">
      <w:pPr>
        <w:pStyle w:val="Akapitzlist"/>
        <w:numPr>
          <w:ilvl w:val="0"/>
          <w:numId w:val="19"/>
        </w:numPr>
        <w:spacing w:after="0" w:line="240" w:lineRule="auto"/>
        <w:ind w:left="426" w:hanging="426"/>
        <w:rPr>
          <w:rFonts w:ascii="Garamond" w:hAnsi="Garamond" w:cs="Arial"/>
          <w:sz w:val="22"/>
          <w:szCs w:val="20"/>
        </w:rPr>
      </w:pPr>
      <w:r w:rsidRPr="002A20AC">
        <w:rPr>
          <w:rFonts w:ascii="Garamond" w:hAnsi="Garamond" w:cs="Arial"/>
          <w:sz w:val="22"/>
          <w:szCs w:val="20"/>
        </w:rPr>
        <w:t xml:space="preserve">w zakresie dotyczącym zagadnień proceduralnych: </w:t>
      </w:r>
    </w:p>
    <w:p w14:paraId="097A2A6C" w14:textId="5D1B7E1A" w:rsidR="000B74CA" w:rsidRPr="00AB60C2" w:rsidRDefault="00343324" w:rsidP="00343324">
      <w:pPr>
        <w:spacing w:after="0" w:line="240" w:lineRule="auto"/>
        <w:ind w:left="426" w:hanging="426"/>
        <w:rPr>
          <w:rFonts w:ascii="Garamond" w:hAnsi="Garamond" w:cs="Arial"/>
          <w:sz w:val="22"/>
          <w:szCs w:val="20"/>
        </w:rPr>
      </w:pPr>
      <w:r>
        <w:rPr>
          <w:rFonts w:ascii="Garamond" w:hAnsi="Garamond" w:cs="Arial"/>
          <w:b/>
          <w:sz w:val="22"/>
          <w:szCs w:val="20"/>
        </w:rPr>
        <w:t xml:space="preserve">        </w:t>
      </w:r>
      <w:r w:rsidR="00C62A12">
        <w:rPr>
          <w:rFonts w:ascii="Garamond" w:hAnsi="Garamond" w:cs="Arial"/>
          <w:b/>
          <w:sz w:val="22"/>
          <w:szCs w:val="20"/>
        </w:rPr>
        <w:t>Jolanta Janiszewska</w:t>
      </w:r>
      <w:r w:rsidR="00DE4361" w:rsidRPr="00AB60C2">
        <w:rPr>
          <w:rFonts w:ascii="Garamond" w:hAnsi="Garamond" w:cs="Arial"/>
          <w:b/>
          <w:sz w:val="22"/>
          <w:szCs w:val="20"/>
        </w:rPr>
        <w:t xml:space="preserve">, </w:t>
      </w:r>
      <w:r w:rsidR="00C62A12">
        <w:rPr>
          <w:rFonts w:ascii="Garamond" w:hAnsi="Garamond" w:cs="Arial"/>
          <w:b/>
          <w:sz w:val="22"/>
          <w:szCs w:val="20"/>
        </w:rPr>
        <w:t>Joanna Foks</w:t>
      </w:r>
      <w:r w:rsidR="00922F2E" w:rsidRPr="00AB60C2">
        <w:rPr>
          <w:rFonts w:ascii="Garamond" w:hAnsi="Garamond" w:cs="Arial"/>
          <w:b/>
          <w:sz w:val="22"/>
          <w:szCs w:val="20"/>
        </w:rPr>
        <w:t xml:space="preserve"> </w:t>
      </w:r>
      <w:r w:rsidR="00922F2E" w:rsidRPr="00AB60C2">
        <w:rPr>
          <w:rFonts w:ascii="Garamond" w:hAnsi="Garamond" w:cs="Arial"/>
          <w:sz w:val="22"/>
          <w:szCs w:val="20"/>
        </w:rPr>
        <w:t>– Tel. 47 731 5</w:t>
      </w:r>
      <w:r w:rsidR="00C62A12">
        <w:rPr>
          <w:rFonts w:ascii="Garamond" w:hAnsi="Garamond" w:cs="Arial"/>
          <w:sz w:val="22"/>
          <w:szCs w:val="20"/>
        </w:rPr>
        <w:t>760</w:t>
      </w:r>
      <w:r w:rsidR="000B74CA" w:rsidRPr="00AB60C2">
        <w:rPr>
          <w:rFonts w:ascii="Garamond" w:hAnsi="Garamond" w:cs="Arial"/>
          <w:sz w:val="22"/>
          <w:szCs w:val="20"/>
        </w:rPr>
        <w:t>.</w:t>
      </w:r>
    </w:p>
    <w:p w14:paraId="2EBA3293" w14:textId="77777777" w:rsidR="000B74CA" w:rsidRPr="007269ED" w:rsidRDefault="000B74CA" w:rsidP="00C62A12">
      <w:pPr>
        <w:pStyle w:val="Akapitzlist"/>
        <w:spacing w:before="26"/>
        <w:ind w:left="284" w:hanging="1004"/>
        <w:rPr>
          <w:rFonts w:ascii="Arial" w:hAnsi="Arial" w:cs="Arial"/>
          <w:szCs w:val="20"/>
        </w:rPr>
      </w:pPr>
    </w:p>
    <w:p w14:paraId="3832F3DD" w14:textId="77777777" w:rsidR="000B74CA" w:rsidRPr="002C68C4" w:rsidRDefault="000B74CA" w:rsidP="00017708">
      <w:pPr>
        <w:pStyle w:val="Akapitzlist"/>
        <w:numPr>
          <w:ilvl w:val="0"/>
          <w:numId w:val="49"/>
        </w:numPr>
        <w:spacing w:before="26" w:after="0" w:line="240" w:lineRule="auto"/>
        <w:ind w:left="284" w:hanging="284"/>
        <w:rPr>
          <w:rFonts w:ascii="Garamond" w:hAnsi="Garamond" w:cs="Arial"/>
          <w:sz w:val="22"/>
          <w:szCs w:val="20"/>
          <w:u w:val="single"/>
        </w:rPr>
      </w:pPr>
      <w:r w:rsidRPr="002C68C4">
        <w:rPr>
          <w:rFonts w:ascii="Garamond" w:hAnsi="Garamond" w:cs="Arial"/>
          <w:sz w:val="22"/>
          <w:szCs w:val="20"/>
          <w:u w:val="single"/>
        </w:rPr>
        <w:t>Wymóg lub możliwość złożenia ofert w postaci katalogów elektronicznych lub dołączenia katalogów elektronicznych do oferty, w sytuacji określonej w art. 93;</w:t>
      </w:r>
    </w:p>
    <w:p w14:paraId="15C2438C" w14:textId="77777777" w:rsidR="000B74CA" w:rsidRPr="00A51B4B" w:rsidRDefault="000B74CA" w:rsidP="00C62A12">
      <w:pPr>
        <w:spacing w:before="26" w:line="240" w:lineRule="auto"/>
        <w:ind w:left="284" w:firstLine="142"/>
        <w:rPr>
          <w:rFonts w:ascii="Garamond" w:hAnsi="Garamond" w:cs="Arial"/>
          <w:sz w:val="22"/>
          <w:szCs w:val="20"/>
        </w:rPr>
      </w:pPr>
      <w:r w:rsidRPr="00A51B4B">
        <w:rPr>
          <w:rFonts w:ascii="Garamond" w:hAnsi="Garamond" w:cs="Arial"/>
          <w:sz w:val="22"/>
          <w:szCs w:val="20"/>
        </w:rPr>
        <w:t>Zamawiający nie przewiduje złożenia oferty w postaci katalogów elektronicznych.</w:t>
      </w:r>
    </w:p>
    <w:p w14:paraId="58A618AA" w14:textId="77777777" w:rsidR="00910C47" w:rsidRDefault="00910C47" w:rsidP="00C62A12">
      <w:pPr>
        <w:pStyle w:val="Akapitzlist"/>
        <w:spacing w:before="26" w:after="0" w:line="240" w:lineRule="auto"/>
        <w:ind w:left="426" w:hanging="1004"/>
        <w:rPr>
          <w:rFonts w:ascii="Garamond" w:hAnsi="Garamond" w:cs="Arial"/>
          <w:sz w:val="22"/>
          <w:u w:val="single"/>
        </w:rPr>
      </w:pPr>
    </w:p>
    <w:p w14:paraId="770D248B" w14:textId="77777777" w:rsidR="000B74CA" w:rsidRPr="00A51B4B" w:rsidRDefault="000B74CA" w:rsidP="00017708">
      <w:pPr>
        <w:pStyle w:val="Akapitzlist"/>
        <w:numPr>
          <w:ilvl w:val="0"/>
          <w:numId w:val="49"/>
        </w:numPr>
        <w:spacing w:before="26" w:after="0" w:line="240" w:lineRule="auto"/>
        <w:ind w:left="284" w:hanging="284"/>
        <w:rPr>
          <w:rFonts w:ascii="Garamond" w:hAnsi="Garamond" w:cs="Arial"/>
          <w:sz w:val="22"/>
          <w:u w:val="single"/>
        </w:rPr>
      </w:pPr>
      <w:r w:rsidRPr="00A51B4B">
        <w:rPr>
          <w:rFonts w:ascii="Garamond" w:hAnsi="Garamond" w:cs="Arial"/>
          <w:sz w:val="22"/>
          <w:u w:val="single"/>
        </w:rPr>
        <w:t>Ochrona danych osobowych.</w:t>
      </w:r>
    </w:p>
    <w:p w14:paraId="4E3FF330" w14:textId="77777777" w:rsidR="000B74CA" w:rsidRDefault="000B74CA" w:rsidP="00F60D13">
      <w:pPr>
        <w:pStyle w:val="Akapitzlist"/>
        <w:spacing w:after="1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06615AAC" w14:textId="77777777" w:rsidR="006960E3" w:rsidRPr="006960E3" w:rsidRDefault="006960E3" w:rsidP="006960E3">
      <w:pPr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Garamond" w:hAnsi="Garamond"/>
          <w:sz w:val="22"/>
        </w:rPr>
      </w:pPr>
      <w:r w:rsidRPr="006960E3">
        <w:rPr>
          <w:rFonts w:ascii="Garamond" w:hAnsi="Garamond"/>
          <w:sz w:val="22"/>
        </w:rPr>
        <w:t>Zgodnie z art. 13 ust. 1 i 2 rozporz</w:t>
      </w:r>
      <w:r w:rsidRPr="006960E3">
        <w:rPr>
          <w:rFonts w:ascii="Garamond" w:hAnsi="Garamond" w:cs="TimesNewRoman"/>
          <w:sz w:val="22"/>
        </w:rPr>
        <w:t>ą</w:t>
      </w:r>
      <w:r w:rsidRPr="006960E3">
        <w:rPr>
          <w:rFonts w:ascii="Garamond" w:hAnsi="Garamond"/>
          <w:sz w:val="22"/>
        </w:rPr>
        <w:t>dzenia Parlamentu Europejskiego i Rady (UE) 2016/679 z dnia 27 kwietnia 2016 r. w sprawie ochrony osób fizycznych w zwi</w:t>
      </w:r>
      <w:r w:rsidRPr="006960E3">
        <w:rPr>
          <w:rFonts w:ascii="Garamond" w:hAnsi="Garamond" w:cs="TimesNewRoman"/>
          <w:sz w:val="22"/>
        </w:rPr>
        <w:t>ą</w:t>
      </w:r>
      <w:r w:rsidRPr="006960E3">
        <w:rPr>
          <w:rFonts w:ascii="Garamond" w:hAnsi="Garamond"/>
          <w:sz w:val="22"/>
        </w:rPr>
        <w:t>zku z przetwarzaniem danych osobowych i w sprawie swobodnego przepływu takich danych oraz uchylenia dyrektywy 95/46/WE (ogólne rozporz</w:t>
      </w:r>
      <w:r w:rsidRPr="006960E3">
        <w:rPr>
          <w:rFonts w:ascii="Garamond" w:hAnsi="Garamond" w:cs="TimesNewRoman"/>
          <w:sz w:val="22"/>
        </w:rPr>
        <w:t>ą</w:t>
      </w:r>
      <w:r w:rsidRPr="006960E3">
        <w:rPr>
          <w:rFonts w:ascii="Garamond" w:hAnsi="Garamond"/>
          <w:sz w:val="22"/>
        </w:rPr>
        <w:t>dzenie o ochronie danych) (Dz. Urz. UE L 119 z 04.05.2016, str. 1), dalej „RODO”:</w:t>
      </w:r>
    </w:p>
    <w:p w14:paraId="5FE030FB" w14:textId="77777777" w:rsidR="006960E3" w:rsidRPr="006960E3" w:rsidRDefault="006960E3" w:rsidP="00017708">
      <w:pPr>
        <w:numPr>
          <w:ilvl w:val="0"/>
          <w:numId w:val="36"/>
        </w:numPr>
        <w:suppressAutoHyphens/>
        <w:autoSpaceDE w:val="0"/>
        <w:autoSpaceDN w:val="0"/>
        <w:adjustRightInd w:val="0"/>
        <w:spacing w:after="0" w:line="240" w:lineRule="auto"/>
        <w:rPr>
          <w:rFonts w:ascii="Garamond" w:hAnsi="Garamond"/>
          <w:sz w:val="22"/>
        </w:rPr>
      </w:pPr>
      <w:r w:rsidRPr="006960E3">
        <w:rPr>
          <w:rFonts w:ascii="Garamond" w:hAnsi="Garamond"/>
          <w:sz w:val="22"/>
        </w:rPr>
        <w:t xml:space="preserve">Administratorem danych osobowych Wykonawcy jest: Komendant Wojewódzki Policji w Olsztynie, </w:t>
      </w:r>
      <w:r w:rsidR="00A704EA">
        <w:rPr>
          <w:rFonts w:ascii="Garamond" w:hAnsi="Garamond"/>
          <w:sz w:val="22"/>
        </w:rPr>
        <w:br/>
      </w:r>
      <w:r w:rsidRPr="006960E3">
        <w:rPr>
          <w:rFonts w:ascii="Garamond" w:hAnsi="Garamond"/>
          <w:sz w:val="22"/>
        </w:rPr>
        <w:t xml:space="preserve">ul. Partyzantów 6-8, 10-521 Olsztyn, tel. 47 731 52 00, 57-60, fax 47 731 5205, e-mail: </w:t>
      </w:r>
      <w:hyperlink r:id="rId17" w:history="1">
        <w:r w:rsidRPr="004A272F">
          <w:rPr>
            <w:rStyle w:val="Hipercze"/>
            <w:rFonts w:ascii="Garamond" w:hAnsi="Garamond"/>
            <w:sz w:val="22"/>
          </w:rPr>
          <w:t>zamowienia@ol.policja.gov.pl</w:t>
        </w:r>
      </w:hyperlink>
      <w:r w:rsidRPr="006960E3">
        <w:rPr>
          <w:rFonts w:ascii="Garamond" w:hAnsi="Garamond"/>
          <w:sz w:val="22"/>
        </w:rPr>
        <w:t xml:space="preserve">  </w:t>
      </w:r>
    </w:p>
    <w:p w14:paraId="36C3E560" w14:textId="77777777" w:rsidR="006960E3" w:rsidRPr="006960E3" w:rsidRDefault="006960E3" w:rsidP="00017708">
      <w:pPr>
        <w:numPr>
          <w:ilvl w:val="0"/>
          <w:numId w:val="36"/>
        </w:numPr>
        <w:suppressAutoHyphens/>
        <w:autoSpaceDE w:val="0"/>
        <w:autoSpaceDN w:val="0"/>
        <w:adjustRightInd w:val="0"/>
        <w:spacing w:after="0" w:line="240" w:lineRule="auto"/>
        <w:rPr>
          <w:rFonts w:ascii="Garamond" w:hAnsi="Garamond"/>
          <w:sz w:val="22"/>
        </w:rPr>
      </w:pPr>
      <w:r w:rsidRPr="006960E3">
        <w:rPr>
          <w:rFonts w:ascii="Garamond" w:hAnsi="Garamond"/>
          <w:sz w:val="22"/>
        </w:rPr>
        <w:t xml:space="preserve">Zgodnie z art. 37 RODO Komendant Wojewódzki Policji w Olsztynie wyznaczył w podległej jednostce inspektora danych, kontakt: ul. Partyzantów 6-8, 10-521 Olsztyn, Tel. 47 731 5610, faks: 47 731 5615, e-mail: </w:t>
      </w:r>
      <w:hyperlink r:id="rId18" w:history="1">
        <w:r w:rsidRPr="006960E3">
          <w:rPr>
            <w:rFonts w:ascii="Garamond" w:hAnsi="Garamond"/>
            <w:color w:val="0000FF"/>
            <w:sz w:val="22"/>
            <w:u w:val="single"/>
          </w:rPr>
          <w:t>iod.kwp@ol.policja.gov.pl</w:t>
        </w:r>
      </w:hyperlink>
      <w:r w:rsidRPr="006960E3">
        <w:rPr>
          <w:rFonts w:ascii="Garamond" w:hAnsi="Garamond"/>
          <w:sz w:val="22"/>
        </w:rPr>
        <w:t>.</w:t>
      </w:r>
    </w:p>
    <w:p w14:paraId="144365B3" w14:textId="18AD83A7" w:rsidR="006960E3" w:rsidRPr="006960E3" w:rsidRDefault="006960E3" w:rsidP="00017708">
      <w:pPr>
        <w:numPr>
          <w:ilvl w:val="0"/>
          <w:numId w:val="36"/>
        </w:numPr>
        <w:suppressAutoHyphens/>
        <w:autoSpaceDE w:val="0"/>
        <w:autoSpaceDN w:val="0"/>
        <w:adjustRightInd w:val="0"/>
        <w:spacing w:after="0" w:line="240" w:lineRule="auto"/>
        <w:rPr>
          <w:rFonts w:ascii="Garamond" w:hAnsi="Garamond" w:cs="TimesNewRoman"/>
          <w:sz w:val="22"/>
        </w:rPr>
      </w:pPr>
      <w:r w:rsidRPr="006960E3">
        <w:rPr>
          <w:rFonts w:ascii="Garamond" w:hAnsi="Garamond"/>
          <w:sz w:val="22"/>
        </w:rPr>
        <w:t>Dane osobowe Wykonawcy przetwarzane b</w:t>
      </w:r>
      <w:r w:rsidRPr="006960E3">
        <w:rPr>
          <w:rFonts w:ascii="Garamond" w:hAnsi="Garamond" w:cs="TimesNewRoman"/>
          <w:sz w:val="22"/>
        </w:rPr>
        <w:t>ę</w:t>
      </w:r>
      <w:r w:rsidRPr="006960E3">
        <w:rPr>
          <w:rFonts w:ascii="Garamond" w:hAnsi="Garamond"/>
          <w:sz w:val="22"/>
        </w:rPr>
        <w:t>d</w:t>
      </w:r>
      <w:r w:rsidRPr="006960E3">
        <w:rPr>
          <w:rFonts w:ascii="Garamond" w:hAnsi="Garamond" w:cs="TimesNewRoman"/>
          <w:sz w:val="22"/>
        </w:rPr>
        <w:t xml:space="preserve">ą </w:t>
      </w:r>
      <w:r w:rsidRPr="006960E3">
        <w:rPr>
          <w:rFonts w:ascii="Garamond" w:hAnsi="Garamond"/>
          <w:sz w:val="22"/>
        </w:rPr>
        <w:t xml:space="preserve">na podstawie art. 6 ust. 1 lit. c RODO </w:t>
      </w:r>
      <w:r w:rsidRPr="006960E3">
        <w:rPr>
          <w:rFonts w:ascii="Garamond" w:hAnsi="Garamond" w:cs="TimesNewRoman"/>
          <w:sz w:val="22"/>
        </w:rPr>
        <w:t>oraz ustawy z dnia 11 września 2019 r. – Prawo zamówień publicznych (tj. Dz.U. 202</w:t>
      </w:r>
      <w:r w:rsidR="00343324">
        <w:rPr>
          <w:rFonts w:ascii="Garamond" w:hAnsi="Garamond" w:cs="TimesNewRoman"/>
          <w:sz w:val="22"/>
        </w:rPr>
        <w:t>4</w:t>
      </w:r>
      <w:r w:rsidRPr="006960E3">
        <w:rPr>
          <w:rFonts w:ascii="Garamond" w:hAnsi="Garamond" w:cs="TimesNewRoman"/>
          <w:sz w:val="22"/>
        </w:rPr>
        <w:t xml:space="preserve"> poz. </w:t>
      </w:r>
      <w:r w:rsidR="00343324">
        <w:rPr>
          <w:rFonts w:ascii="Garamond" w:hAnsi="Garamond" w:cs="TimesNewRoman"/>
          <w:sz w:val="22"/>
        </w:rPr>
        <w:t>1320</w:t>
      </w:r>
      <w:r w:rsidRPr="006960E3">
        <w:rPr>
          <w:rFonts w:ascii="Garamond" w:hAnsi="Garamond" w:cs="TimesNewRoman"/>
          <w:sz w:val="22"/>
        </w:rPr>
        <w:t xml:space="preserve"> ze zm.), dalej „ustawa </w:t>
      </w:r>
      <w:proofErr w:type="spellStart"/>
      <w:r w:rsidRPr="006960E3">
        <w:rPr>
          <w:rFonts w:ascii="Garamond" w:hAnsi="Garamond" w:cs="TimesNewRoman"/>
          <w:sz w:val="22"/>
        </w:rPr>
        <w:t>Pzp</w:t>
      </w:r>
      <w:proofErr w:type="spellEnd"/>
      <w:r w:rsidRPr="006960E3">
        <w:rPr>
          <w:rFonts w:ascii="Garamond" w:hAnsi="Garamond" w:cs="TimesNewRoman"/>
          <w:sz w:val="22"/>
        </w:rPr>
        <w:t>”, w celu prowadzenia przedmiotowego postępowania o udzielenie zamówienia publicznego oraz zawarcia i wykonania umowy, której stroną jest Wykonawca, a podstawą prawną ich przetwarzania jest obowiązek prawny stosowania sformalizowanych procedur udzielania zamówień publicznych spoczywający na Zamawiającym.</w:t>
      </w:r>
    </w:p>
    <w:p w14:paraId="78A144FD" w14:textId="77777777" w:rsidR="006960E3" w:rsidRPr="006960E3" w:rsidRDefault="006960E3" w:rsidP="00017708">
      <w:pPr>
        <w:numPr>
          <w:ilvl w:val="0"/>
          <w:numId w:val="36"/>
        </w:numPr>
        <w:suppressAutoHyphens/>
        <w:autoSpaceDE w:val="0"/>
        <w:autoSpaceDN w:val="0"/>
        <w:adjustRightInd w:val="0"/>
        <w:spacing w:after="0" w:line="240" w:lineRule="auto"/>
        <w:rPr>
          <w:rFonts w:ascii="Garamond" w:hAnsi="Garamond"/>
          <w:sz w:val="22"/>
        </w:rPr>
      </w:pPr>
      <w:r w:rsidRPr="006960E3">
        <w:rPr>
          <w:rFonts w:ascii="Garamond" w:hAnsi="Garamond"/>
          <w:sz w:val="22"/>
        </w:rPr>
        <w:t>Odbiorcami danych osobowych Wykonawcy b</w:t>
      </w:r>
      <w:r w:rsidRPr="006960E3">
        <w:rPr>
          <w:rFonts w:ascii="Garamond" w:hAnsi="Garamond" w:cs="TimesNewRoman"/>
          <w:sz w:val="22"/>
        </w:rPr>
        <w:t>ę</w:t>
      </w:r>
      <w:r w:rsidRPr="006960E3">
        <w:rPr>
          <w:rFonts w:ascii="Garamond" w:hAnsi="Garamond"/>
          <w:sz w:val="22"/>
        </w:rPr>
        <w:t>d</w:t>
      </w:r>
      <w:r w:rsidRPr="006960E3">
        <w:rPr>
          <w:rFonts w:ascii="Garamond" w:hAnsi="Garamond" w:cs="TimesNewRoman"/>
          <w:sz w:val="22"/>
        </w:rPr>
        <w:t xml:space="preserve">ą </w:t>
      </w:r>
      <w:r w:rsidRPr="006960E3">
        <w:rPr>
          <w:rFonts w:ascii="Garamond" w:hAnsi="Garamond"/>
          <w:sz w:val="22"/>
        </w:rPr>
        <w:t>osoby lub podmioty, którym udost</w:t>
      </w:r>
      <w:r w:rsidRPr="006960E3">
        <w:rPr>
          <w:rFonts w:ascii="Garamond" w:hAnsi="Garamond" w:cs="TimesNewRoman"/>
          <w:sz w:val="22"/>
        </w:rPr>
        <w:t>ę</w:t>
      </w:r>
      <w:r w:rsidRPr="006960E3">
        <w:rPr>
          <w:rFonts w:ascii="Garamond" w:hAnsi="Garamond"/>
          <w:sz w:val="22"/>
        </w:rPr>
        <w:t>pniona zostanie dokumentacja post</w:t>
      </w:r>
      <w:r w:rsidRPr="006960E3">
        <w:rPr>
          <w:rFonts w:ascii="Garamond" w:hAnsi="Garamond" w:cs="TimesNewRoman"/>
          <w:sz w:val="22"/>
        </w:rPr>
        <w:t>ę</w:t>
      </w:r>
      <w:r w:rsidRPr="006960E3">
        <w:rPr>
          <w:rFonts w:ascii="Garamond" w:hAnsi="Garamond"/>
          <w:sz w:val="22"/>
        </w:rPr>
        <w:t xml:space="preserve">powania w oparciu w oparciu o przepisy art. 18 i 74 ustawy </w:t>
      </w:r>
      <w:proofErr w:type="spellStart"/>
      <w:r w:rsidRPr="006960E3">
        <w:rPr>
          <w:rFonts w:ascii="Garamond" w:hAnsi="Garamond"/>
          <w:sz w:val="22"/>
        </w:rPr>
        <w:t>Pzp</w:t>
      </w:r>
      <w:proofErr w:type="spellEnd"/>
      <w:r w:rsidRPr="006960E3">
        <w:rPr>
          <w:rFonts w:ascii="Garamond" w:hAnsi="Garamond"/>
          <w:sz w:val="22"/>
        </w:rPr>
        <w:t>.</w:t>
      </w:r>
    </w:p>
    <w:p w14:paraId="5DE08A41" w14:textId="77777777" w:rsidR="006960E3" w:rsidRPr="006960E3" w:rsidRDefault="006960E3" w:rsidP="00017708">
      <w:pPr>
        <w:numPr>
          <w:ilvl w:val="0"/>
          <w:numId w:val="36"/>
        </w:numPr>
        <w:suppressAutoHyphens/>
        <w:autoSpaceDE w:val="0"/>
        <w:autoSpaceDN w:val="0"/>
        <w:adjustRightInd w:val="0"/>
        <w:spacing w:after="0" w:line="240" w:lineRule="auto"/>
        <w:jc w:val="left"/>
        <w:rPr>
          <w:rFonts w:ascii="Garamond" w:hAnsi="Garamond"/>
          <w:sz w:val="22"/>
        </w:rPr>
      </w:pPr>
      <w:r w:rsidRPr="006960E3">
        <w:rPr>
          <w:rFonts w:ascii="Garamond" w:hAnsi="Garamond"/>
          <w:sz w:val="22"/>
        </w:rPr>
        <w:t>Dane osobowe Wykonawcy nie będą przekazywane do państwa trzeciego lub organizacji międzynarodowej.</w:t>
      </w:r>
    </w:p>
    <w:p w14:paraId="0A24D2A2" w14:textId="77777777" w:rsidR="006960E3" w:rsidRPr="006960E3" w:rsidRDefault="006960E3" w:rsidP="00017708">
      <w:pPr>
        <w:numPr>
          <w:ilvl w:val="0"/>
          <w:numId w:val="36"/>
        </w:numPr>
        <w:suppressAutoHyphens/>
        <w:autoSpaceDE w:val="0"/>
        <w:autoSpaceDN w:val="0"/>
        <w:adjustRightInd w:val="0"/>
        <w:spacing w:after="0" w:line="240" w:lineRule="auto"/>
        <w:rPr>
          <w:rFonts w:ascii="Garamond" w:hAnsi="Garamond"/>
          <w:sz w:val="22"/>
        </w:rPr>
      </w:pPr>
      <w:r w:rsidRPr="006960E3">
        <w:rPr>
          <w:rFonts w:ascii="Garamond" w:hAnsi="Garamond"/>
          <w:sz w:val="22"/>
        </w:rPr>
        <w:t>Dane osobowe Wykonawcy b</w:t>
      </w:r>
      <w:r w:rsidRPr="006960E3">
        <w:rPr>
          <w:rFonts w:ascii="Garamond" w:hAnsi="Garamond" w:cs="TimesNewRoman"/>
          <w:sz w:val="22"/>
        </w:rPr>
        <w:t>ę</w:t>
      </w:r>
      <w:r w:rsidRPr="006960E3">
        <w:rPr>
          <w:rFonts w:ascii="Garamond" w:hAnsi="Garamond"/>
          <w:sz w:val="22"/>
        </w:rPr>
        <w:t>d</w:t>
      </w:r>
      <w:r w:rsidRPr="006960E3">
        <w:rPr>
          <w:rFonts w:ascii="Garamond" w:hAnsi="Garamond" w:cs="TimesNewRoman"/>
          <w:sz w:val="22"/>
        </w:rPr>
        <w:t xml:space="preserve">ą </w:t>
      </w:r>
      <w:r w:rsidRPr="006960E3">
        <w:rPr>
          <w:rFonts w:ascii="Garamond" w:hAnsi="Garamond"/>
          <w:sz w:val="22"/>
        </w:rPr>
        <w:t>przechowywane</w:t>
      </w:r>
      <w:r w:rsidR="00762ADB">
        <w:rPr>
          <w:rFonts w:ascii="Garamond" w:hAnsi="Garamond"/>
          <w:sz w:val="22"/>
        </w:rPr>
        <w:t xml:space="preserve"> </w:t>
      </w:r>
      <w:r w:rsidRPr="006960E3">
        <w:rPr>
          <w:rFonts w:ascii="Garamond" w:hAnsi="Garamond"/>
          <w:sz w:val="22"/>
        </w:rPr>
        <w:t>przez okres 5 lat od dnia zako</w:t>
      </w:r>
      <w:r w:rsidRPr="006960E3">
        <w:rPr>
          <w:rFonts w:ascii="Garamond" w:hAnsi="Garamond" w:cs="TimesNewRoman"/>
          <w:sz w:val="22"/>
        </w:rPr>
        <w:t>ń</w:t>
      </w:r>
      <w:r w:rsidRPr="006960E3">
        <w:rPr>
          <w:rFonts w:ascii="Garamond" w:hAnsi="Garamond"/>
          <w:sz w:val="22"/>
        </w:rPr>
        <w:t>czenia post</w:t>
      </w:r>
      <w:r w:rsidRPr="006960E3">
        <w:rPr>
          <w:rFonts w:ascii="Garamond" w:hAnsi="Garamond" w:cs="TimesNewRoman"/>
          <w:sz w:val="22"/>
        </w:rPr>
        <w:t>ę</w:t>
      </w:r>
      <w:r w:rsidRPr="006960E3">
        <w:rPr>
          <w:rFonts w:ascii="Garamond" w:hAnsi="Garamond"/>
          <w:sz w:val="22"/>
        </w:rPr>
        <w:t xml:space="preserve">powania </w:t>
      </w:r>
      <w:r w:rsidR="00762ADB">
        <w:rPr>
          <w:rFonts w:ascii="Garamond" w:hAnsi="Garamond"/>
          <w:sz w:val="22"/>
        </w:rPr>
        <w:br/>
      </w:r>
      <w:r w:rsidRPr="006960E3">
        <w:rPr>
          <w:rFonts w:ascii="Garamond" w:hAnsi="Garamond"/>
          <w:sz w:val="22"/>
        </w:rPr>
        <w:t>o udzielenie zamówienia</w:t>
      </w:r>
      <w:r w:rsidR="00762ADB">
        <w:rPr>
          <w:rFonts w:ascii="Garamond" w:hAnsi="Garamond"/>
          <w:sz w:val="22"/>
        </w:rPr>
        <w:t xml:space="preserve"> (okres archiwizacji dokumentów)</w:t>
      </w:r>
      <w:r w:rsidRPr="006960E3">
        <w:rPr>
          <w:rFonts w:ascii="Garamond" w:hAnsi="Garamond"/>
          <w:sz w:val="22"/>
        </w:rPr>
        <w:t>.</w:t>
      </w:r>
    </w:p>
    <w:p w14:paraId="41B13D5C" w14:textId="77777777" w:rsidR="006960E3" w:rsidRPr="006960E3" w:rsidRDefault="006960E3" w:rsidP="00017708">
      <w:pPr>
        <w:numPr>
          <w:ilvl w:val="0"/>
          <w:numId w:val="36"/>
        </w:numPr>
        <w:suppressAutoHyphens/>
        <w:autoSpaceDE w:val="0"/>
        <w:autoSpaceDN w:val="0"/>
        <w:adjustRightInd w:val="0"/>
        <w:spacing w:after="0" w:line="240" w:lineRule="auto"/>
        <w:jc w:val="left"/>
        <w:rPr>
          <w:rFonts w:ascii="Garamond" w:hAnsi="Garamond"/>
          <w:color w:val="auto"/>
          <w:sz w:val="22"/>
        </w:rPr>
      </w:pPr>
      <w:r w:rsidRPr="006960E3">
        <w:rPr>
          <w:rFonts w:ascii="Garamond" w:hAnsi="Garamond"/>
          <w:color w:val="auto"/>
          <w:sz w:val="22"/>
        </w:rPr>
        <w:t>Wykonawca posiada:</w:t>
      </w:r>
    </w:p>
    <w:p w14:paraId="478BC837" w14:textId="77777777" w:rsidR="006960E3" w:rsidRPr="006960E3" w:rsidRDefault="006960E3" w:rsidP="006960E3">
      <w:pPr>
        <w:suppressAutoHyphens/>
        <w:autoSpaceDE w:val="0"/>
        <w:autoSpaceDN w:val="0"/>
        <w:adjustRightInd w:val="0"/>
        <w:spacing w:after="0" w:line="240" w:lineRule="auto"/>
        <w:ind w:left="709" w:firstLine="0"/>
        <w:rPr>
          <w:rFonts w:ascii="Garamond" w:hAnsi="Garamond"/>
          <w:color w:val="auto"/>
          <w:sz w:val="22"/>
        </w:rPr>
      </w:pPr>
      <w:r w:rsidRPr="006960E3">
        <w:rPr>
          <w:rFonts w:ascii="Garamond" w:hAnsi="Garamond"/>
          <w:color w:val="auto"/>
          <w:sz w:val="22"/>
        </w:rPr>
        <w:t>− na podstawie art. 15 RODO prawo dost</w:t>
      </w:r>
      <w:r w:rsidRPr="006960E3">
        <w:rPr>
          <w:rFonts w:ascii="Garamond" w:hAnsi="Garamond" w:cs="TimesNewRoman"/>
          <w:color w:val="auto"/>
          <w:sz w:val="22"/>
        </w:rPr>
        <w:t>ę</w:t>
      </w:r>
      <w:r w:rsidRPr="006960E3">
        <w:rPr>
          <w:rFonts w:ascii="Garamond" w:hAnsi="Garamond"/>
          <w:color w:val="auto"/>
          <w:sz w:val="22"/>
        </w:rPr>
        <w:t>pu do danych osobowych jego dotycz</w:t>
      </w:r>
      <w:r w:rsidRPr="006960E3">
        <w:rPr>
          <w:rFonts w:ascii="Garamond" w:hAnsi="Garamond" w:cs="TimesNewRoman"/>
          <w:color w:val="auto"/>
          <w:sz w:val="22"/>
        </w:rPr>
        <w:t>ą</w:t>
      </w:r>
      <w:r w:rsidRPr="006960E3">
        <w:rPr>
          <w:rFonts w:ascii="Garamond" w:hAnsi="Garamond"/>
          <w:color w:val="auto"/>
          <w:sz w:val="22"/>
        </w:rPr>
        <w:t>cych;</w:t>
      </w:r>
    </w:p>
    <w:p w14:paraId="588CBEFE" w14:textId="77777777" w:rsidR="006960E3" w:rsidRPr="006960E3" w:rsidRDefault="006960E3" w:rsidP="006960E3">
      <w:pPr>
        <w:suppressAutoHyphens/>
        <w:autoSpaceDE w:val="0"/>
        <w:autoSpaceDN w:val="0"/>
        <w:adjustRightInd w:val="0"/>
        <w:spacing w:after="0" w:line="240" w:lineRule="auto"/>
        <w:ind w:left="709" w:firstLine="0"/>
        <w:rPr>
          <w:rFonts w:ascii="Garamond" w:hAnsi="Garamond"/>
          <w:color w:val="auto"/>
          <w:sz w:val="22"/>
        </w:rPr>
      </w:pPr>
      <w:r w:rsidRPr="006960E3">
        <w:rPr>
          <w:rFonts w:ascii="Garamond" w:hAnsi="Garamond"/>
          <w:color w:val="auto"/>
          <w:sz w:val="22"/>
        </w:rPr>
        <w:t>− na podstawie art. 16 RODO prawo do sprostowania swoich danych osobowych;</w:t>
      </w:r>
    </w:p>
    <w:p w14:paraId="2A880E63" w14:textId="77777777" w:rsidR="006960E3" w:rsidRPr="006960E3" w:rsidRDefault="006960E3" w:rsidP="006960E3">
      <w:pPr>
        <w:suppressAutoHyphens/>
        <w:autoSpaceDE w:val="0"/>
        <w:autoSpaceDN w:val="0"/>
        <w:adjustRightInd w:val="0"/>
        <w:spacing w:after="0" w:line="240" w:lineRule="auto"/>
        <w:ind w:left="851" w:hanging="142"/>
        <w:rPr>
          <w:rFonts w:ascii="Garamond" w:hAnsi="Garamond"/>
          <w:color w:val="auto"/>
          <w:sz w:val="22"/>
        </w:rPr>
      </w:pPr>
      <w:r w:rsidRPr="006960E3">
        <w:rPr>
          <w:rFonts w:ascii="Garamond" w:hAnsi="Garamond"/>
          <w:color w:val="auto"/>
          <w:sz w:val="22"/>
        </w:rPr>
        <w:t xml:space="preserve">− na podstawie art. 18 RODO prawo </w:t>
      </w:r>
      <w:r w:rsidRPr="006960E3">
        <w:rPr>
          <w:rFonts w:ascii="Garamond" w:hAnsi="Garamond" w:cs="TimesNewRoman"/>
          <w:color w:val="auto"/>
          <w:sz w:val="22"/>
        </w:rPr>
        <w:t>żą</w:t>
      </w:r>
      <w:r w:rsidRPr="006960E3">
        <w:rPr>
          <w:rFonts w:ascii="Garamond" w:hAnsi="Garamond"/>
          <w:color w:val="auto"/>
          <w:sz w:val="22"/>
        </w:rPr>
        <w:t xml:space="preserve">dania od administratora ograniczenia przetwarzania danych osobowych </w:t>
      </w:r>
      <w:r w:rsidRPr="006960E3">
        <w:rPr>
          <w:rFonts w:ascii="Garamond" w:hAnsi="Garamond"/>
          <w:color w:val="auto"/>
          <w:sz w:val="22"/>
        </w:rPr>
        <w:br/>
        <w:t>z zastrze</w:t>
      </w:r>
      <w:r w:rsidRPr="006960E3">
        <w:rPr>
          <w:rFonts w:ascii="Garamond" w:hAnsi="Garamond" w:cs="TimesNewRoman"/>
          <w:color w:val="auto"/>
          <w:sz w:val="22"/>
        </w:rPr>
        <w:t>ż</w:t>
      </w:r>
      <w:r w:rsidRPr="006960E3">
        <w:rPr>
          <w:rFonts w:ascii="Garamond" w:hAnsi="Garamond"/>
          <w:color w:val="auto"/>
          <w:sz w:val="22"/>
        </w:rPr>
        <w:t>eniem przypadków, o których mowa w art. 18 ust. 2 RODO;</w:t>
      </w:r>
    </w:p>
    <w:p w14:paraId="409CA5F6" w14:textId="77777777" w:rsidR="006960E3" w:rsidRPr="006960E3" w:rsidRDefault="006960E3" w:rsidP="006960E3">
      <w:pPr>
        <w:suppressAutoHyphens/>
        <w:autoSpaceDE w:val="0"/>
        <w:autoSpaceDN w:val="0"/>
        <w:adjustRightInd w:val="0"/>
        <w:spacing w:after="0" w:line="240" w:lineRule="auto"/>
        <w:ind w:left="709" w:firstLine="0"/>
        <w:rPr>
          <w:rFonts w:ascii="Garamond" w:hAnsi="Garamond"/>
          <w:color w:val="auto"/>
          <w:sz w:val="22"/>
        </w:rPr>
      </w:pPr>
      <w:r w:rsidRPr="006960E3">
        <w:rPr>
          <w:rFonts w:ascii="Garamond" w:hAnsi="Garamond"/>
          <w:color w:val="auto"/>
          <w:sz w:val="22"/>
        </w:rPr>
        <w:t>− prawo do wniesienia skargi do Prezesa Urz</w:t>
      </w:r>
      <w:r w:rsidRPr="006960E3">
        <w:rPr>
          <w:rFonts w:ascii="Garamond" w:hAnsi="Garamond" w:cs="TimesNewRoman"/>
          <w:color w:val="auto"/>
          <w:sz w:val="22"/>
        </w:rPr>
        <w:t>ę</w:t>
      </w:r>
      <w:r w:rsidRPr="006960E3">
        <w:rPr>
          <w:rFonts w:ascii="Garamond" w:hAnsi="Garamond"/>
          <w:color w:val="auto"/>
          <w:sz w:val="22"/>
        </w:rPr>
        <w:t xml:space="preserve">du Ochrony Danych Osobowych, gdy uzna Pani/Pan, </w:t>
      </w:r>
      <w:r w:rsidRPr="006960E3">
        <w:rPr>
          <w:rFonts w:ascii="Garamond" w:hAnsi="Garamond" w:cs="TimesNewRoman"/>
          <w:color w:val="auto"/>
          <w:sz w:val="22"/>
        </w:rPr>
        <w:t>ż</w:t>
      </w:r>
      <w:r w:rsidRPr="006960E3">
        <w:rPr>
          <w:rFonts w:ascii="Garamond" w:hAnsi="Garamond"/>
          <w:color w:val="auto"/>
          <w:sz w:val="22"/>
        </w:rPr>
        <w:t>e przetwarzanie danych osobowych jego dotycz</w:t>
      </w:r>
      <w:r w:rsidRPr="006960E3">
        <w:rPr>
          <w:rFonts w:ascii="Garamond" w:hAnsi="Garamond" w:cs="TimesNewRoman"/>
          <w:color w:val="auto"/>
          <w:sz w:val="22"/>
        </w:rPr>
        <w:t>ą</w:t>
      </w:r>
      <w:r w:rsidRPr="006960E3">
        <w:rPr>
          <w:rFonts w:ascii="Garamond" w:hAnsi="Garamond"/>
          <w:color w:val="auto"/>
          <w:sz w:val="22"/>
        </w:rPr>
        <w:t>cych narusza przepisy RODO.</w:t>
      </w:r>
    </w:p>
    <w:p w14:paraId="54979878" w14:textId="77777777" w:rsidR="006960E3" w:rsidRPr="006960E3" w:rsidRDefault="006960E3" w:rsidP="00017708">
      <w:pPr>
        <w:numPr>
          <w:ilvl w:val="0"/>
          <w:numId w:val="36"/>
        </w:numPr>
        <w:suppressAutoHyphens/>
        <w:autoSpaceDE w:val="0"/>
        <w:autoSpaceDN w:val="0"/>
        <w:adjustRightInd w:val="0"/>
        <w:spacing w:after="0" w:line="240" w:lineRule="auto"/>
        <w:jc w:val="left"/>
        <w:rPr>
          <w:rFonts w:ascii="Garamond" w:hAnsi="Garamond"/>
          <w:color w:val="auto"/>
          <w:sz w:val="22"/>
        </w:rPr>
      </w:pPr>
      <w:r w:rsidRPr="006960E3">
        <w:rPr>
          <w:rFonts w:ascii="Garamond" w:hAnsi="Garamond"/>
          <w:color w:val="auto"/>
          <w:sz w:val="22"/>
        </w:rPr>
        <w:t>Nie przysługuje Wykonawcy:</w:t>
      </w:r>
    </w:p>
    <w:p w14:paraId="56C12615" w14:textId="77777777" w:rsidR="006960E3" w:rsidRPr="006960E3" w:rsidRDefault="006960E3" w:rsidP="006960E3">
      <w:pPr>
        <w:suppressAutoHyphens/>
        <w:autoSpaceDE w:val="0"/>
        <w:autoSpaceDN w:val="0"/>
        <w:adjustRightInd w:val="0"/>
        <w:spacing w:after="0" w:line="240" w:lineRule="auto"/>
        <w:ind w:left="709" w:firstLine="0"/>
        <w:rPr>
          <w:rFonts w:ascii="Garamond" w:hAnsi="Garamond"/>
          <w:color w:val="auto"/>
          <w:sz w:val="22"/>
        </w:rPr>
      </w:pPr>
      <w:r w:rsidRPr="006960E3">
        <w:rPr>
          <w:rFonts w:ascii="Garamond" w:hAnsi="Garamond"/>
          <w:color w:val="auto"/>
          <w:sz w:val="22"/>
        </w:rPr>
        <w:t>− w zwi</w:t>
      </w:r>
      <w:r w:rsidRPr="006960E3">
        <w:rPr>
          <w:rFonts w:ascii="Garamond" w:hAnsi="Garamond" w:cs="TimesNewRoman"/>
          <w:color w:val="auto"/>
          <w:sz w:val="22"/>
        </w:rPr>
        <w:t>ą</w:t>
      </w:r>
      <w:r w:rsidRPr="006960E3">
        <w:rPr>
          <w:rFonts w:ascii="Garamond" w:hAnsi="Garamond"/>
          <w:color w:val="auto"/>
          <w:sz w:val="22"/>
        </w:rPr>
        <w:t>zku z art. 17 ust. 3 lit. b, d lub e RODO prawo do usuni</w:t>
      </w:r>
      <w:r w:rsidRPr="006960E3">
        <w:rPr>
          <w:rFonts w:ascii="Garamond" w:hAnsi="Garamond" w:cs="TimesNewRoman"/>
          <w:color w:val="auto"/>
          <w:sz w:val="22"/>
        </w:rPr>
        <w:t>ę</w:t>
      </w:r>
      <w:r w:rsidRPr="006960E3">
        <w:rPr>
          <w:rFonts w:ascii="Garamond" w:hAnsi="Garamond"/>
          <w:color w:val="auto"/>
          <w:sz w:val="22"/>
        </w:rPr>
        <w:t>cia danych osobowych;</w:t>
      </w:r>
    </w:p>
    <w:p w14:paraId="4ADEE273" w14:textId="77777777" w:rsidR="006960E3" w:rsidRPr="006960E3" w:rsidRDefault="006960E3" w:rsidP="006960E3">
      <w:pPr>
        <w:suppressAutoHyphens/>
        <w:autoSpaceDE w:val="0"/>
        <w:autoSpaceDN w:val="0"/>
        <w:adjustRightInd w:val="0"/>
        <w:spacing w:after="0" w:line="240" w:lineRule="auto"/>
        <w:ind w:left="709" w:firstLine="0"/>
        <w:rPr>
          <w:rFonts w:ascii="Garamond" w:hAnsi="Garamond"/>
          <w:color w:val="auto"/>
          <w:sz w:val="22"/>
        </w:rPr>
      </w:pPr>
      <w:r w:rsidRPr="006960E3">
        <w:rPr>
          <w:rFonts w:ascii="Garamond" w:hAnsi="Garamond"/>
          <w:color w:val="auto"/>
          <w:sz w:val="22"/>
        </w:rPr>
        <w:t>− prawo do przenoszenia danych osobowych, o którym mowa w art. 20 RODO;</w:t>
      </w:r>
    </w:p>
    <w:p w14:paraId="63A2220D" w14:textId="77777777" w:rsidR="006960E3" w:rsidRPr="006960E3" w:rsidRDefault="006960E3" w:rsidP="006960E3">
      <w:pPr>
        <w:suppressAutoHyphens/>
        <w:autoSpaceDE w:val="0"/>
        <w:autoSpaceDN w:val="0"/>
        <w:adjustRightInd w:val="0"/>
        <w:spacing w:after="0" w:line="240" w:lineRule="auto"/>
        <w:ind w:left="709" w:firstLine="0"/>
        <w:rPr>
          <w:rFonts w:ascii="Garamond" w:hAnsi="Garamond"/>
          <w:color w:val="auto"/>
          <w:sz w:val="22"/>
        </w:rPr>
      </w:pPr>
      <w:r w:rsidRPr="006960E3">
        <w:rPr>
          <w:rFonts w:ascii="Garamond" w:hAnsi="Garamond"/>
          <w:color w:val="auto"/>
          <w:sz w:val="22"/>
        </w:rPr>
        <w:t xml:space="preserve">− </w:t>
      </w:r>
      <w:r w:rsidRPr="006960E3">
        <w:rPr>
          <w:rFonts w:ascii="Garamond" w:hAnsi="Garamond"/>
          <w:bCs/>
          <w:color w:val="auto"/>
          <w:sz w:val="22"/>
        </w:rPr>
        <w:t>na podstawie art. 21 RODO prawo sprzeciwu, wobec przetwarzania danych osobowych, gdy</w:t>
      </w:r>
      <w:r w:rsidRPr="006960E3">
        <w:rPr>
          <w:rFonts w:ascii="Garamond" w:hAnsi="Garamond" w:cs="TimesNewRoman,Bold"/>
          <w:bCs/>
          <w:color w:val="auto"/>
          <w:sz w:val="22"/>
        </w:rPr>
        <w:t xml:space="preserve">ż </w:t>
      </w:r>
      <w:r w:rsidRPr="006960E3">
        <w:rPr>
          <w:rFonts w:ascii="Garamond" w:hAnsi="Garamond"/>
          <w:bCs/>
          <w:color w:val="auto"/>
          <w:sz w:val="22"/>
        </w:rPr>
        <w:t>podstaw</w:t>
      </w:r>
      <w:r w:rsidRPr="006960E3">
        <w:rPr>
          <w:rFonts w:ascii="Garamond" w:hAnsi="Garamond" w:cs="TimesNewRoman,Bold"/>
          <w:bCs/>
          <w:color w:val="auto"/>
          <w:sz w:val="22"/>
        </w:rPr>
        <w:t xml:space="preserve">ą </w:t>
      </w:r>
      <w:r w:rsidRPr="006960E3">
        <w:rPr>
          <w:rFonts w:ascii="Garamond" w:hAnsi="Garamond"/>
          <w:bCs/>
          <w:color w:val="auto"/>
          <w:sz w:val="22"/>
        </w:rPr>
        <w:t>prawn</w:t>
      </w:r>
      <w:r w:rsidRPr="006960E3">
        <w:rPr>
          <w:rFonts w:ascii="Garamond" w:hAnsi="Garamond" w:cs="TimesNewRoman,Bold"/>
          <w:bCs/>
          <w:color w:val="auto"/>
          <w:sz w:val="22"/>
        </w:rPr>
        <w:t xml:space="preserve">ą </w:t>
      </w:r>
      <w:r w:rsidRPr="006960E3">
        <w:rPr>
          <w:rFonts w:ascii="Garamond" w:hAnsi="Garamond"/>
          <w:bCs/>
          <w:color w:val="auto"/>
          <w:sz w:val="22"/>
        </w:rPr>
        <w:t>przetwarzania Pani/Pana danych osobowych jest art. 6 ust. 1 lit. c RODO</w:t>
      </w:r>
      <w:r w:rsidRPr="006960E3">
        <w:rPr>
          <w:rFonts w:ascii="Garamond" w:hAnsi="Garamond"/>
          <w:color w:val="auto"/>
          <w:sz w:val="22"/>
        </w:rPr>
        <w:t>.</w:t>
      </w:r>
    </w:p>
    <w:p w14:paraId="5E01497A" w14:textId="77777777" w:rsidR="006960E3" w:rsidRPr="006960E3" w:rsidRDefault="006960E3" w:rsidP="00017708">
      <w:pPr>
        <w:numPr>
          <w:ilvl w:val="0"/>
          <w:numId w:val="36"/>
        </w:numPr>
        <w:suppressAutoHyphens/>
        <w:autoSpaceDE w:val="0"/>
        <w:autoSpaceDN w:val="0"/>
        <w:adjustRightInd w:val="0"/>
        <w:spacing w:after="0" w:line="240" w:lineRule="auto"/>
        <w:rPr>
          <w:rFonts w:ascii="Garamond" w:hAnsi="Garamond"/>
          <w:color w:val="auto"/>
          <w:sz w:val="22"/>
        </w:rPr>
      </w:pPr>
      <w:r w:rsidRPr="006960E3">
        <w:rPr>
          <w:rFonts w:ascii="Garamond" w:hAnsi="Garamond"/>
          <w:sz w:val="22"/>
        </w:rPr>
        <w:t>Obowi</w:t>
      </w:r>
      <w:r w:rsidRPr="006960E3">
        <w:rPr>
          <w:rFonts w:ascii="Garamond" w:hAnsi="Garamond" w:cs="TimesNewRoman"/>
          <w:sz w:val="22"/>
        </w:rPr>
        <w:t>ą</w:t>
      </w:r>
      <w:r w:rsidRPr="006960E3">
        <w:rPr>
          <w:rFonts w:ascii="Garamond" w:hAnsi="Garamond"/>
          <w:sz w:val="22"/>
        </w:rPr>
        <w:t>zek podania przez Wykonawcę danych osobowych bezpo</w:t>
      </w:r>
      <w:r w:rsidRPr="006960E3">
        <w:rPr>
          <w:rFonts w:ascii="Garamond" w:hAnsi="Garamond" w:cs="TimesNewRoman"/>
          <w:sz w:val="22"/>
        </w:rPr>
        <w:t>ś</w:t>
      </w:r>
      <w:r w:rsidRPr="006960E3">
        <w:rPr>
          <w:rFonts w:ascii="Garamond" w:hAnsi="Garamond"/>
          <w:sz w:val="22"/>
        </w:rPr>
        <w:t>rednio jego dotycz</w:t>
      </w:r>
      <w:r w:rsidRPr="006960E3">
        <w:rPr>
          <w:rFonts w:ascii="Garamond" w:hAnsi="Garamond" w:cs="TimesNewRoman"/>
          <w:sz w:val="22"/>
        </w:rPr>
        <w:t>ą</w:t>
      </w:r>
      <w:r w:rsidRPr="006960E3">
        <w:rPr>
          <w:rFonts w:ascii="Garamond" w:hAnsi="Garamond"/>
          <w:sz w:val="22"/>
        </w:rPr>
        <w:t>cych jest wymogiem ustawowym okre</w:t>
      </w:r>
      <w:r w:rsidRPr="006960E3">
        <w:rPr>
          <w:rFonts w:ascii="Garamond" w:hAnsi="Garamond" w:cs="TimesNewRoman"/>
          <w:sz w:val="22"/>
        </w:rPr>
        <w:t>ś</w:t>
      </w:r>
      <w:r w:rsidRPr="006960E3">
        <w:rPr>
          <w:rFonts w:ascii="Garamond" w:hAnsi="Garamond"/>
          <w:sz w:val="22"/>
        </w:rPr>
        <w:t xml:space="preserve">lonym w przepisach ustawy </w:t>
      </w:r>
      <w:proofErr w:type="spellStart"/>
      <w:r w:rsidRPr="006960E3">
        <w:rPr>
          <w:rFonts w:ascii="Garamond" w:hAnsi="Garamond"/>
          <w:sz w:val="22"/>
        </w:rPr>
        <w:t>Pzp</w:t>
      </w:r>
      <w:proofErr w:type="spellEnd"/>
      <w:r w:rsidRPr="006960E3">
        <w:rPr>
          <w:rFonts w:ascii="Garamond" w:hAnsi="Garamond"/>
          <w:sz w:val="22"/>
        </w:rPr>
        <w:t xml:space="preserve">, </w:t>
      </w:r>
      <w:r w:rsidRPr="006960E3">
        <w:rPr>
          <w:rFonts w:ascii="Garamond" w:hAnsi="Garamond"/>
          <w:color w:val="auto"/>
          <w:sz w:val="22"/>
        </w:rPr>
        <w:t>zwi</w:t>
      </w:r>
      <w:r w:rsidRPr="006960E3">
        <w:rPr>
          <w:rFonts w:ascii="Garamond" w:hAnsi="Garamond" w:cs="TimesNewRoman"/>
          <w:color w:val="auto"/>
          <w:sz w:val="22"/>
        </w:rPr>
        <w:t>ą</w:t>
      </w:r>
      <w:r w:rsidRPr="006960E3">
        <w:rPr>
          <w:rFonts w:ascii="Garamond" w:hAnsi="Garamond"/>
          <w:color w:val="auto"/>
          <w:sz w:val="22"/>
        </w:rPr>
        <w:t>zanym z udziałem w post</w:t>
      </w:r>
      <w:r w:rsidRPr="006960E3">
        <w:rPr>
          <w:rFonts w:ascii="Garamond" w:hAnsi="Garamond" w:cs="TimesNewRoman"/>
          <w:color w:val="auto"/>
          <w:sz w:val="22"/>
        </w:rPr>
        <w:t>ę</w:t>
      </w:r>
      <w:r w:rsidRPr="006960E3">
        <w:rPr>
          <w:rFonts w:ascii="Garamond" w:hAnsi="Garamond"/>
          <w:color w:val="auto"/>
          <w:sz w:val="22"/>
        </w:rPr>
        <w:t>powaniu o udzielenie zamówienia publicznego; konsekwencje niepodania okre</w:t>
      </w:r>
      <w:r w:rsidRPr="006960E3">
        <w:rPr>
          <w:rFonts w:ascii="Garamond" w:hAnsi="Garamond" w:cs="TimesNewRoman"/>
          <w:color w:val="auto"/>
          <w:sz w:val="22"/>
        </w:rPr>
        <w:t>ś</w:t>
      </w:r>
      <w:r w:rsidRPr="006960E3">
        <w:rPr>
          <w:rFonts w:ascii="Garamond" w:hAnsi="Garamond"/>
          <w:color w:val="auto"/>
          <w:sz w:val="22"/>
        </w:rPr>
        <w:t>lonych danych wynikaj</w:t>
      </w:r>
      <w:r w:rsidRPr="006960E3">
        <w:rPr>
          <w:rFonts w:ascii="Garamond" w:hAnsi="Garamond" w:cs="TimesNewRoman"/>
          <w:color w:val="auto"/>
          <w:sz w:val="22"/>
        </w:rPr>
        <w:t xml:space="preserve">ą </w:t>
      </w:r>
      <w:r w:rsidRPr="006960E3">
        <w:rPr>
          <w:rFonts w:ascii="Garamond" w:hAnsi="Garamond"/>
          <w:color w:val="auto"/>
          <w:sz w:val="22"/>
        </w:rPr>
        <w:t xml:space="preserve">z ustawy </w:t>
      </w:r>
      <w:proofErr w:type="spellStart"/>
      <w:r w:rsidRPr="006960E3">
        <w:rPr>
          <w:rFonts w:ascii="Garamond" w:hAnsi="Garamond"/>
          <w:color w:val="auto"/>
          <w:sz w:val="22"/>
        </w:rPr>
        <w:t>Pzp</w:t>
      </w:r>
      <w:proofErr w:type="spellEnd"/>
      <w:r w:rsidRPr="006960E3">
        <w:rPr>
          <w:rFonts w:ascii="Garamond" w:hAnsi="Garamond"/>
          <w:color w:val="auto"/>
          <w:sz w:val="22"/>
        </w:rPr>
        <w:t>;</w:t>
      </w:r>
    </w:p>
    <w:p w14:paraId="726CB7B7" w14:textId="77777777" w:rsidR="006960E3" w:rsidRPr="006960E3" w:rsidRDefault="006960E3" w:rsidP="00017708">
      <w:pPr>
        <w:numPr>
          <w:ilvl w:val="0"/>
          <w:numId w:val="36"/>
        </w:numPr>
        <w:suppressAutoHyphens/>
        <w:autoSpaceDE w:val="0"/>
        <w:autoSpaceDN w:val="0"/>
        <w:adjustRightInd w:val="0"/>
        <w:spacing w:after="0" w:line="240" w:lineRule="auto"/>
        <w:rPr>
          <w:rFonts w:ascii="Garamond" w:hAnsi="Garamond"/>
          <w:sz w:val="22"/>
        </w:rPr>
      </w:pPr>
      <w:r w:rsidRPr="006960E3">
        <w:rPr>
          <w:rFonts w:ascii="Garamond" w:hAnsi="Garamond"/>
          <w:color w:val="auto"/>
          <w:sz w:val="22"/>
        </w:rPr>
        <w:t>W odniesieniu do danych osobowych Wykonawcy decyzje nie b</w:t>
      </w:r>
      <w:r w:rsidRPr="006960E3">
        <w:rPr>
          <w:rFonts w:ascii="Garamond" w:hAnsi="Garamond" w:cs="TimesNewRoman"/>
          <w:color w:val="auto"/>
          <w:sz w:val="22"/>
        </w:rPr>
        <w:t>ę</w:t>
      </w:r>
      <w:r w:rsidRPr="006960E3">
        <w:rPr>
          <w:rFonts w:ascii="Garamond" w:hAnsi="Garamond"/>
          <w:color w:val="auto"/>
          <w:sz w:val="22"/>
        </w:rPr>
        <w:t>d</w:t>
      </w:r>
      <w:r w:rsidRPr="006960E3">
        <w:rPr>
          <w:rFonts w:ascii="Garamond" w:hAnsi="Garamond" w:cs="TimesNewRoman"/>
          <w:color w:val="auto"/>
          <w:sz w:val="22"/>
        </w:rPr>
        <w:t xml:space="preserve">ą </w:t>
      </w:r>
      <w:r w:rsidRPr="006960E3">
        <w:rPr>
          <w:rFonts w:ascii="Garamond" w:hAnsi="Garamond"/>
          <w:color w:val="auto"/>
          <w:sz w:val="22"/>
        </w:rPr>
        <w:t>podejmowane w sposób zautomatyzowany, stosowanie do art. 22 RODO.</w:t>
      </w:r>
      <w:r w:rsidRPr="006960E3">
        <w:rPr>
          <w:rFonts w:ascii="Garamond" w:hAnsi="Garamond"/>
          <w:sz w:val="22"/>
        </w:rPr>
        <w:t xml:space="preserve"> </w:t>
      </w:r>
    </w:p>
    <w:p w14:paraId="4FD0E4FC" w14:textId="77777777" w:rsidR="006960E3" w:rsidRPr="006960E3" w:rsidRDefault="006960E3" w:rsidP="00017708">
      <w:pPr>
        <w:numPr>
          <w:ilvl w:val="0"/>
          <w:numId w:val="36"/>
        </w:numPr>
        <w:suppressAutoHyphens/>
        <w:autoSpaceDE w:val="0"/>
        <w:autoSpaceDN w:val="0"/>
        <w:adjustRightInd w:val="0"/>
        <w:spacing w:after="0" w:line="240" w:lineRule="auto"/>
        <w:rPr>
          <w:rFonts w:ascii="Garamond" w:hAnsi="Garamond"/>
          <w:sz w:val="22"/>
        </w:rPr>
      </w:pPr>
      <w:r w:rsidRPr="006960E3">
        <w:rPr>
          <w:rFonts w:ascii="Garamond" w:hAnsi="Garamond" w:cs="Arial"/>
          <w:bCs/>
          <w:color w:val="auto"/>
          <w:sz w:val="22"/>
        </w:rPr>
        <w:t xml:space="preserve">Jednocześnie Administrator danych osobowych przypomina o ciążącym na Wykonawcy obowiązku informacyjnym wynikającym z art. 14 RODO względem osób fizycznych, których dane przekazane zostaną Zamawiającemu w związku z realizowaną umową i które Zamawiający pośrednio pozyska od Wykonawcy, chyba że ma zastosowanie co najmniej jedno z </w:t>
      </w:r>
      <w:proofErr w:type="spellStart"/>
      <w:r w:rsidRPr="006960E3">
        <w:rPr>
          <w:rFonts w:ascii="Garamond" w:hAnsi="Garamond" w:cs="Arial"/>
          <w:bCs/>
          <w:color w:val="auto"/>
          <w:sz w:val="22"/>
        </w:rPr>
        <w:t>wyłączeń</w:t>
      </w:r>
      <w:proofErr w:type="spellEnd"/>
      <w:r w:rsidR="00A704EA">
        <w:rPr>
          <w:rFonts w:ascii="Garamond" w:hAnsi="Garamond" w:cs="Arial"/>
          <w:bCs/>
          <w:color w:val="auto"/>
          <w:sz w:val="22"/>
        </w:rPr>
        <w:t>,</w:t>
      </w:r>
      <w:r w:rsidRPr="006960E3">
        <w:rPr>
          <w:rFonts w:ascii="Garamond" w:hAnsi="Garamond" w:cs="Arial"/>
          <w:bCs/>
          <w:color w:val="auto"/>
          <w:sz w:val="22"/>
        </w:rPr>
        <w:t xml:space="preserve"> o których mowa w art. 14 ust. 5 RODO.</w:t>
      </w:r>
    </w:p>
    <w:p w14:paraId="1BED7AFB" w14:textId="77777777" w:rsidR="006960E3" w:rsidRDefault="006960E3" w:rsidP="00F60D13">
      <w:pPr>
        <w:pStyle w:val="Akapitzlist"/>
        <w:spacing w:after="1" w:line="240" w:lineRule="auto"/>
        <w:ind w:left="284" w:right="46" w:firstLine="0"/>
        <w:rPr>
          <w:rFonts w:ascii="Garamond" w:hAnsi="Garamond"/>
          <w:b/>
          <w:sz w:val="22"/>
        </w:rPr>
      </w:pPr>
    </w:p>
    <w:p w14:paraId="0093A416" w14:textId="77777777" w:rsidR="00B61B05" w:rsidRPr="000A6FC8" w:rsidRDefault="00275FF4" w:rsidP="00017708">
      <w:pPr>
        <w:pStyle w:val="Akapitzlist"/>
        <w:numPr>
          <w:ilvl w:val="0"/>
          <w:numId w:val="23"/>
        </w:numPr>
        <w:tabs>
          <w:tab w:val="left" w:pos="0"/>
          <w:tab w:val="left" w:pos="426"/>
        </w:tabs>
        <w:spacing w:after="1" w:line="240" w:lineRule="auto"/>
        <w:ind w:left="0" w:right="46" w:firstLine="0"/>
        <w:rPr>
          <w:rFonts w:ascii="Garamond" w:hAnsi="Garamond"/>
          <w:b/>
          <w:sz w:val="24"/>
        </w:rPr>
      </w:pPr>
      <w:bookmarkStart w:id="9" w:name="_Toc68691329"/>
      <w:r w:rsidRPr="000A6FC8">
        <w:rPr>
          <w:rFonts w:ascii="Garamond" w:hAnsi="Garamond"/>
          <w:b/>
          <w:sz w:val="24"/>
        </w:rPr>
        <w:t>WYMAGANIA DOTYCZĄCE WADIUM</w:t>
      </w:r>
      <w:bookmarkEnd w:id="9"/>
      <w:r>
        <w:rPr>
          <w:rFonts w:ascii="Garamond" w:hAnsi="Garamond"/>
          <w:b/>
          <w:sz w:val="24"/>
        </w:rPr>
        <w:t>, W TYM JEGO KWOTA.</w:t>
      </w:r>
    </w:p>
    <w:p w14:paraId="3B0A9C9C" w14:textId="77777777" w:rsidR="00091D7C" w:rsidRPr="00091D7C" w:rsidRDefault="00091D7C" w:rsidP="004F4A97">
      <w:pPr>
        <w:pStyle w:val="pkt"/>
        <w:spacing w:before="0" w:after="0"/>
        <w:ind w:left="426" w:hanging="426"/>
        <w:rPr>
          <w:rFonts w:ascii="Garamond" w:hAnsi="Garamond" w:cs="Arial"/>
          <w:sz w:val="22"/>
          <w:szCs w:val="22"/>
        </w:rPr>
      </w:pPr>
      <w:r w:rsidRPr="00091D7C">
        <w:rPr>
          <w:rFonts w:ascii="Garamond" w:hAnsi="Garamond" w:cs="Arial"/>
          <w:sz w:val="22"/>
          <w:szCs w:val="22"/>
        </w:rPr>
        <w:t>Zamawiający nie wymaga wnoszenia wadium w przedmiotowym</w:t>
      </w:r>
      <w:r>
        <w:rPr>
          <w:rFonts w:ascii="Garamond" w:hAnsi="Garamond" w:cs="Arial"/>
          <w:sz w:val="22"/>
          <w:szCs w:val="22"/>
        </w:rPr>
        <w:t xml:space="preserve"> </w:t>
      </w:r>
      <w:r w:rsidRPr="00091D7C">
        <w:rPr>
          <w:rFonts w:ascii="Garamond" w:hAnsi="Garamond" w:cs="Arial"/>
          <w:sz w:val="22"/>
          <w:szCs w:val="22"/>
        </w:rPr>
        <w:t>postępowaniu</w:t>
      </w:r>
      <w:r>
        <w:rPr>
          <w:rFonts w:ascii="Garamond" w:hAnsi="Garamond" w:cs="Arial"/>
          <w:sz w:val="22"/>
          <w:szCs w:val="22"/>
        </w:rPr>
        <w:t>.</w:t>
      </w:r>
    </w:p>
    <w:p w14:paraId="2126E47E" w14:textId="77777777" w:rsidR="00091D7C" w:rsidRDefault="00091D7C" w:rsidP="00091D7C">
      <w:pPr>
        <w:pStyle w:val="Akapitzlist"/>
        <w:spacing w:after="0" w:line="240" w:lineRule="auto"/>
        <w:ind w:left="284" w:right="46" w:firstLine="0"/>
        <w:rPr>
          <w:rFonts w:ascii="Garamond" w:hAnsi="Garamond"/>
          <w:b/>
          <w:sz w:val="24"/>
        </w:rPr>
      </w:pPr>
    </w:p>
    <w:p w14:paraId="6C187037" w14:textId="7C0FBA3B" w:rsidR="00047D45" w:rsidRPr="00047D45" w:rsidRDefault="00275FF4" w:rsidP="00017708">
      <w:pPr>
        <w:pStyle w:val="Akapitzlist"/>
        <w:numPr>
          <w:ilvl w:val="0"/>
          <w:numId w:val="23"/>
        </w:numPr>
        <w:tabs>
          <w:tab w:val="left" w:pos="426"/>
        </w:tabs>
        <w:spacing w:after="0" w:line="240" w:lineRule="auto"/>
        <w:ind w:left="284" w:right="46" w:hanging="284"/>
        <w:rPr>
          <w:rFonts w:ascii="Garamond" w:hAnsi="Garamond"/>
          <w:b/>
          <w:sz w:val="24"/>
        </w:rPr>
      </w:pPr>
      <w:r w:rsidRPr="00047D45">
        <w:rPr>
          <w:rFonts w:ascii="Garamond" w:hAnsi="Garamond"/>
          <w:b/>
          <w:sz w:val="24"/>
        </w:rPr>
        <w:lastRenderedPageBreak/>
        <w:t xml:space="preserve">INFORMACJE DOTYCZĄCE ZABEZPIECZENIA NALEŻYTEGO WYKONANIA </w:t>
      </w:r>
      <w:r w:rsidR="00343324">
        <w:rPr>
          <w:rFonts w:ascii="Garamond" w:hAnsi="Garamond"/>
          <w:b/>
          <w:sz w:val="24"/>
        </w:rPr>
        <w:t xml:space="preserve">   </w:t>
      </w:r>
      <w:r w:rsidRPr="00047D45">
        <w:rPr>
          <w:rFonts w:ascii="Garamond" w:hAnsi="Garamond"/>
          <w:b/>
          <w:sz w:val="24"/>
        </w:rPr>
        <w:t>UMOWY</w:t>
      </w:r>
      <w:r w:rsidR="009726A0" w:rsidRPr="009726A0">
        <w:rPr>
          <w:rFonts w:ascii="Garamond" w:hAnsi="Garamond"/>
          <w:b/>
          <w:sz w:val="24"/>
        </w:rPr>
        <w:t xml:space="preserve"> </w:t>
      </w:r>
      <w:r w:rsidR="009726A0">
        <w:rPr>
          <w:rFonts w:ascii="Garamond" w:hAnsi="Garamond"/>
          <w:b/>
          <w:sz w:val="24"/>
        </w:rPr>
        <w:t>I ZALICZEK.</w:t>
      </w:r>
    </w:p>
    <w:p w14:paraId="0095E1E6" w14:textId="77777777" w:rsidR="00FC2DA4" w:rsidRDefault="00091D7C" w:rsidP="004F4A97">
      <w:pPr>
        <w:spacing w:after="0" w:line="259" w:lineRule="auto"/>
        <w:ind w:left="426" w:right="46" w:hanging="426"/>
        <w:rPr>
          <w:rFonts w:ascii="Garamond" w:hAnsi="Garamond"/>
          <w:sz w:val="22"/>
        </w:rPr>
      </w:pPr>
      <w:r w:rsidRPr="00091D7C">
        <w:rPr>
          <w:rFonts w:ascii="Garamond" w:hAnsi="Garamond"/>
          <w:sz w:val="22"/>
        </w:rPr>
        <w:t xml:space="preserve">Zamawiający nie wymaga wnoszenia </w:t>
      </w:r>
      <w:r>
        <w:rPr>
          <w:rFonts w:ascii="Garamond" w:hAnsi="Garamond"/>
          <w:sz w:val="22"/>
        </w:rPr>
        <w:t>zabezpieczenia należytego wykonania umowy</w:t>
      </w:r>
      <w:r w:rsidR="009726A0">
        <w:rPr>
          <w:rFonts w:ascii="Garamond" w:hAnsi="Garamond"/>
          <w:sz w:val="22"/>
        </w:rPr>
        <w:t xml:space="preserve"> i nie przewiduje udzielania zaliczek.</w:t>
      </w:r>
    </w:p>
    <w:p w14:paraId="1107E809" w14:textId="77777777" w:rsidR="00C155A9" w:rsidRDefault="00C155A9" w:rsidP="00FC2DA4">
      <w:pPr>
        <w:spacing w:after="0" w:line="259" w:lineRule="auto"/>
        <w:ind w:right="46"/>
        <w:rPr>
          <w:rFonts w:ascii="Garamond" w:hAnsi="Garamond"/>
          <w:sz w:val="22"/>
        </w:rPr>
      </w:pPr>
    </w:p>
    <w:p w14:paraId="775D4C94" w14:textId="77777777" w:rsidR="00B61B05" w:rsidRPr="00AE33ED" w:rsidRDefault="00275FF4" w:rsidP="00017708">
      <w:pPr>
        <w:pStyle w:val="Nagwek1"/>
        <w:numPr>
          <w:ilvl w:val="0"/>
          <w:numId w:val="23"/>
        </w:numPr>
        <w:tabs>
          <w:tab w:val="left" w:pos="426"/>
        </w:tabs>
        <w:spacing w:after="0"/>
        <w:ind w:left="284" w:right="46" w:hanging="284"/>
        <w:rPr>
          <w:rFonts w:ascii="Garamond" w:hAnsi="Garamond"/>
          <w:b/>
          <w:sz w:val="24"/>
        </w:rPr>
      </w:pPr>
      <w:bookmarkStart w:id="10" w:name="_Toc68691330"/>
      <w:r w:rsidRPr="00AE33ED">
        <w:rPr>
          <w:rFonts w:ascii="Garamond" w:hAnsi="Garamond"/>
          <w:b/>
          <w:sz w:val="24"/>
        </w:rPr>
        <w:t>TERMIN ZWIĄZANIA OFERTĄ</w:t>
      </w:r>
      <w:bookmarkEnd w:id="10"/>
    </w:p>
    <w:p w14:paraId="514FAEA8" w14:textId="2D895800" w:rsidR="005C2218" w:rsidRPr="00387279" w:rsidRDefault="005C2218" w:rsidP="00672484">
      <w:pPr>
        <w:spacing w:after="0" w:line="240" w:lineRule="auto"/>
        <w:ind w:left="0" w:right="46" w:firstLine="0"/>
        <w:rPr>
          <w:rFonts w:ascii="Garamond" w:hAnsi="Garamond"/>
          <w:b/>
          <w:sz w:val="22"/>
        </w:rPr>
      </w:pPr>
      <w:r w:rsidRPr="005C2218">
        <w:rPr>
          <w:rFonts w:ascii="Garamond" w:hAnsi="Garamond"/>
          <w:sz w:val="22"/>
        </w:rPr>
        <w:t xml:space="preserve">Wykonawca pozostanie </w:t>
      </w:r>
      <w:r w:rsidRPr="00100924">
        <w:rPr>
          <w:rFonts w:ascii="Garamond" w:hAnsi="Garamond"/>
          <w:sz w:val="22"/>
        </w:rPr>
        <w:t xml:space="preserve">związany ofertą </w:t>
      </w:r>
      <w:r w:rsidRPr="007F7B0B">
        <w:rPr>
          <w:rFonts w:ascii="Garamond" w:hAnsi="Garamond"/>
          <w:b/>
          <w:sz w:val="22"/>
          <w:highlight w:val="green"/>
        </w:rPr>
        <w:t xml:space="preserve">do dnia </w:t>
      </w:r>
      <w:r w:rsidR="00FF2211">
        <w:rPr>
          <w:rFonts w:ascii="Garamond" w:hAnsi="Garamond"/>
          <w:b/>
          <w:sz w:val="22"/>
          <w:highlight w:val="green"/>
        </w:rPr>
        <w:t>9</w:t>
      </w:r>
      <w:r w:rsidR="00636FCF" w:rsidRPr="007F7B0B">
        <w:rPr>
          <w:rFonts w:ascii="Garamond" w:hAnsi="Garamond"/>
          <w:b/>
          <w:sz w:val="22"/>
          <w:highlight w:val="green"/>
        </w:rPr>
        <w:t xml:space="preserve"> </w:t>
      </w:r>
      <w:r w:rsidR="00FF2211">
        <w:rPr>
          <w:rFonts w:ascii="Garamond" w:hAnsi="Garamond"/>
          <w:b/>
          <w:sz w:val="22"/>
          <w:highlight w:val="green"/>
        </w:rPr>
        <w:t>stycznia</w:t>
      </w:r>
      <w:r w:rsidRPr="007F7B0B">
        <w:rPr>
          <w:rFonts w:ascii="Garamond" w:hAnsi="Garamond"/>
          <w:b/>
          <w:sz w:val="22"/>
          <w:highlight w:val="green"/>
        </w:rPr>
        <w:t xml:space="preserve"> 202</w:t>
      </w:r>
      <w:r w:rsidR="00FF2211">
        <w:rPr>
          <w:rFonts w:ascii="Garamond" w:hAnsi="Garamond"/>
          <w:b/>
          <w:sz w:val="22"/>
          <w:highlight w:val="green"/>
        </w:rPr>
        <w:t>6</w:t>
      </w:r>
      <w:r w:rsidRPr="007F7B0B">
        <w:rPr>
          <w:rFonts w:ascii="Garamond" w:hAnsi="Garamond"/>
          <w:b/>
          <w:sz w:val="22"/>
          <w:highlight w:val="green"/>
        </w:rPr>
        <w:t xml:space="preserve"> r.</w:t>
      </w:r>
    </w:p>
    <w:p w14:paraId="78EC4004" w14:textId="77777777" w:rsidR="00D414A3" w:rsidRDefault="005C2218" w:rsidP="005618CB">
      <w:pPr>
        <w:spacing w:after="0" w:line="240" w:lineRule="auto"/>
        <w:ind w:left="0" w:right="46" w:firstLine="0"/>
        <w:rPr>
          <w:rFonts w:ascii="Garamond" w:hAnsi="Garamond"/>
          <w:sz w:val="22"/>
        </w:rPr>
      </w:pPr>
      <w:r w:rsidRPr="005C2218">
        <w:rPr>
          <w:rFonts w:ascii="Garamond" w:hAnsi="Garamond"/>
          <w:sz w:val="22"/>
        </w:rPr>
        <w:t>Bieg terminu związania ofertą rozpocznie się wraz z upływem terminu składania ofert, co oznacza</w:t>
      </w:r>
      <w:r>
        <w:rPr>
          <w:rFonts w:ascii="Garamond" w:hAnsi="Garamond"/>
          <w:sz w:val="22"/>
        </w:rPr>
        <w:t>,</w:t>
      </w:r>
      <w:r w:rsidRPr="005C2218">
        <w:rPr>
          <w:rFonts w:ascii="Garamond" w:hAnsi="Garamond"/>
          <w:sz w:val="22"/>
        </w:rPr>
        <w:t xml:space="preserve"> że pierwszym dniem terminu związania ofertą będzie dzień, w którym upływa termin składania ofert.</w:t>
      </w:r>
    </w:p>
    <w:p w14:paraId="1A60C341" w14:textId="77777777" w:rsidR="00860561" w:rsidRPr="005C2218" w:rsidRDefault="00860561" w:rsidP="005618CB">
      <w:pPr>
        <w:spacing w:after="0" w:line="240" w:lineRule="auto"/>
        <w:ind w:left="0" w:right="46" w:firstLine="0"/>
        <w:rPr>
          <w:rFonts w:ascii="Garamond" w:hAnsi="Garamond"/>
          <w:sz w:val="22"/>
        </w:rPr>
      </w:pPr>
    </w:p>
    <w:p w14:paraId="0D2F5A60" w14:textId="77777777" w:rsidR="00B61B05" w:rsidRPr="00487626" w:rsidRDefault="00275FF4" w:rsidP="00017708">
      <w:pPr>
        <w:pStyle w:val="Nagwek1"/>
        <w:numPr>
          <w:ilvl w:val="0"/>
          <w:numId w:val="23"/>
        </w:numPr>
        <w:tabs>
          <w:tab w:val="left" w:pos="284"/>
          <w:tab w:val="left" w:pos="426"/>
        </w:tabs>
        <w:spacing w:after="0" w:line="240" w:lineRule="auto"/>
        <w:ind w:right="46" w:hanging="723"/>
        <w:rPr>
          <w:rFonts w:ascii="Garamond" w:hAnsi="Garamond"/>
          <w:b/>
          <w:sz w:val="24"/>
        </w:rPr>
      </w:pPr>
      <w:bookmarkStart w:id="11" w:name="_Toc68691332"/>
      <w:r w:rsidRPr="00487626">
        <w:rPr>
          <w:rFonts w:ascii="Garamond" w:hAnsi="Garamond"/>
          <w:b/>
          <w:sz w:val="24"/>
        </w:rPr>
        <w:t>OPIS SPOSOBU OBLICZENIA CENY</w:t>
      </w:r>
      <w:bookmarkEnd w:id="11"/>
      <w:r w:rsidRPr="00487626">
        <w:rPr>
          <w:rFonts w:ascii="Garamond" w:hAnsi="Garamond"/>
          <w:b/>
          <w:sz w:val="24"/>
        </w:rPr>
        <w:t xml:space="preserve"> </w:t>
      </w:r>
    </w:p>
    <w:p w14:paraId="6CAACC78" w14:textId="77777777" w:rsidR="002A65B0" w:rsidRPr="002A65B0" w:rsidRDefault="002A65B0" w:rsidP="00017708">
      <w:pPr>
        <w:numPr>
          <w:ilvl w:val="0"/>
          <w:numId w:val="51"/>
        </w:numPr>
        <w:tabs>
          <w:tab w:val="left" w:pos="284"/>
        </w:tabs>
        <w:suppressAutoHyphens/>
        <w:spacing w:after="0" w:line="240" w:lineRule="auto"/>
        <w:ind w:left="284" w:hanging="284"/>
        <w:rPr>
          <w:rFonts w:ascii="Garamond" w:eastAsia="Calibri" w:hAnsi="Garamond" w:cs="Arial"/>
          <w:color w:val="auto"/>
          <w:sz w:val="22"/>
          <w:lang w:eastAsia="en-US"/>
        </w:rPr>
      </w:pPr>
      <w:bookmarkStart w:id="12" w:name="_Toc68691333"/>
      <w:r w:rsidRPr="002A65B0">
        <w:rPr>
          <w:rFonts w:ascii="Garamond" w:eastAsia="BookmanOldStyle-Bold" w:hAnsi="Garamond"/>
          <w:color w:val="auto"/>
          <w:sz w:val="22"/>
          <w:szCs w:val="24"/>
          <w:lang w:eastAsia="en-US"/>
        </w:rPr>
        <w:t xml:space="preserve">Podana w ofercie cena musi być wyrażona w złotych polskich (PLN) i obejmować realizację całości przedmiotu zamówienia na warunkach określonych w opisie przedmiotu zamówienia i projekcie umowy. </w:t>
      </w:r>
      <w:r w:rsidRPr="002A65B0">
        <w:rPr>
          <w:rFonts w:ascii="Garamond" w:eastAsia="Calibri" w:hAnsi="Garamond" w:cs="Arial"/>
          <w:color w:val="auto"/>
          <w:sz w:val="22"/>
          <w:lang w:eastAsia="en-US"/>
        </w:rPr>
        <w:t xml:space="preserve">Cena ta będzie brana pod uwagę przez komisję przetargową w trakcie wyboru najkorzystniejszej oferty. </w:t>
      </w:r>
      <w:r w:rsidRPr="002A65B0">
        <w:rPr>
          <w:rFonts w:ascii="Garamond" w:eastAsia="BookmanOldStyle-Bold" w:hAnsi="Garamond"/>
          <w:color w:val="auto"/>
          <w:sz w:val="22"/>
          <w:szCs w:val="24"/>
          <w:lang w:eastAsia="en-US"/>
        </w:rPr>
        <w:t>W cenie uwzględnia się podatek od towarów i usług oraz podatek akcyzowy, jeżeli na podstawie odrębnych przepisów sprzedaż towaru podlega obciążeniu podatkiem od towarów i usług lub podatkiem akcyzowym.</w:t>
      </w:r>
    </w:p>
    <w:p w14:paraId="6F730F40" w14:textId="77777777" w:rsidR="002A65B0" w:rsidRPr="002A65B0" w:rsidRDefault="002A65B0" w:rsidP="00017708">
      <w:pPr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contextualSpacing/>
        <w:rPr>
          <w:rFonts w:ascii="Garamond" w:eastAsia="BookmanOldStyle-Bold" w:hAnsi="Garamond"/>
          <w:color w:val="FF0000"/>
          <w:sz w:val="22"/>
        </w:rPr>
      </w:pPr>
      <w:r w:rsidRPr="002A65B0">
        <w:rPr>
          <w:rFonts w:ascii="Garamond" w:eastAsia="BookmanOldStyle-Bold" w:hAnsi="Garamond"/>
          <w:sz w:val="22"/>
        </w:rPr>
        <w:t xml:space="preserve">Cena oferty w przypadku Wykonawców mających siedzibę lub miejsce zamieszkania na terytorium Rzeczypospolitej Polskiej jest </w:t>
      </w:r>
      <w:r w:rsidRPr="002A65B0">
        <w:rPr>
          <w:rFonts w:ascii="Garamond" w:eastAsia="BookmanOldStyle-Bold" w:hAnsi="Garamond"/>
          <w:b/>
          <w:bCs/>
          <w:sz w:val="22"/>
        </w:rPr>
        <w:t xml:space="preserve">ceną brutto, </w:t>
      </w:r>
      <w:r w:rsidRPr="002A65B0">
        <w:rPr>
          <w:rFonts w:ascii="Garamond" w:eastAsia="BookmanOldStyle-Bold" w:hAnsi="Garamond"/>
          <w:sz w:val="22"/>
        </w:rPr>
        <w:t>obejmującą wszelkie koszty związane z wykonaniem zamówienia, opłaty, podatki (w tym podatek od towarów i usług – VAT) i wszystkie koszty o jakimkolwiek charakterze, które mogą powstać w związku z realizacją przedmiotu zamówienia.</w:t>
      </w:r>
    </w:p>
    <w:p w14:paraId="2C1D0D9A" w14:textId="77777777" w:rsidR="002A65B0" w:rsidRPr="002A65B0" w:rsidRDefault="002A65B0" w:rsidP="00017708">
      <w:pPr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contextualSpacing/>
        <w:rPr>
          <w:rFonts w:ascii="Garamond" w:eastAsia="BookmanOldStyle-Bold" w:hAnsi="Garamond"/>
          <w:color w:val="FF0000"/>
          <w:sz w:val="22"/>
        </w:rPr>
      </w:pPr>
      <w:r w:rsidRPr="002A65B0">
        <w:rPr>
          <w:rFonts w:ascii="Garamond" w:eastAsia="BookmanOldStyle-Bold" w:hAnsi="Garamond"/>
          <w:sz w:val="22"/>
        </w:rPr>
        <w:t xml:space="preserve">Cena oferty w przypadku Wykonawców niemających siedziby lub miejsce zamieszkania na terytorium Rzeczypospolitej Polskiej jest </w:t>
      </w:r>
      <w:r w:rsidRPr="002A65B0">
        <w:rPr>
          <w:rFonts w:ascii="Garamond" w:eastAsia="BookmanOldStyle-Bold" w:hAnsi="Garamond"/>
          <w:b/>
          <w:bCs/>
          <w:sz w:val="22"/>
        </w:rPr>
        <w:t xml:space="preserve">ceną netto, </w:t>
      </w:r>
      <w:r w:rsidRPr="002A65B0">
        <w:rPr>
          <w:rFonts w:ascii="Garamond" w:eastAsia="BookmanOldStyle-Bold" w:hAnsi="Garamond"/>
          <w:sz w:val="22"/>
        </w:rPr>
        <w:t>wyrażoną w PLN (nie uwzględniającą podatku od towarów i usług obowiązującego w Polsce), obejmującą wszelkie koszty związane z wykonaniem zamówienia, wszystkie opłaty, podatki (bez podatku od towarów i usług – VAT) i wszystkie inne koszty o jakimkolwiek charakterze, które mogą powstać w związku z realizacją przedmiotu zamówienia.</w:t>
      </w:r>
    </w:p>
    <w:p w14:paraId="719F9074" w14:textId="77777777" w:rsidR="002A65B0" w:rsidRPr="002A65B0" w:rsidRDefault="002A65B0" w:rsidP="00017708">
      <w:pPr>
        <w:numPr>
          <w:ilvl w:val="0"/>
          <w:numId w:val="51"/>
        </w:numPr>
        <w:tabs>
          <w:tab w:val="left" w:pos="284"/>
        </w:tabs>
        <w:suppressAutoHyphens/>
        <w:spacing w:after="0" w:line="240" w:lineRule="auto"/>
        <w:ind w:left="284" w:hanging="284"/>
        <w:rPr>
          <w:rFonts w:ascii="Garamond" w:eastAsia="Calibri" w:hAnsi="Garamond" w:cs="Arial"/>
          <w:color w:val="auto"/>
          <w:sz w:val="22"/>
          <w:lang w:eastAsia="en-US"/>
        </w:rPr>
      </w:pPr>
      <w:r w:rsidRPr="002A65B0">
        <w:rPr>
          <w:rFonts w:ascii="Garamond" w:eastAsia="Calibri" w:hAnsi="Garamond" w:cs="Arial"/>
          <w:color w:val="auto"/>
          <w:sz w:val="22"/>
          <w:lang w:eastAsia="en-US"/>
        </w:rPr>
        <w:t xml:space="preserve">Przez cenę ofertową należy rozumieć cenę w rozumieniu art. 3 ust. 1 pkt 1 i ust. 2 ustawy z dnia 9 maja 2014 r. </w:t>
      </w:r>
      <w:r w:rsidRPr="002A65B0">
        <w:rPr>
          <w:rFonts w:ascii="Garamond" w:eastAsia="Calibri" w:hAnsi="Garamond" w:cs="Arial"/>
          <w:color w:val="auto"/>
          <w:sz w:val="22"/>
          <w:lang w:eastAsia="en-US"/>
        </w:rPr>
        <w:br/>
        <w:t>o informowaniu o cenach towarów i usług (tj. Dz.U. 2023 poz. 168).</w:t>
      </w:r>
    </w:p>
    <w:p w14:paraId="1175A53C" w14:textId="0901C6AE" w:rsidR="002A65B0" w:rsidRDefault="002A65B0" w:rsidP="00017708">
      <w:pPr>
        <w:numPr>
          <w:ilvl w:val="0"/>
          <w:numId w:val="51"/>
        </w:numPr>
        <w:tabs>
          <w:tab w:val="left" w:pos="284"/>
        </w:tabs>
        <w:suppressAutoHyphens/>
        <w:spacing w:after="0" w:line="240" w:lineRule="auto"/>
        <w:ind w:left="284" w:hanging="284"/>
        <w:rPr>
          <w:rFonts w:ascii="Garamond" w:eastAsia="Calibri" w:hAnsi="Garamond" w:cs="Arial"/>
          <w:color w:val="auto"/>
          <w:sz w:val="22"/>
          <w:lang w:eastAsia="en-US"/>
        </w:rPr>
      </w:pPr>
      <w:r w:rsidRPr="002A65B0">
        <w:rPr>
          <w:rFonts w:ascii="Garamond" w:eastAsia="Calibri" w:hAnsi="Garamond" w:cs="Arial"/>
          <w:color w:val="auto"/>
          <w:sz w:val="22"/>
          <w:lang w:eastAsia="en-US"/>
        </w:rPr>
        <w:t xml:space="preserve">Stawka podatku VAT musi zostać określona zgodnie z ustawą z dnia 11 marca 2004 r. o podatku od towarów </w:t>
      </w:r>
      <w:r w:rsidRPr="002A65B0">
        <w:rPr>
          <w:rFonts w:ascii="Garamond" w:eastAsia="Calibri" w:hAnsi="Garamond" w:cs="Arial"/>
          <w:color w:val="auto"/>
          <w:sz w:val="22"/>
          <w:lang w:eastAsia="en-US"/>
        </w:rPr>
        <w:br/>
        <w:t>i usług. Zastosowanie przez Wykonawcę stawki podatku VAT niezgodnej z obowiązującymi przepisami spowoduje odrzucenie oferty.</w:t>
      </w:r>
    </w:p>
    <w:p w14:paraId="2280D059" w14:textId="77777777" w:rsidR="00FF2211" w:rsidRDefault="00FF2211" w:rsidP="00FF2211">
      <w:pPr>
        <w:numPr>
          <w:ilvl w:val="0"/>
          <w:numId w:val="51"/>
        </w:numPr>
        <w:tabs>
          <w:tab w:val="left" w:pos="284"/>
        </w:tabs>
        <w:suppressAutoHyphens/>
        <w:spacing w:after="0" w:line="240" w:lineRule="auto"/>
        <w:ind w:left="284" w:hanging="284"/>
        <w:rPr>
          <w:rFonts w:ascii="Garamond" w:eastAsia="Calibri" w:hAnsi="Garamond" w:cs="Arial"/>
          <w:color w:val="auto"/>
          <w:sz w:val="22"/>
          <w:u w:val="single"/>
          <w:lang w:eastAsia="en-US"/>
        </w:rPr>
      </w:pPr>
      <w:r>
        <w:rPr>
          <w:rFonts w:ascii="Garamond" w:eastAsia="Calibri" w:hAnsi="Garamond" w:cs="Arial"/>
          <w:color w:val="auto"/>
          <w:sz w:val="22"/>
          <w:u w:val="single"/>
          <w:lang w:eastAsia="en-US"/>
        </w:rPr>
        <w:t>W ofercie należy podać cenę łączną brutto za wykonanie przedmiotu zamówienia w zakresie objętym specyfikacją warunków zamówienia. Wykonawca oblicza wartość oferty mnożąc ceny jednostkowe brutto przez szacunkową ilość badań do przeprowadzenia w trakcie realizacji umowy w formularzu cenowym.</w:t>
      </w:r>
    </w:p>
    <w:p w14:paraId="42C5ADF7" w14:textId="77777777" w:rsidR="00FF2211" w:rsidRDefault="00FF2211" w:rsidP="00FF2211">
      <w:pPr>
        <w:numPr>
          <w:ilvl w:val="0"/>
          <w:numId w:val="51"/>
        </w:numPr>
        <w:tabs>
          <w:tab w:val="left" w:pos="284"/>
        </w:tabs>
        <w:suppressAutoHyphens/>
        <w:spacing w:after="0" w:line="240" w:lineRule="auto"/>
        <w:ind w:left="284" w:hanging="284"/>
        <w:rPr>
          <w:rFonts w:ascii="Garamond" w:eastAsia="Calibri" w:hAnsi="Garamond" w:cs="Arial"/>
          <w:color w:val="auto"/>
          <w:sz w:val="22"/>
          <w:u w:val="single"/>
          <w:lang w:eastAsia="en-US"/>
        </w:rPr>
      </w:pPr>
      <w:r>
        <w:rPr>
          <w:rFonts w:ascii="Garamond" w:eastAsia="Calibri" w:hAnsi="Garamond" w:cs="Arial"/>
          <w:color w:val="auto"/>
          <w:sz w:val="22"/>
          <w:u w:val="single"/>
          <w:lang w:eastAsia="en-US"/>
        </w:rPr>
        <w:t xml:space="preserve">Wykonawca jest zobowiązany do wypełnienia i określenia wartości we wszystkich pozycjach występujących </w:t>
      </w:r>
      <w:r>
        <w:rPr>
          <w:rFonts w:ascii="Garamond" w:eastAsia="Calibri" w:hAnsi="Garamond" w:cs="Arial"/>
          <w:color w:val="auto"/>
          <w:sz w:val="22"/>
          <w:u w:val="single"/>
          <w:lang w:eastAsia="en-US"/>
        </w:rPr>
        <w:br/>
        <w:t>w formularzu cenowym.</w:t>
      </w:r>
    </w:p>
    <w:p w14:paraId="6950A245" w14:textId="77777777" w:rsidR="002A65B0" w:rsidRPr="002A65B0" w:rsidRDefault="002A65B0" w:rsidP="00017708">
      <w:pPr>
        <w:numPr>
          <w:ilvl w:val="0"/>
          <w:numId w:val="51"/>
        </w:numPr>
        <w:tabs>
          <w:tab w:val="left" w:pos="284"/>
        </w:tabs>
        <w:suppressAutoHyphens/>
        <w:spacing w:after="0" w:line="240" w:lineRule="auto"/>
        <w:ind w:left="284" w:hanging="284"/>
        <w:rPr>
          <w:rFonts w:ascii="Garamond" w:eastAsia="Calibri" w:hAnsi="Garamond" w:cs="Arial"/>
          <w:color w:val="auto"/>
          <w:sz w:val="22"/>
          <w:lang w:eastAsia="en-US"/>
        </w:rPr>
      </w:pPr>
      <w:r w:rsidRPr="002A65B0">
        <w:rPr>
          <w:rFonts w:ascii="Garamond" w:eastAsia="Calibri" w:hAnsi="Garamond" w:cs="Arial"/>
          <w:color w:val="auto"/>
          <w:sz w:val="22"/>
          <w:u w:val="single"/>
          <w:lang w:eastAsia="en-US"/>
        </w:rPr>
        <w:t>W formularzu cenowym</w:t>
      </w:r>
      <w:r w:rsidRPr="002A65B0">
        <w:rPr>
          <w:rFonts w:ascii="Garamond" w:eastAsia="Calibri" w:hAnsi="Garamond" w:cs="Arial"/>
          <w:color w:val="auto"/>
          <w:sz w:val="22"/>
          <w:lang w:eastAsia="en-US"/>
        </w:rPr>
        <w:t xml:space="preserve"> należy podać łączną cenę brutto za wykonanie całości zamówienia. </w:t>
      </w:r>
    </w:p>
    <w:p w14:paraId="556E291A" w14:textId="0590A779" w:rsidR="002A65B0" w:rsidRPr="002A65B0" w:rsidRDefault="002A65B0" w:rsidP="00017708">
      <w:pPr>
        <w:numPr>
          <w:ilvl w:val="0"/>
          <w:numId w:val="51"/>
        </w:numPr>
        <w:tabs>
          <w:tab w:val="left" w:pos="284"/>
        </w:tabs>
        <w:suppressAutoHyphens/>
        <w:spacing w:after="0" w:line="240" w:lineRule="auto"/>
        <w:ind w:left="284" w:hanging="284"/>
        <w:rPr>
          <w:rFonts w:ascii="Garamond" w:eastAsia="Calibri" w:hAnsi="Garamond" w:cs="Arial"/>
          <w:color w:val="auto"/>
          <w:sz w:val="22"/>
          <w:u w:val="single"/>
          <w:lang w:eastAsia="en-US"/>
        </w:rPr>
      </w:pPr>
      <w:r w:rsidRPr="002A65B0">
        <w:rPr>
          <w:rFonts w:ascii="Garamond" w:eastAsia="BookmanOldStyle-Bold" w:hAnsi="Garamond"/>
          <w:sz w:val="22"/>
        </w:rPr>
        <w:t xml:space="preserve">Zgodnie z art. 225 ustawy </w:t>
      </w:r>
      <w:proofErr w:type="spellStart"/>
      <w:r w:rsidRPr="002A65B0">
        <w:rPr>
          <w:rFonts w:ascii="Garamond" w:eastAsia="BookmanOldStyle-Bold" w:hAnsi="Garamond"/>
          <w:sz w:val="22"/>
        </w:rPr>
        <w:t>Pzp</w:t>
      </w:r>
      <w:proofErr w:type="spellEnd"/>
      <w:r w:rsidRPr="002A65B0">
        <w:rPr>
          <w:rFonts w:ascii="Garamond" w:eastAsia="BookmanOldStyle-Bold" w:hAnsi="Garamond"/>
          <w:sz w:val="22"/>
        </w:rPr>
        <w:t xml:space="preserve">, jeżeli została złożona oferta, której wybór prowadziłby do powstania </w:t>
      </w:r>
      <w:r w:rsidRPr="002A65B0">
        <w:rPr>
          <w:rFonts w:ascii="Garamond" w:eastAsia="BookmanOldStyle-Bold" w:hAnsi="Garamond"/>
          <w:sz w:val="22"/>
        </w:rPr>
        <w:br/>
        <w:t xml:space="preserve">u Zamawiającego obowiązku podatkowego zgodnie z ustawą z dn. 11 marca 2004 r. o podatku od towarów i usług </w:t>
      </w:r>
      <w:r w:rsidRPr="002A65B0">
        <w:rPr>
          <w:rFonts w:ascii="Garamond" w:hAnsi="Garamond" w:cs="Arial"/>
          <w:sz w:val="22"/>
        </w:rPr>
        <w:t>(tj. Dz.U. 202</w:t>
      </w:r>
      <w:r w:rsidR="00FF2211">
        <w:rPr>
          <w:rFonts w:ascii="Garamond" w:hAnsi="Garamond" w:cs="Arial"/>
          <w:sz w:val="22"/>
        </w:rPr>
        <w:t>5</w:t>
      </w:r>
      <w:r w:rsidRPr="002A65B0">
        <w:rPr>
          <w:rFonts w:ascii="Garamond" w:hAnsi="Garamond" w:cs="Arial"/>
          <w:sz w:val="22"/>
        </w:rPr>
        <w:t xml:space="preserve"> r., poz. </w:t>
      </w:r>
      <w:r w:rsidR="00FF2211">
        <w:rPr>
          <w:rFonts w:ascii="Garamond" w:hAnsi="Garamond" w:cs="Arial"/>
          <w:sz w:val="22"/>
        </w:rPr>
        <w:t>775</w:t>
      </w:r>
      <w:r w:rsidRPr="002A65B0">
        <w:rPr>
          <w:rFonts w:ascii="Garamond" w:hAnsi="Garamond" w:cs="Arial"/>
          <w:sz w:val="22"/>
        </w:rPr>
        <w:t xml:space="preserve"> ze zm.)</w:t>
      </w:r>
      <w:r w:rsidRPr="002A65B0">
        <w:rPr>
          <w:rFonts w:ascii="Garamond" w:eastAsia="BookmanOldStyle-Bold" w:hAnsi="Garamond"/>
          <w:sz w:val="22"/>
        </w:rPr>
        <w:t xml:space="preserve">, do celów zastosowania kryterium ceny lub kosztu Zamawiający dolicza </w:t>
      </w:r>
      <w:r w:rsidRPr="002A65B0">
        <w:rPr>
          <w:rFonts w:ascii="Garamond" w:eastAsia="BookmanOldStyle-Bold" w:hAnsi="Garamond"/>
          <w:sz w:val="22"/>
        </w:rPr>
        <w:br/>
        <w:t>do przedstawionej w tej ofercie ceny kwotę podatku od towarów i usług, którą miałby obowiązek rozliczyć. W takiej sytuacji Wykonawca ma obowiązek:</w:t>
      </w:r>
    </w:p>
    <w:p w14:paraId="7E2BA3D5" w14:textId="77777777" w:rsidR="002A65B0" w:rsidRPr="002A65B0" w:rsidRDefault="002A65B0" w:rsidP="00017708">
      <w:pPr>
        <w:numPr>
          <w:ilvl w:val="0"/>
          <w:numId w:val="53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Garamond" w:eastAsia="BookmanOldStyle-Bold" w:hAnsi="Garamond"/>
          <w:sz w:val="22"/>
        </w:rPr>
      </w:pPr>
      <w:r w:rsidRPr="002A65B0">
        <w:rPr>
          <w:rFonts w:ascii="Garamond" w:eastAsia="BookmanOldStyle-Bold" w:hAnsi="Garamond"/>
          <w:sz w:val="22"/>
        </w:rPr>
        <w:t>poinformowania Zamawiającego, że wybór jego oferty będzie prowadził do powstania u Zamawiającego obowiązku podatkowego</w:t>
      </w:r>
    </w:p>
    <w:p w14:paraId="6B3916F7" w14:textId="77777777" w:rsidR="002A65B0" w:rsidRPr="002A65B0" w:rsidRDefault="002A65B0" w:rsidP="00017708">
      <w:pPr>
        <w:numPr>
          <w:ilvl w:val="0"/>
          <w:numId w:val="53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Garamond" w:eastAsia="BookmanOldStyle-Bold" w:hAnsi="Garamond"/>
          <w:sz w:val="22"/>
        </w:rPr>
      </w:pPr>
      <w:r w:rsidRPr="002A65B0">
        <w:rPr>
          <w:rFonts w:ascii="Garamond" w:eastAsia="BookmanOldStyle-Bold" w:hAnsi="Garamond"/>
          <w:sz w:val="22"/>
        </w:rPr>
        <w:t xml:space="preserve">wskazania nazwy (rodzaju) towaru lub usługi, których dostawa lub świadczenie będą prowadziły </w:t>
      </w:r>
      <w:r w:rsidRPr="002A65B0">
        <w:rPr>
          <w:rFonts w:ascii="Garamond" w:eastAsia="BookmanOldStyle-Bold" w:hAnsi="Garamond"/>
          <w:sz w:val="22"/>
        </w:rPr>
        <w:br/>
        <w:t>do powstania obowiązku podatkowego,</w:t>
      </w:r>
    </w:p>
    <w:p w14:paraId="0832F3DA" w14:textId="77777777" w:rsidR="002A65B0" w:rsidRPr="002A65B0" w:rsidRDefault="002A65B0" w:rsidP="00017708">
      <w:pPr>
        <w:numPr>
          <w:ilvl w:val="0"/>
          <w:numId w:val="53"/>
        </w:numPr>
        <w:suppressAutoHyphens/>
        <w:autoSpaceDE w:val="0"/>
        <w:autoSpaceDN w:val="0"/>
        <w:adjustRightInd w:val="0"/>
        <w:spacing w:after="0" w:line="240" w:lineRule="auto"/>
        <w:rPr>
          <w:rFonts w:ascii="Garamond" w:eastAsia="BookmanOldStyle-Bold" w:hAnsi="Garamond"/>
          <w:sz w:val="22"/>
        </w:rPr>
      </w:pPr>
      <w:r w:rsidRPr="002A65B0">
        <w:rPr>
          <w:rFonts w:ascii="Garamond" w:eastAsia="BookmanOldStyle-Bold" w:hAnsi="Garamond"/>
          <w:sz w:val="22"/>
        </w:rPr>
        <w:t>wskazania wartości towaru lub usługi objętych obowiązkiem podatkowym Zamawiającego, bez kwoty podatku,</w:t>
      </w:r>
    </w:p>
    <w:p w14:paraId="25C197E3" w14:textId="77777777" w:rsidR="002A65B0" w:rsidRPr="002A65B0" w:rsidRDefault="002A65B0" w:rsidP="00017708">
      <w:pPr>
        <w:numPr>
          <w:ilvl w:val="0"/>
          <w:numId w:val="53"/>
        </w:numPr>
        <w:suppressAutoHyphens/>
        <w:autoSpaceDE w:val="0"/>
        <w:autoSpaceDN w:val="0"/>
        <w:adjustRightInd w:val="0"/>
        <w:spacing w:after="0" w:line="240" w:lineRule="auto"/>
        <w:rPr>
          <w:rFonts w:ascii="Garamond" w:eastAsia="BookmanOldStyle-Bold" w:hAnsi="Garamond"/>
          <w:sz w:val="22"/>
        </w:rPr>
      </w:pPr>
      <w:r w:rsidRPr="002A65B0">
        <w:rPr>
          <w:rFonts w:ascii="Garamond" w:eastAsia="BookmanOldStyle-Bold" w:hAnsi="Garamond"/>
          <w:sz w:val="22"/>
        </w:rPr>
        <w:t xml:space="preserve">wskazania stawki podatku od towarów i usług, która zgodnie z wiedzą Wykonawcy będzie miała zastosowanie </w:t>
      </w:r>
    </w:p>
    <w:p w14:paraId="0EECA0F5" w14:textId="77777777" w:rsidR="002A65B0" w:rsidRPr="002A65B0" w:rsidRDefault="002A65B0" w:rsidP="002A65B0">
      <w:pPr>
        <w:suppressAutoHyphens/>
        <w:autoSpaceDE w:val="0"/>
        <w:autoSpaceDN w:val="0"/>
        <w:adjustRightInd w:val="0"/>
        <w:spacing w:after="0" w:line="240" w:lineRule="auto"/>
        <w:ind w:left="284" w:firstLine="0"/>
        <w:rPr>
          <w:rFonts w:ascii="Garamond" w:eastAsia="BookmanOldStyle-Bold" w:hAnsi="Garamond"/>
          <w:sz w:val="22"/>
        </w:rPr>
      </w:pPr>
      <w:r w:rsidRPr="002A65B0">
        <w:rPr>
          <w:rFonts w:ascii="Garamond" w:eastAsia="BookmanOldStyle-Bold" w:hAnsi="Garamond"/>
          <w:b/>
          <w:sz w:val="22"/>
          <w:u w:val="single"/>
        </w:rPr>
        <w:t>Informację należy zawrzeć w punkcie IX Interaktywnego Formularza Ofertowego – Obowiązek podatkowy</w:t>
      </w:r>
    </w:p>
    <w:p w14:paraId="26E7810A" w14:textId="77777777" w:rsidR="002A65B0" w:rsidRDefault="002A65B0" w:rsidP="002A65B0">
      <w:pPr>
        <w:autoSpaceDE w:val="0"/>
        <w:autoSpaceDN w:val="0"/>
        <w:adjustRightInd w:val="0"/>
        <w:spacing w:line="240" w:lineRule="auto"/>
        <w:ind w:left="284"/>
        <w:rPr>
          <w:rFonts w:ascii="Garamond" w:eastAsia="BookmanOldStyle-Bold" w:hAnsi="Garamond"/>
          <w:sz w:val="22"/>
        </w:rPr>
      </w:pPr>
      <w:r w:rsidRPr="002A65B0">
        <w:rPr>
          <w:rFonts w:ascii="Garamond" w:eastAsia="BookmanOldStyle-Bold" w:hAnsi="Garamond"/>
          <w:sz w:val="22"/>
        </w:rPr>
        <w:t xml:space="preserve">Informację w powyższym zakresie Wykonawca składa w formie Interaktywnego Formularza Ofertowego. </w:t>
      </w:r>
      <w:r w:rsidRPr="002A65B0">
        <w:rPr>
          <w:rFonts w:ascii="Garamond" w:eastAsia="BookmanOldStyle-Bold" w:hAnsi="Garamond"/>
          <w:sz w:val="22"/>
        </w:rPr>
        <w:br/>
        <w:t>Brak złożenia ww. informacji będzie postrzegany jako brak powstania obowiązku podatkowego u Zamawiającego.</w:t>
      </w:r>
    </w:p>
    <w:p w14:paraId="1A4E32A7" w14:textId="77777777" w:rsidR="002A65B0" w:rsidRPr="002A65B0" w:rsidRDefault="002A65B0" w:rsidP="002A65B0">
      <w:pPr>
        <w:autoSpaceDE w:val="0"/>
        <w:autoSpaceDN w:val="0"/>
        <w:adjustRightInd w:val="0"/>
        <w:spacing w:line="240" w:lineRule="auto"/>
        <w:ind w:left="284"/>
        <w:rPr>
          <w:rFonts w:ascii="Garamond" w:eastAsia="BookmanOldStyle-Bold" w:hAnsi="Garamond"/>
          <w:sz w:val="22"/>
        </w:rPr>
      </w:pPr>
    </w:p>
    <w:p w14:paraId="44F9F839" w14:textId="77777777" w:rsidR="00D25CE8" w:rsidRDefault="00275FF4" w:rsidP="00017708">
      <w:pPr>
        <w:pStyle w:val="Nagwek1"/>
        <w:numPr>
          <w:ilvl w:val="0"/>
          <w:numId w:val="23"/>
        </w:numPr>
        <w:tabs>
          <w:tab w:val="left" w:pos="426"/>
        </w:tabs>
        <w:spacing w:line="240" w:lineRule="auto"/>
        <w:ind w:left="284" w:right="46" w:hanging="284"/>
        <w:rPr>
          <w:rFonts w:ascii="Garamond" w:hAnsi="Garamond"/>
          <w:b/>
          <w:sz w:val="24"/>
        </w:rPr>
      </w:pPr>
      <w:r w:rsidRPr="00D25CE8">
        <w:rPr>
          <w:rFonts w:ascii="Garamond" w:hAnsi="Garamond"/>
          <w:b/>
          <w:sz w:val="24"/>
        </w:rPr>
        <w:t>INFORMACJE DOTYCZĄCE WALUT OBCYCH, W JAKICH MOGĄ BYĆ PROWADZONE ROZLICZENIA MIĘDZY ZAMAWIAJĄCYM A WYKONAWCĄ</w:t>
      </w:r>
      <w:bookmarkEnd w:id="12"/>
    </w:p>
    <w:p w14:paraId="44B48E74" w14:textId="77777777" w:rsidR="00B61B05" w:rsidRDefault="009C378E" w:rsidP="004F4A97">
      <w:pPr>
        <w:pStyle w:val="Nagwek1"/>
        <w:spacing w:line="240" w:lineRule="auto"/>
        <w:ind w:left="284" w:right="46" w:hanging="284"/>
        <w:rPr>
          <w:rFonts w:ascii="Garamond" w:hAnsi="Garamond"/>
        </w:rPr>
      </w:pPr>
      <w:r w:rsidRPr="00853D1F">
        <w:rPr>
          <w:rFonts w:ascii="Garamond" w:hAnsi="Garamond"/>
        </w:rPr>
        <w:t xml:space="preserve">Zamawiający nie </w:t>
      </w:r>
      <w:r w:rsidR="00BF3A96">
        <w:rPr>
          <w:rFonts w:ascii="Garamond" w:hAnsi="Garamond"/>
        </w:rPr>
        <w:t>przewiduje rozliczeń w walutach obcych.</w:t>
      </w:r>
    </w:p>
    <w:p w14:paraId="5DC9D99F" w14:textId="77777777" w:rsidR="000C0F68" w:rsidRPr="000C0F68" w:rsidRDefault="000C0F68" w:rsidP="000C0F68"/>
    <w:p w14:paraId="23AE8EAB" w14:textId="77777777" w:rsidR="000C0F68" w:rsidRPr="000C0F68" w:rsidRDefault="00275FF4" w:rsidP="00017708">
      <w:pPr>
        <w:pStyle w:val="Nagwek1"/>
        <w:numPr>
          <w:ilvl w:val="0"/>
          <w:numId w:val="23"/>
        </w:numPr>
        <w:tabs>
          <w:tab w:val="left" w:pos="426"/>
        </w:tabs>
        <w:spacing w:line="240" w:lineRule="auto"/>
        <w:ind w:left="284" w:right="45" w:hanging="284"/>
        <w:rPr>
          <w:rFonts w:ascii="Garamond" w:hAnsi="Garamond"/>
          <w:b/>
          <w:sz w:val="24"/>
        </w:rPr>
      </w:pPr>
      <w:r w:rsidRPr="000C0F68">
        <w:rPr>
          <w:rFonts w:ascii="Garamond" w:hAnsi="Garamond"/>
          <w:b/>
          <w:sz w:val="24"/>
        </w:rPr>
        <w:lastRenderedPageBreak/>
        <w:t xml:space="preserve">INFORMACJE DOTYCZĄCE ZWROTU KOSZTÓW UDZIAŁU W POSTĘPOWANIU, JEŻELI </w:t>
      </w:r>
      <w:r>
        <w:rPr>
          <w:rFonts w:ascii="Garamond" w:hAnsi="Garamond"/>
          <w:b/>
          <w:sz w:val="24"/>
        </w:rPr>
        <w:t>Z</w:t>
      </w:r>
      <w:r w:rsidRPr="000C0F68">
        <w:rPr>
          <w:rFonts w:ascii="Garamond" w:hAnsi="Garamond"/>
          <w:b/>
          <w:sz w:val="24"/>
        </w:rPr>
        <w:t>AMAWIAJĄCY PRZEWIDUJE ICH ZWROT</w:t>
      </w:r>
    </w:p>
    <w:p w14:paraId="7AA3EACB" w14:textId="77777777" w:rsidR="000C0F68" w:rsidRPr="000C0F68" w:rsidRDefault="000C0F68" w:rsidP="004F4A97">
      <w:pPr>
        <w:pStyle w:val="Nagwek1"/>
        <w:spacing w:line="240" w:lineRule="auto"/>
        <w:ind w:left="284" w:right="46" w:hanging="284"/>
        <w:rPr>
          <w:rFonts w:ascii="Garamond" w:hAnsi="Garamond"/>
        </w:rPr>
      </w:pPr>
      <w:r w:rsidRPr="000C0F68">
        <w:rPr>
          <w:rFonts w:ascii="Garamond" w:hAnsi="Garamond"/>
        </w:rPr>
        <w:t>Zamawiający nie przewiduje zwrotu kosztów udziału w postępowaniu.</w:t>
      </w:r>
    </w:p>
    <w:p w14:paraId="7D73622E" w14:textId="19758B4D" w:rsidR="00BF3A96" w:rsidRDefault="00BF3A96" w:rsidP="00BF3A96"/>
    <w:p w14:paraId="4D6DC13E" w14:textId="77777777" w:rsidR="00FF2211" w:rsidRPr="00BF3A96" w:rsidRDefault="00FF2211" w:rsidP="00BF3A96"/>
    <w:p w14:paraId="4E8A8967" w14:textId="77777777" w:rsidR="00B61B05" w:rsidRDefault="00275FF4" w:rsidP="00017708">
      <w:pPr>
        <w:pStyle w:val="Akapitzlist"/>
        <w:numPr>
          <w:ilvl w:val="0"/>
          <w:numId w:val="23"/>
        </w:numPr>
        <w:spacing w:after="0" w:line="240" w:lineRule="auto"/>
        <w:ind w:left="284" w:right="45" w:hanging="284"/>
        <w:rPr>
          <w:rFonts w:ascii="Garamond" w:hAnsi="Garamond"/>
          <w:b/>
          <w:sz w:val="24"/>
        </w:rPr>
      </w:pPr>
      <w:bookmarkStart w:id="13" w:name="_Toc68691334"/>
      <w:r w:rsidRPr="00F14777">
        <w:rPr>
          <w:rFonts w:ascii="Garamond" w:hAnsi="Garamond"/>
          <w:b/>
          <w:sz w:val="24"/>
        </w:rPr>
        <w:t>OPIS KRYTERIÓW, KTÓRYMI ZAMAWIAJĄCY BĘDZIE SIĘ KIEROWAŁ PRZY WYBORZE OFERTY, WRAZ Z PODANIEM WAG TYCH KRYTERIÓW I SPOSOBU OCENY OFERT</w:t>
      </w:r>
      <w:bookmarkEnd w:id="13"/>
    </w:p>
    <w:p w14:paraId="33C616A6" w14:textId="77777777" w:rsidR="00370814" w:rsidRPr="0017181F" w:rsidRDefault="00370814" w:rsidP="00017708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left"/>
        <w:rPr>
          <w:rFonts w:ascii="Garamond" w:eastAsia="MS Mincho" w:hAnsi="Garamond" w:cs="Arial"/>
          <w:color w:val="auto"/>
          <w:w w:val="95"/>
          <w:sz w:val="22"/>
          <w:lang w:eastAsia="en-US"/>
        </w:rPr>
      </w:pPr>
      <w:r w:rsidRPr="00370814">
        <w:rPr>
          <w:rFonts w:ascii="Garamond" w:eastAsia="MS Mincho" w:hAnsi="Garamond" w:cs="Arial"/>
          <w:color w:val="auto"/>
          <w:sz w:val="22"/>
          <w:lang w:eastAsia="en-US"/>
        </w:rPr>
        <w:t>Zamawiający wyznaczył następujące kryteri</w:t>
      </w:r>
      <w:r w:rsidR="00C26C47">
        <w:rPr>
          <w:rFonts w:ascii="Garamond" w:eastAsia="MS Mincho" w:hAnsi="Garamond" w:cs="Arial"/>
          <w:color w:val="auto"/>
          <w:sz w:val="22"/>
          <w:lang w:eastAsia="en-US"/>
        </w:rPr>
        <w:t>um</w:t>
      </w:r>
      <w:r w:rsidRPr="00370814">
        <w:rPr>
          <w:rFonts w:ascii="Garamond" w:eastAsia="MS Mincho" w:hAnsi="Garamond" w:cs="Arial"/>
          <w:color w:val="auto"/>
          <w:sz w:val="22"/>
          <w:lang w:eastAsia="en-US"/>
        </w:rPr>
        <w:t xml:space="preserve"> oceny ofert i </w:t>
      </w:r>
      <w:r w:rsidR="00C26C47">
        <w:rPr>
          <w:rFonts w:ascii="Garamond" w:eastAsia="MS Mincho" w:hAnsi="Garamond" w:cs="Arial"/>
          <w:color w:val="auto"/>
          <w:sz w:val="22"/>
          <w:lang w:eastAsia="en-US"/>
        </w:rPr>
        <w:t>jego</w:t>
      </w:r>
      <w:r w:rsidRPr="00370814">
        <w:rPr>
          <w:rFonts w:ascii="Garamond" w:eastAsia="MS Mincho" w:hAnsi="Garamond" w:cs="Arial"/>
          <w:color w:val="auto"/>
          <w:sz w:val="22"/>
          <w:lang w:eastAsia="en-US"/>
        </w:rPr>
        <w:t xml:space="preserve"> znaczenie:</w:t>
      </w:r>
    </w:p>
    <w:p w14:paraId="515FBD2A" w14:textId="77777777" w:rsidR="0017181F" w:rsidRPr="00370814" w:rsidRDefault="0017181F" w:rsidP="0017181F">
      <w:pPr>
        <w:suppressAutoHyphens/>
        <w:spacing w:after="0" w:line="240" w:lineRule="auto"/>
        <w:ind w:left="426" w:firstLine="0"/>
        <w:jc w:val="left"/>
        <w:rPr>
          <w:rFonts w:ascii="Garamond" w:eastAsia="MS Mincho" w:hAnsi="Garamond" w:cs="Arial"/>
          <w:color w:val="auto"/>
          <w:w w:val="95"/>
          <w:sz w:val="22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"/>
        <w:gridCol w:w="5701"/>
        <w:gridCol w:w="2926"/>
      </w:tblGrid>
      <w:tr w:rsidR="00370814" w:rsidRPr="00370814" w14:paraId="5DC8E5A0" w14:textId="77777777" w:rsidTr="00F83699">
        <w:trPr>
          <w:trHeight w:val="477"/>
          <w:jc w:val="center"/>
        </w:trPr>
        <w:tc>
          <w:tcPr>
            <w:tcW w:w="673" w:type="dxa"/>
            <w:shd w:val="pct12" w:color="auto" w:fill="FFFFFF"/>
            <w:vAlign w:val="center"/>
          </w:tcPr>
          <w:p w14:paraId="60E8CC72" w14:textId="77777777" w:rsidR="00370814" w:rsidRPr="00370814" w:rsidRDefault="00370814" w:rsidP="00370814">
            <w:pPr>
              <w:suppressAutoHyphens/>
              <w:spacing w:after="0" w:line="240" w:lineRule="auto"/>
              <w:ind w:left="0" w:firstLine="0"/>
              <w:jc w:val="center"/>
              <w:rPr>
                <w:rFonts w:ascii="Garamond" w:eastAsia="Calibri" w:hAnsi="Garamond" w:cs="Arial"/>
                <w:b/>
                <w:color w:val="auto"/>
                <w:sz w:val="22"/>
                <w:lang w:eastAsia="en-US"/>
              </w:rPr>
            </w:pPr>
            <w:r w:rsidRPr="00370814">
              <w:rPr>
                <w:rFonts w:ascii="Garamond" w:eastAsia="Calibri" w:hAnsi="Garamond" w:cs="Arial"/>
                <w:b/>
                <w:color w:val="auto"/>
                <w:sz w:val="22"/>
                <w:lang w:eastAsia="en-US"/>
              </w:rPr>
              <w:t>Lp.</w:t>
            </w:r>
          </w:p>
        </w:tc>
        <w:tc>
          <w:tcPr>
            <w:tcW w:w="5701" w:type="dxa"/>
            <w:shd w:val="pct12" w:color="auto" w:fill="FFFFFF"/>
            <w:vAlign w:val="center"/>
          </w:tcPr>
          <w:p w14:paraId="5DF82999" w14:textId="77777777" w:rsidR="00370814" w:rsidRPr="00370814" w:rsidRDefault="00370814" w:rsidP="00370814">
            <w:pPr>
              <w:suppressAutoHyphens/>
              <w:spacing w:after="0" w:line="240" w:lineRule="auto"/>
              <w:ind w:left="0" w:firstLine="0"/>
              <w:jc w:val="center"/>
              <w:rPr>
                <w:rFonts w:ascii="Garamond" w:eastAsia="Calibri" w:hAnsi="Garamond" w:cs="Arial"/>
                <w:b/>
                <w:color w:val="auto"/>
                <w:sz w:val="22"/>
                <w:lang w:eastAsia="en-US"/>
              </w:rPr>
            </w:pPr>
            <w:r w:rsidRPr="00370814">
              <w:rPr>
                <w:rFonts w:ascii="Garamond" w:eastAsia="Calibri" w:hAnsi="Garamond" w:cs="Arial"/>
                <w:b/>
                <w:color w:val="auto"/>
                <w:sz w:val="22"/>
                <w:lang w:eastAsia="en-US"/>
              </w:rPr>
              <w:t>Kryterium</w:t>
            </w:r>
          </w:p>
        </w:tc>
        <w:tc>
          <w:tcPr>
            <w:tcW w:w="2926" w:type="dxa"/>
            <w:shd w:val="pct12" w:color="auto" w:fill="FFFFFF"/>
            <w:vAlign w:val="center"/>
          </w:tcPr>
          <w:p w14:paraId="1460B9E9" w14:textId="77777777" w:rsidR="00370814" w:rsidRPr="00370814" w:rsidRDefault="00370814" w:rsidP="00370814">
            <w:pPr>
              <w:suppressAutoHyphens/>
              <w:spacing w:after="0" w:line="240" w:lineRule="auto"/>
              <w:ind w:left="0" w:firstLine="0"/>
              <w:jc w:val="center"/>
              <w:rPr>
                <w:rFonts w:ascii="Garamond" w:eastAsia="Calibri" w:hAnsi="Garamond" w:cs="Arial"/>
                <w:b/>
                <w:color w:val="auto"/>
                <w:sz w:val="22"/>
                <w:lang w:eastAsia="en-US"/>
              </w:rPr>
            </w:pPr>
            <w:r w:rsidRPr="00370814">
              <w:rPr>
                <w:rFonts w:ascii="Garamond" w:eastAsia="Calibri" w:hAnsi="Garamond" w:cs="Arial"/>
                <w:b/>
                <w:color w:val="auto"/>
                <w:sz w:val="22"/>
                <w:lang w:eastAsia="en-US"/>
              </w:rPr>
              <w:t>Znaczenie w %</w:t>
            </w:r>
          </w:p>
        </w:tc>
      </w:tr>
      <w:tr w:rsidR="00370814" w:rsidRPr="00370814" w14:paraId="3EC9F026" w14:textId="77777777" w:rsidTr="00F83699">
        <w:trPr>
          <w:trHeight w:val="399"/>
          <w:jc w:val="center"/>
        </w:trPr>
        <w:tc>
          <w:tcPr>
            <w:tcW w:w="673" w:type="dxa"/>
            <w:vAlign w:val="center"/>
          </w:tcPr>
          <w:p w14:paraId="7F1E1DFD" w14:textId="77777777" w:rsidR="00370814" w:rsidRPr="00370814" w:rsidRDefault="00370814" w:rsidP="00370814">
            <w:pPr>
              <w:suppressAutoHyphens/>
              <w:spacing w:after="0" w:line="240" w:lineRule="auto"/>
              <w:ind w:left="0" w:firstLine="0"/>
              <w:jc w:val="center"/>
              <w:rPr>
                <w:rFonts w:ascii="Garamond" w:eastAsia="Calibri" w:hAnsi="Garamond" w:cs="Arial"/>
                <w:color w:val="auto"/>
                <w:sz w:val="22"/>
                <w:lang w:eastAsia="en-US"/>
              </w:rPr>
            </w:pPr>
            <w:r w:rsidRPr="00370814">
              <w:rPr>
                <w:rFonts w:ascii="Garamond" w:eastAsia="Calibri" w:hAnsi="Garamond" w:cs="Arial"/>
                <w:color w:val="auto"/>
                <w:sz w:val="22"/>
                <w:lang w:eastAsia="en-US"/>
              </w:rPr>
              <w:t>K1</w:t>
            </w:r>
          </w:p>
        </w:tc>
        <w:tc>
          <w:tcPr>
            <w:tcW w:w="5701" w:type="dxa"/>
            <w:vAlign w:val="center"/>
          </w:tcPr>
          <w:p w14:paraId="41715E35" w14:textId="77777777" w:rsidR="00370814" w:rsidRPr="00370814" w:rsidRDefault="00370814" w:rsidP="00370814">
            <w:pPr>
              <w:suppressAutoHyphens/>
              <w:spacing w:after="0" w:line="240" w:lineRule="auto"/>
              <w:ind w:left="0" w:firstLine="0"/>
              <w:jc w:val="center"/>
              <w:rPr>
                <w:rFonts w:ascii="Garamond" w:eastAsia="Calibri" w:hAnsi="Garamond" w:cs="Arial"/>
                <w:color w:val="auto"/>
                <w:sz w:val="22"/>
                <w:lang w:eastAsia="en-US"/>
              </w:rPr>
            </w:pPr>
            <w:r w:rsidRPr="00370814">
              <w:rPr>
                <w:rFonts w:ascii="Garamond" w:eastAsia="Calibri" w:hAnsi="Garamond" w:cs="Arial"/>
                <w:color w:val="auto"/>
                <w:sz w:val="22"/>
                <w:lang w:eastAsia="en-US"/>
              </w:rPr>
              <w:t>Cena</w:t>
            </w:r>
          </w:p>
        </w:tc>
        <w:tc>
          <w:tcPr>
            <w:tcW w:w="2926" w:type="dxa"/>
            <w:vAlign w:val="center"/>
          </w:tcPr>
          <w:p w14:paraId="3537F54A" w14:textId="77777777" w:rsidR="00370814" w:rsidRPr="00370814" w:rsidRDefault="00F83699" w:rsidP="00370814">
            <w:pPr>
              <w:suppressAutoHyphens/>
              <w:spacing w:after="0" w:line="240" w:lineRule="auto"/>
              <w:ind w:left="0" w:firstLine="0"/>
              <w:jc w:val="center"/>
              <w:rPr>
                <w:rFonts w:ascii="Garamond" w:eastAsia="Calibri" w:hAnsi="Garamond" w:cs="Arial"/>
                <w:color w:val="auto"/>
                <w:sz w:val="22"/>
                <w:lang w:eastAsia="en-US"/>
              </w:rPr>
            </w:pPr>
            <w:r>
              <w:rPr>
                <w:rFonts w:ascii="Garamond" w:eastAsia="Calibri" w:hAnsi="Garamond" w:cs="Arial"/>
                <w:color w:val="auto"/>
                <w:sz w:val="22"/>
                <w:lang w:eastAsia="en-US"/>
              </w:rPr>
              <w:t>98</w:t>
            </w:r>
            <w:r w:rsidR="00370814" w:rsidRPr="00370814">
              <w:rPr>
                <w:rFonts w:ascii="Garamond" w:eastAsia="Calibri" w:hAnsi="Garamond" w:cs="Arial"/>
                <w:color w:val="auto"/>
                <w:sz w:val="22"/>
                <w:lang w:eastAsia="en-US"/>
              </w:rPr>
              <w:t>%</w:t>
            </w:r>
          </w:p>
        </w:tc>
      </w:tr>
      <w:tr w:rsidR="00F83699" w:rsidRPr="00370814" w14:paraId="03E26AFD" w14:textId="77777777" w:rsidTr="00F83699">
        <w:trPr>
          <w:trHeight w:val="399"/>
          <w:jc w:val="center"/>
        </w:trPr>
        <w:tc>
          <w:tcPr>
            <w:tcW w:w="673" w:type="dxa"/>
            <w:vAlign w:val="center"/>
          </w:tcPr>
          <w:p w14:paraId="640EBA98" w14:textId="77777777" w:rsidR="00F83699" w:rsidRPr="00370814" w:rsidRDefault="00F83699" w:rsidP="00370814">
            <w:pPr>
              <w:suppressAutoHyphens/>
              <w:spacing w:after="0" w:line="240" w:lineRule="auto"/>
              <w:ind w:left="0" w:firstLine="0"/>
              <w:jc w:val="center"/>
              <w:rPr>
                <w:rFonts w:ascii="Garamond" w:eastAsia="Calibri" w:hAnsi="Garamond" w:cs="Arial"/>
                <w:color w:val="auto"/>
                <w:sz w:val="22"/>
                <w:lang w:eastAsia="en-US"/>
              </w:rPr>
            </w:pPr>
            <w:r>
              <w:rPr>
                <w:rFonts w:ascii="Garamond" w:eastAsia="Calibri" w:hAnsi="Garamond" w:cs="Arial"/>
                <w:color w:val="auto"/>
                <w:sz w:val="22"/>
                <w:lang w:eastAsia="en-US"/>
              </w:rPr>
              <w:t>K2</w:t>
            </w:r>
          </w:p>
        </w:tc>
        <w:tc>
          <w:tcPr>
            <w:tcW w:w="5701" w:type="dxa"/>
            <w:vAlign w:val="center"/>
          </w:tcPr>
          <w:p w14:paraId="24193C6D" w14:textId="77777777" w:rsidR="00F83699" w:rsidRPr="00370814" w:rsidRDefault="00F83699" w:rsidP="00370814">
            <w:pPr>
              <w:suppressAutoHyphens/>
              <w:spacing w:after="0" w:line="240" w:lineRule="auto"/>
              <w:ind w:left="0" w:firstLine="0"/>
              <w:jc w:val="center"/>
              <w:rPr>
                <w:rFonts w:ascii="Garamond" w:eastAsia="Calibri" w:hAnsi="Garamond" w:cs="Arial"/>
                <w:color w:val="auto"/>
                <w:sz w:val="22"/>
                <w:lang w:eastAsia="en-US"/>
              </w:rPr>
            </w:pPr>
            <w:r w:rsidRPr="00F83699">
              <w:rPr>
                <w:rFonts w:ascii="Garamond" w:eastAsia="Calibri" w:hAnsi="Garamond" w:cs="Arial"/>
                <w:color w:val="auto"/>
                <w:sz w:val="22"/>
                <w:lang w:eastAsia="en-US"/>
              </w:rPr>
              <w:t xml:space="preserve">Aspekty społeczne – zatrudnienie osób </w:t>
            </w:r>
            <w:r w:rsidR="00ED1026">
              <w:rPr>
                <w:rFonts w:ascii="Garamond" w:eastAsia="Calibri" w:hAnsi="Garamond" w:cs="Arial"/>
                <w:color w:val="auto"/>
                <w:sz w:val="22"/>
                <w:lang w:eastAsia="en-US"/>
              </w:rPr>
              <w:t xml:space="preserve">z grup społecznie marginalizowanych </w:t>
            </w:r>
            <w:r w:rsidRPr="00F83699">
              <w:rPr>
                <w:rFonts w:ascii="Garamond" w:eastAsia="Calibri" w:hAnsi="Garamond" w:cs="Arial"/>
                <w:color w:val="auto"/>
                <w:sz w:val="22"/>
                <w:lang w:eastAsia="en-US"/>
              </w:rPr>
              <w:t>(As)</w:t>
            </w:r>
          </w:p>
        </w:tc>
        <w:tc>
          <w:tcPr>
            <w:tcW w:w="2926" w:type="dxa"/>
            <w:vAlign w:val="center"/>
          </w:tcPr>
          <w:p w14:paraId="772FE7F4" w14:textId="77777777" w:rsidR="00F83699" w:rsidRDefault="00F83699" w:rsidP="00370814">
            <w:pPr>
              <w:suppressAutoHyphens/>
              <w:spacing w:after="0" w:line="240" w:lineRule="auto"/>
              <w:ind w:left="0" w:firstLine="0"/>
              <w:jc w:val="center"/>
              <w:rPr>
                <w:rFonts w:ascii="Garamond" w:eastAsia="Calibri" w:hAnsi="Garamond" w:cs="Arial"/>
                <w:color w:val="auto"/>
                <w:sz w:val="22"/>
                <w:lang w:eastAsia="en-US"/>
              </w:rPr>
            </w:pPr>
            <w:r>
              <w:rPr>
                <w:rFonts w:ascii="Garamond" w:eastAsia="Calibri" w:hAnsi="Garamond" w:cs="Arial"/>
                <w:color w:val="auto"/>
                <w:sz w:val="22"/>
                <w:lang w:eastAsia="en-US"/>
              </w:rPr>
              <w:t>2%</w:t>
            </w:r>
          </w:p>
        </w:tc>
      </w:tr>
      <w:tr w:rsidR="00370814" w:rsidRPr="00370814" w14:paraId="03DCBCFB" w14:textId="77777777" w:rsidTr="00F83699">
        <w:trPr>
          <w:cantSplit/>
          <w:trHeight w:val="373"/>
          <w:jc w:val="center"/>
        </w:trPr>
        <w:tc>
          <w:tcPr>
            <w:tcW w:w="6374" w:type="dxa"/>
            <w:gridSpan w:val="2"/>
            <w:vAlign w:val="center"/>
          </w:tcPr>
          <w:p w14:paraId="202F1C64" w14:textId="77777777" w:rsidR="00370814" w:rsidRPr="00370814" w:rsidRDefault="00370814" w:rsidP="00370814">
            <w:pPr>
              <w:suppressAutoHyphens/>
              <w:spacing w:after="0" w:line="240" w:lineRule="auto"/>
              <w:ind w:left="0" w:firstLine="0"/>
              <w:jc w:val="center"/>
              <w:rPr>
                <w:rFonts w:ascii="Garamond" w:eastAsia="Calibri" w:hAnsi="Garamond" w:cs="Arial"/>
                <w:b/>
                <w:color w:val="auto"/>
                <w:sz w:val="22"/>
                <w:lang w:eastAsia="en-US"/>
              </w:rPr>
            </w:pPr>
            <w:r w:rsidRPr="00370814">
              <w:rPr>
                <w:rFonts w:ascii="Garamond" w:eastAsia="Calibri" w:hAnsi="Garamond" w:cs="Arial"/>
                <w:b/>
                <w:color w:val="auto"/>
                <w:sz w:val="22"/>
                <w:lang w:eastAsia="en-US"/>
              </w:rPr>
              <w:t>RAZEM</w:t>
            </w:r>
          </w:p>
        </w:tc>
        <w:tc>
          <w:tcPr>
            <w:tcW w:w="2926" w:type="dxa"/>
            <w:vAlign w:val="center"/>
          </w:tcPr>
          <w:p w14:paraId="4A60EFCF" w14:textId="77777777" w:rsidR="00370814" w:rsidRPr="00370814" w:rsidRDefault="00370814" w:rsidP="00370814">
            <w:pPr>
              <w:suppressAutoHyphens/>
              <w:spacing w:after="0" w:line="240" w:lineRule="auto"/>
              <w:ind w:left="0" w:firstLine="0"/>
              <w:jc w:val="center"/>
              <w:rPr>
                <w:rFonts w:ascii="Garamond" w:eastAsia="Calibri" w:hAnsi="Garamond" w:cs="Arial"/>
                <w:b/>
                <w:color w:val="auto"/>
                <w:sz w:val="22"/>
                <w:lang w:eastAsia="en-US"/>
              </w:rPr>
            </w:pPr>
            <w:r w:rsidRPr="00370814">
              <w:rPr>
                <w:rFonts w:ascii="Garamond" w:eastAsia="Calibri" w:hAnsi="Garamond" w:cs="Arial"/>
                <w:b/>
                <w:color w:val="auto"/>
                <w:sz w:val="22"/>
                <w:lang w:eastAsia="en-US"/>
              </w:rPr>
              <w:t>100%</w:t>
            </w:r>
          </w:p>
        </w:tc>
      </w:tr>
    </w:tbl>
    <w:p w14:paraId="464AA86C" w14:textId="77777777" w:rsidR="00370814" w:rsidRPr="00370814" w:rsidRDefault="00370814" w:rsidP="00370814">
      <w:pPr>
        <w:tabs>
          <w:tab w:val="num" w:pos="4680"/>
        </w:tabs>
        <w:suppressAutoHyphens/>
        <w:spacing w:after="0" w:line="240" w:lineRule="auto"/>
        <w:ind w:left="0" w:firstLine="0"/>
        <w:rPr>
          <w:rFonts w:ascii="Garamond" w:eastAsia="MS Mincho" w:hAnsi="Garamond" w:cs="Arial"/>
          <w:color w:val="auto"/>
          <w:w w:val="95"/>
          <w:sz w:val="22"/>
          <w:lang w:eastAsia="en-US"/>
        </w:rPr>
      </w:pPr>
    </w:p>
    <w:p w14:paraId="392C1CC3" w14:textId="77777777" w:rsidR="00370814" w:rsidRPr="00370814" w:rsidRDefault="00370814" w:rsidP="00017708">
      <w:pPr>
        <w:numPr>
          <w:ilvl w:val="0"/>
          <w:numId w:val="13"/>
        </w:numPr>
        <w:suppressAutoHyphens/>
        <w:spacing w:after="0" w:line="240" w:lineRule="auto"/>
        <w:ind w:left="426" w:hanging="426"/>
        <w:rPr>
          <w:rFonts w:ascii="Garamond" w:eastAsia="MS Mincho" w:hAnsi="Garamond" w:cs="Arial"/>
          <w:color w:val="auto"/>
          <w:sz w:val="22"/>
          <w:lang w:eastAsia="en-US"/>
        </w:rPr>
      </w:pPr>
      <w:r w:rsidRPr="00370814">
        <w:rPr>
          <w:rFonts w:ascii="Garamond" w:eastAsia="MS Mincho" w:hAnsi="Garamond" w:cs="Arial"/>
          <w:color w:val="auto"/>
          <w:sz w:val="22"/>
          <w:lang w:eastAsia="en-US"/>
        </w:rPr>
        <w:t>Kryterium oceny ofert:</w:t>
      </w:r>
    </w:p>
    <w:p w14:paraId="6C584366" w14:textId="77777777" w:rsidR="00370814" w:rsidRDefault="00370814" w:rsidP="00C26C47">
      <w:pPr>
        <w:suppressAutoHyphens/>
        <w:spacing w:after="0" w:line="240" w:lineRule="auto"/>
        <w:ind w:left="720" w:firstLine="0"/>
        <w:rPr>
          <w:rFonts w:ascii="Garamond" w:eastAsia="MS Mincho" w:hAnsi="Garamond" w:cs="Arial"/>
          <w:color w:val="auto"/>
          <w:sz w:val="22"/>
          <w:lang w:eastAsia="en-US"/>
        </w:rPr>
      </w:pPr>
      <w:r w:rsidRPr="00370814">
        <w:rPr>
          <w:rFonts w:ascii="Garamond" w:eastAsia="MS Mincho" w:hAnsi="Garamond" w:cs="Arial"/>
          <w:b/>
          <w:color w:val="auto"/>
          <w:sz w:val="22"/>
          <w:lang w:eastAsia="en-US"/>
        </w:rPr>
        <w:t>K1 – Cena</w:t>
      </w:r>
      <w:r w:rsidRPr="00370814">
        <w:rPr>
          <w:rFonts w:ascii="Garamond" w:eastAsia="MS Mincho" w:hAnsi="Garamond" w:cs="Arial"/>
          <w:color w:val="auto"/>
          <w:sz w:val="22"/>
          <w:lang w:eastAsia="en-US"/>
        </w:rPr>
        <w:t xml:space="preserve"> </w:t>
      </w:r>
      <w:r w:rsidRPr="00370814">
        <w:rPr>
          <w:rFonts w:ascii="Garamond" w:eastAsia="MS Mincho" w:hAnsi="Garamond" w:cs="Arial"/>
          <w:b/>
          <w:color w:val="auto"/>
          <w:sz w:val="22"/>
          <w:lang w:eastAsia="en-US"/>
        </w:rPr>
        <w:t>–</w:t>
      </w:r>
      <w:r w:rsidRPr="00370814">
        <w:rPr>
          <w:rFonts w:ascii="Garamond" w:eastAsia="MS Mincho" w:hAnsi="Garamond" w:cs="Arial"/>
          <w:color w:val="auto"/>
          <w:sz w:val="22"/>
          <w:lang w:eastAsia="en-US"/>
        </w:rPr>
        <w:t xml:space="preserve"> w kryterium tym, w którym </w:t>
      </w:r>
      <w:r w:rsidR="007907B1">
        <w:rPr>
          <w:rFonts w:ascii="Garamond" w:eastAsia="MS Mincho" w:hAnsi="Garamond" w:cs="Arial"/>
          <w:color w:val="auto"/>
          <w:sz w:val="22"/>
          <w:lang w:eastAsia="en-US"/>
        </w:rPr>
        <w:t>Z</w:t>
      </w:r>
      <w:r w:rsidRPr="00370814">
        <w:rPr>
          <w:rFonts w:ascii="Garamond" w:eastAsia="MS Mincho" w:hAnsi="Garamond" w:cs="Arial"/>
          <w:color w:val="auto"/>
          <w:sz w:val="22"/>
          <w:lang w:eastAsia="en-US"/>
        </w:rPr>
        <w:t xml:space="preserve">amawiającemu zależy, aby </w:t>
      </w:r>
      <w:r w:rsidR="007907B1">
        <w:rPr>
          <w:rFonts w:ascii="Garamond" w:eastAsia="MS Mincho" w:hAnsi="Garamond" w:cs="Arial"/>
          <w:color w:val="auto"/>
          <w:sz w:val="22"/>
          <w:lang w:eastAsia="en-US"/>
        </w:rPr>
        <w:t>W</w:t>
      </w:r>
      <w:r w:rsidRPr="00370814">
        <w:rPr>
          <w:rFonts w:ascii="Garamond" w:eastAsia="MS Mincho" w:hAnsi="Garamond" w:cs="Arial"/>
          <w:color w:val="auto"/>
          <w:sz w:val="22"/>
          <w:lang w:eastAsia="en-US"/>
        </w:rPr>
        <w:t>ykonawca przedstawił jak najniższy wskaźnik zostanie zastosowany następujący wzór arytmetyczny:</w:t>
      </w:r>
    </w:p>
    <w:p w14:paraId="111E82BD" w14:textId="77777777" w:rsidR="007552BD" w:rsidRPr="00370814" w:rsidRDefault="007552BD" w:rsidP="007552BD">
      <w:pPr>
        <w:suppressAutoHyphens/>
        <w:spacing w:after="0" w:line="240" w:lineRule="auto"/>
        <w:ind w:left="720" w:firstLine="0"/>
        <w:rPr>
          <w:rFonts w:ascii="Garamond" w:eastAsia="MS Mincho" w:hAnsi="Garamond" w:cs="Arial"/>
          <w:color w:val="auto"/>
          <w:sz w:val="22"/>
          <w:lang w:eastAsia="en-US"/>
        </w:rPr>
      </w:pPr>
    </w:p>
    <w:p w14:paraId="5A8A48AD" w14:textId="77777777" w:rsidR="00370814" w:rsidRPr="00370814" w:rsidRDefault="00370814" w:rsidP="009B7660">
      <w:pPr>
        <w:suppressAutoHyphens/>
        <w:spacing w:after="60" w:line="240" w:lineRule="auto"/>
        <w:ind w:left="2124" w:firstLine="0"/>
        <w:rPr>
          <w:rFonts w:ascii="Garamond" w:eastAsia="MS Mincho" w:hAnsi="Garamond" w:cs="Arial"/>
          <w:color w:val="auto"/>
          <w:sz w:val="22"/>
          <w:lang w:eastAsia="en-US"/>
        </w:rPr>
      </w:pPr>
      <w:r w:rsidRPr="00370814">
        <w:rPr>
          <w:rFonts w:ascii="Garamond" w:eastAsia="MS Mincho" w:hAnsi="Garamond" w:cs="Arial"/>
          <w:color w:val="auto"/>
          <w:sz w:val="22"/>
          <w:lang w:eastAsia="en-US"/>
        </w:rPr>
        <w:t>K1 = (c/</w:t>
      </w:r>
      <w:proofErr w:type="spellStart"/>
      <w:r w:rsidRPr="00370814">
        <w:rPr>
          <w:rFonts w:ascii="Garamond" w:eastAsia="MS Mincho" w:hAnsi="Garamond" w:cs="Arial"/>
          <w:color w:val="auto"/>
          <w:sz w:val="22"/>
          <w:lang w:eastAsia="en-US"/>
        </w:rPr>
        <w:t>c</w:t>
      </w:r>
      <w:r w:rsidRPr="00370814">
        <w:rPr>
          <w:rFonts w:ascii="Garamond" w:eastAsia="MS Mincho" w:hAnsi="Garamond" w:cs="Arial"/>
          <w:color w:val="auto"/>
          <w:sz w:val="22"/>
          <w:vertAlign w:val="subscript"/>
          <w:lang w:eastAsia="en-US"/>
        </w:rPr>
        <w:t>b</w:t>
      </w:r>
      <w:proofErr w:type="spellEnd"/>
      <w:r w:rsidRPr="00370814">
        <w:rPr>
          <w:rFonts w:ascii="Garamond" w:eastAsia="MS Mincho" w:hAnsi="Garamond" w:cs="Arial"/>
          <w:color w:val="auto"/>
          <w:sz w:val="22"/>
          <w:vertAlign w:val="subscript"/>
          <w:lang w:eastAsia="en-US"/>
        </w:rPr>
        <w:t xml:space="preserve"> </w:t>
      </w:r>
      <w:r w:rsidRPr="00370814">
        <w:rPr>
          <w:rFonts w:ascii="Garamond" w:eastAsia="MS Mincho" w:hAnsi="Garamond" w:cs="Arial"/>
          <w:color w:val="auto"/>
          <w:sz w:val="22"/>
          <w:lang w:eastAsia="en-US"/>
        </w:rPr>
        <w:t xml:space="preserve">) x </w:t>
      </w:r>
      <w:r w:rsidR="00F83699">
        <w:rPr>
          <w:rFonts w:ascii="Garamond" w:eastAsia="MS Mincho" w:hAnsi="Garamond" w:cs="Arial"/>
          <w:color w:val="auto"/>
          <w:sz w:val="22"/>
          <w:lang w:eastAsia="en-US"/>
        </w:rPr>
        <w:t>9</w:t>
      </w:r>
      <w:r w:rsidR="00BD0F04">
        <w:rPr>
          <w:rFonts w:ascii="Garamond" w:eastAsia="MS Mincho" w:hAnsi="Garamond" w:cs="Arial"/>
          <w:color w:val="auto"/>
          <w:sz w:val="22"/>
          <w:lang w:eastAsia="en-US"/>
        </w:rPr>
        <w:t>8</w:t>
      </w:r>
      <w:r w:rsidRPr="00370814">
        <w:rPr>
          <w:rFonts w:ascii="Garamond" w:eastAsia="MS Mincho" w:hAnsi="Garamond" w:cs="Arial"/>
          <w:color w:val="auto"/>
          <w:sz w:val="22"/>
          <w:lang w:eastAsia="en-US"/>
        </w:rPr>
        <w:t>% x 100 = liczba punktów otrzymanych w danym kryterium, gdzie:</w:t>
      </w:r>
    </w:p>
    <w:p w14:paraId="061301A6" w14:textId="77777777" w:rsidR="00370814" w:rsidRPr="00370814" w:rsidRDefault="00370814" w:rsidP="009B7660">
      <w:pPr>
        <w:suppressAutoHyphens/>
        <w:spacing w:after="0" w:line="240" w:lineRule="auto"/>
        <w:ind w:left="1418" w:firstLine="0"/>
        <w:rPr>
          <w:rFonts w:ascii="Garamond" w:eastAsia="MS Mincho" w:hAnsi="Garamond" w:cs="Arial"/>
          <w:color w:val="auto"/>
          <w:sz w:val="22"/>
          <w:lang w:eastAsia="en-US"/>
        </w:rPr>
      </w:pPr>
      <w:r w:rsidRPr="00370814">
        <w:rPr>
          <w:rFonts w:ascii="Garamond" w:eastAsia="MS Mincho" w:hAnsi="Garamond" w:cs="Arial"/>
          <w:color w:val="auto"/>
          <w:sz w:val="22"/>
          <w:lang w:eastAsia="en-US"/>
        </w:rPr>
        <w:t>c – najniższa wartość z zaoferowanych</w:t>
      </w:r>
    </w:p>
    <w:p w14:paraId="2232E6E4" w14:textId="77777777" w:rsidR="00370814" w:rsidRPr="00370814" w:rsidRDefault="00370814" w:rsidP="009B7660">
      <w:pPr>
        <w:suppressAutoHyphens/>
        <w:spacing w:after="0" w:line="240" w:lineRule="auto"/>
        <w:ind w:left="1418" w:firstLine="0"/>
        <w:rPr>
          <w:rFonts w:ascii="Garamond" w:eastAsia="MS Mincho" w:hAnsi="Garamond" w:cs="Arial"/>
          <w:color w:val="auto"/>
          <w:sz w:val="22"/>
          <w:lang w:eastAsia="en-US"/>
        </w:rPr>
      </w:pPr>
      <w:proofErr w:type="spellStart"/>
      <w:r w:rsidRPr="00370814">
        <w:rPr>
          <w:rFonts w:ascii="Garamond" w:eastAsia="MS Mincho" w:hAnsi="Garamond" w:cs="Arial"/>
          <w:color w:val="auto"/>
          <w:sz w:val="22"/>
          <w:lang w:eastAsia="en-US"/>
        </w:rPr>
        <w:t>c</w:t>
      </w:r>
      <w:r w:rsidRPr="00370814">
        <w:rPr>
          <w:rFonts w:ascii="Garamond" w:eastAsia="MS Mincho" w:hAnsi="Garamond" w:cs="Arial"/>
          <w:color w:val="auto"/>
          <w:sz w:val="22"/>
          <w:vertAlign w:val="subscript"/>
          <w:lang w:eastAsia="en-US"/>
        </w:rPr>
        <w:t>b</w:t>
      </w:r>
      <w:proofErr w:type="spellEnd"/>
      <w:r w:rsidRPr="00370814">
        <w:rPr>
          <w:rFonts w:ascii="Garamond" w:eastAsia="MS Mincho" w:hAnsi="Garamond" w:cs="Arial"/>
          <w:color w:val="auto"/>
          <w:sz w:val="22"/>
          <w:lang w:eastAsia="en-US"/>
        </w:rPr>
        <w:t xml:space="preserve"> – wartość z badanej oferty</w:t>
      </w:r>
    </w:p>
    <w:p w14:paraId="15D08B67" w14:textId="77777777" w:rsidR="00370814" w:rsidRDefault="00F83699" w:rsidP="002D1092">
      <w:pPr>
        <w:suppressAutoHyphens/>
        <w:spacing w:after="0" w:line="240" w:lineRule="auto"/>
        <w:ind w:left="0" w:firstLine="1418"/>
        <w:rPr>
          <w:rFonts w:ascii="Garamond" w:eastAsia="MS Mincho" w:hAnsi="Garamond" w:cs="Arial"/>
          <w:color w:val="auto"/>
          <w:sz w:val="22"/>
          <w:lang w:eastAsia="en-US"/>
        </w:rPr>
      </w:pPr>
      <w:r>
        <w:rPr>
          <w:rFonts w:ascii="Garamond" w:eastAsia="MS Mincho" w:hAnsi="Garamond" w:cs="Arial"/>
          <w:color w:val="auto"/>
          <w:sz w:val="22"/>
          <w:lang w:eastAsia="en-US"/>
        </w:rPr>
        <w:t>9</w:t>
      </w:r>
      <w:r w:rsidR="00BD0F04">
        <w:rPr>
          <w:rFonts w:ascii="Garamond" w:eastAsia="MS Mincho" w:hAnsi="Garamond" w:cs="Arial"/>
          <w:color w:val="auto"/>
          <w:sz w:val="22"/>
          <w:lang w:eastAsia="en-US"/>
        </w:rPr>
        <w:t>8</w:t>
      </w:r>
      <w:r w:rsidR="00370814" w:rsidRPr="00370814">
        <w:rPr>
          <w:rFonts w:ascii="Garamond" w:eastAsia="MS Mincho" w:hAnsi="Garamond" w:cs="Arial"/>
          <w:color w:val="auto"/>
          <w:sz w:val="22"/>
          <w:lang w:eastAsia="en-US"/>
        </w:rPr>
        <w:t>% - procentowe znaczenie kryterium ceny</w:t>
      </w:r>
    </w:p>
    <w:p w14:paraId="7C80A856" w14:textId="77777777" w:rsidR="005623E5" w:rsidRDefault="005623E5" w:rsidP="00DD68E3">
      <w:pPr>
        <w:suppressAutoHyphens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Garamond" w:hAnsi="Garamond" w:cs="Arial"/>
          <w:b/>
          <w:color w:val="auto"/>
          <w:sz w:val="22"/>
        </w:rPr>
      </w:pPr>
    </w:p>
    <w:p w14:paraId="6EC6D4BD" w14:textId="77777777" w:rsidR="00F83699" w:rsidRPr="00370814" w:rsidRDefault="00F83699" w:rsidP="00017708">
      <w:pPr>
        <w:numPr>
          <w:ilvl w:val="0"/>
          <w:numId w:val="33"/>
        </w:numPr>
        <w:suppressAutoHyphens/>
        <w:spacing w:after="0" w:line="240" w:lineRule="auto"/>
        <w:jc w:val="left"/>
        <w:rPr>
          <w:rFonts w:ascii="Garamond" w:hAnsi="Garamond" w:cs="Arial"/>
          <w:sz w:val="22"/>
        </w:rPr>
      </w:pPr>
      <w:r w:rsidRPr="00370814">
        <w:rPr>
          <w:rFonts w:ascii="Garamond" w:hAnsi="Garamond" w:cs="Arial"/>
          <w:b/>
          <w:sz w:val="22"/>
        </w:rPr>
        <w:t>K</w:t>
      </w:r>
      <w:r>
        <w:rPr>
          <w:rFonts w:ascii="Garamond" w:hAnsi="Garamond" w:cs="Arial"/>
          <w:b/>
          <w:sz w:val="22"/>
        </w:rPr>
        <w:t>2</w:t>
      </w:r>
      <w:r w:rsidRPr="00370814">
        <w:rPr>
          <w:rFonts w:ascii="Garamond" w:hAnsi="Garamond" w:cs="Arial"/>
          <w:b/>
          <w:sz w:val="22"/>
        </w:rPr>
        <w:t xml:space="preserve"> – Aspekty społeczne</w:t>
      </w:r>
      <w:r w:rsidRPr="00370814">
        <w:rPr>
          <w:rFonts w:ascii="Garamond" w:hAnsi="Garamond" w:cs="Arial"/>
          <w:sz w:val="22"/>
        </w:rPr>
        <w:t xml:space="preserve"> - w kryterium tym, oferta otrzyma liczbę punktów wynikającą z tabeli poniżej:</w:t>
      </w:r>
    </w:p>
    <w:p w14:paraId="5CDC4D45" w14:textId="77777777" w:rsidR="00F83699" w:rsidRDefault="00F83699" w:rsidP="00DD68E3">
      <w:pPr>
        <w:suppressAutoHyphens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Garamond" w:hAnsi="Garamond" w:cs="Arial"/>
          <w:b/>
          <w:color w:val="auto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52"/>
        <w:gridCol w:w="3046"/>
      </w:tblGrid>
      <w:tr w:rsidR="00F83699" w:rsidRPr="00370814" w14:paraId="069CE5DB" w14:textId="77777777" w:rsidTr="00AD2AA4">
        <w:trPr>
          <w:trHeight w:val="595"/>
          <w:jc w:val="center"/>
        </w:trPr>
        <w:tc>
          <w:tcPr>
            <w:tcW w:w="4452" w:type="dxa"/>
            <w:shd w:val="pct12" w:color="auto" w:fill="FFFFFF"/>
            <w:vAlign w:val="center"/>
          </w:tcPr>
          <w:p w14:paraId="0A8D3E97" w14:textId="77777777" w:rsidR="00F83699" w:rsidRPr="00370814" w:rsidRDefault="00F83699" w:rsidP="00AD2AA4">
            <w:pPr>
              <w:suppressAutoHyphens/>
              <w:spacing w:after="0" w:line="240" w:lineRule="auto"/>
              <w:ind w:left="0" w:firstLine="0"/>
              <w:jc w:val="center"/>
              <w:rPr>
                <w:rFonts w:ascii="Garamond" w:eastAsia="MS Mincho" w:hAnsi="Garamond" w:cs="Arial"/>
                <w:b/>
                <w:color w:val="auto"/>
                <w:szCs w:val="20"/>
                <w:lang w:eastAsia="en-US"/>
              </w:rPr>
            </w:pPr>
            <w:r w:rsidRPr="00370814">
              <w:rPr>
                <w:rFonts w:ascii="Garamond" w:eastAsia="MS Mincho" w:hAnsi="Garamond" w:cs="Arial"/>
                <w:b/>
                <w:color w:val="auto"/>
                <w:szCs w:val="20"/>
                <w:lang w:eastAsia="en-US"/>
              </w:rPr>
              <w:t xml:space="preserve">„Aspekty społeczne – zatrudnienie osób </w:t>
            </w:r>
            <w:r w:rsidRPr="00370814">
              <w:rPr>
                <w:rFonts w:ascii="Garamond" w:eastAsia="MS Mincho" w:hAnsi="Garamond" w:cs="Arial"/>
                <w:b/>
                <w:color w:val="auto"/>
                <w:szCs w:val="20"/>
                <w:lang w:eastAsia="en-US"/>
              </w:rPr>
              <w:br/>
            </w:r>
            <w:r w:rsidRPr="00370814">
              <w:rPr>
                <w:rFonts w:ascii="Garamond" w:eastAsia="MS Mincho" w:hAnsi="Garamond" w:cs="Arial"/>
                <w:color w:val="auto"/>
                <w:szCs w:val="20"/>
                <w:lang w:eastAsia="en-US"/>
              </w:rPr>
              <w:t>z grup społecznie marginalizowanych</w:t>
            </w:r>
            <w:r w:rsidRPr="00370814">
              <w:rPr>
                <w:rFonts w:ascii="Garamond" w:eastAsia="MS Mincho" w:hAnsi="Garamond" w:cs="Arial"/>
                <w:b/>
                <w:color w:val="auto"/>
                <w:szCs w:val="20"/>
                <w:lang w:eastAsia="en-US"/>
              </w:rPr>
              <w:t xml:space="preserve">” </w:t>
            </w:r>
          </w:p>
        </w:tc>
        <w:tc>
          <w:tcPr>
            <w:tcW w:w="3046" w:type="dxa"/>
            <w:shd w:val="pct12" w:color="auto" w:fill="FFFFFF"/>
            <w:vAlign w:val="center"/>
          </w:tcPr>
          <w:p w14:paraId="67A6D742" w14:textId="77777777" w:rsidR="00F83699" w:rsidRPr="00370814" w:rsidRDefault="00F83699" w:rsidP="00AD2AA4">
            <w:pPr>
              <w:suppressAutoHyphens/>
              <w:spacing w:after="0" w:line="360" w:lineRule="auto"/>
              <w:ind w:left="0" w:firstLine="0"/>
              <w:jc w:val="center"/>
              <w:rPr>
                <w:rFonts w:ascii="Garamond" w:eastAsia="MS Mincho" w:hAnsi="Garamond" w:cs="Arial"/>
                <w:b/>
                <w:color w:val="auto"/>
                <w:szCs w:val="20"/>
                <w:lang w:eastAsia="en-US"/>
              </w:rPr>
            </w:pPr>
            <w:r w:rsidRPr="00370814">
              <w:rPr>
                <w:rFonts w:ascii="Garamond" w:eastAsia="MS Mincho" w:hAnsi="Garamond" w:cs="Arial"/>
                <w:b/>
                <w:color w:val="auto"/>
                <w:szCs w:val="20"/>
                <w:lang w:eastAsia="en-US"/>
              </w:rPr>
              <w:t>Liczba punktów</w:t>
            </w:r>
          </w:p>
        </w:tc>
      </w:tr>
      <w:tr w:rsidR="00F83699" w:rsidRPr="00370814" w14:paraId="3EC242F7" w14:textId="77777777" w:rsidTr="00AD2AA4">
        <w:trPr>
          <w:trHeight w:val="247"/>
          <w:jc w:val="center"/>
        </w:trPr>
        <w:tc>
          <w:tcPr>
            <w:tcW w:w="4452" w:type="dxa"/>
            <w:vAlign w:val="center"/>
          </w:tcPr>
          <w:p w14:paraId="4C2AC518" w14:textId="77777777" w:rsidR="00F83699" w:rsidRPr="00370814" w:rsidRDefault="00F83699" w:rsidP="00AD2AA4">
            <w:pPr>
              <w:suppressAutoHyphens/>
              <w:spacing w:after="0" w:line="240" w:lineRule="auto"/>
              <w:ind w:left="0" w:firstLine="0"/>
              <w:jc w:val="center"/>
              <w:rPr>
                <w:rFonts w:ascii="Garamond" w:eastAsia="MS Mincho" w:hAnsi="Garamond" w:cs="Arial"/>
                <w:color w:val="auto"/>
                <w:szCs w:val="20"/>
                <w:lang w:eastAsia="en-US"/>
              </w:rPr>
            </w:pPr>
            <w:r w:rsidRPr="00370814">
              <w:rPr>
                <w:rFonts w:ascii="Garamond" w:eastAsia="MS Mincho" w:hAnsi="Garamond" w:cs="Arial"/>
                <w:color w:val="auto"/>
                <w:szCs w:val="20"/>
                <w:lang w:eastAsia="en-US"/>
              </w:rPr>
              <w:t xml:space="preserve">Wykonawca otrzyma </w:t>
            </w:r>
            <w:r w:rsidR="001F5121">
              <w:rPr>
                <w:rFonts w:ascii="Garamond" w:eastAsia="MS Mincho" w:hAnsi="Garamond" w:cs="Arial"/>
                <w:color w:val="auto"/>
                <w:szCs w:val="20"/>
                <w:lang w:eastAsia="en-US"/>
              </w:rPr>
              <w:t>2</w:t>
            </w:r>
            <w:r w:rsidRPr="00370814">
              <w:rPr>
                <w:rFonts w:ascii="Garamond" w:eastAsia="MS Mincho" w:hAnsi="Garamond" w:cs="Arial"/>
                <w:color w:val="auto"/>
                <w:szCs w:val="20"/>
                <w:lang w:eastAsia="en-US"/>
              </w:rPr>
              <w:t xml:space="preserve"> pkt. w przypadku złożenia oświadczenia o zatrudnieniu co najmniej dwóch osób </w:t>
            </w:r>
            <w:r w:rsidRPr="00370814">
              <w:rPr>
                <w:rFonts w:ascii="Garamond" w:eastAsia="MS Mincho" w:hAnsi="Garamond" w:cs="Arial"/>
                <w:color w:val="auto"/>
                <w:szCs w:val="20"/>
                <w:lang w:eastAsia="en-US"/>
              </w:rPr>
              <w:br/>
              <w:t>z grup społecznie marginalizowanych na podstawie umowy o pracę</w:t>
            </w:r>
          </w:p>
        </w:tc>
        <w:tc>
          <w:tcPr>
            <w:tcW w:w="3046" w:type="dxa"/>
            <w:vAlign w:val="center"/>
          </w:tcPr>
          <w:p w14:paraId="1FD80EF3" w14:textId="77777777" w:rsidR="00F83699" w:rsidRPr="00370814" w:rsidRDefault="00F83699" w:rsidP="00AD2AA4">
            <w:pPr>
              <w:suppressAutoHyphens/>
              <w:spacing w:after="0" w:line="360" w:lineRule="auto"/>
              <w:ind w:left="0" w:firstLine="0"/>
              <w:jc w:val="center"/>
              <w:rPr>
                <w:rFonts w:ascii="Garamond" w:eastAsia="MS Mincho" w:hAnsi="Garamond" w:cs="Arial"/>
                <w:color w:val="auto"/>
                <w:szCs w:val="20"/>
                <w:lang w:eastAsia="en-US"/>
              </w:rPr>
            </w:pPr>
            <w:r>
              <w:rPr>
                <w:rFonts w:ascii="Garamond" w:eastAsia="MS Mincho" w:hAnsi="Garamond" w:cs="Arial"/>
                <w:color w:val="auto"/>
                <w:szCs w:val="20"/>
                <w:lang w:eastAsia="en-US"/>
              </w:rPr>
              <w:t>2</w:t>
            </w:r>
            <w:r w:rsidRPr="00370814">
              <w:rPr>
                <w:rFonts w:ascii="Garamond" w:eastAsia="MS Mincho" w:hAnsi="Garamond" w:cs="Arial"/>
                <w:color w:val="auto"/>
                <w:szCs w:val="20"/>
                <w:lang w:eastAsia="en-US"/>
              </w:rPr>
              <w:t xml:space="preserve"> pkt.</w:t>
            </w:r>
          </w:p>
        </w:tc>
      </w:tr>
      <w:tr w:rsidR="00F83699" w:rsidRPr="00370814" w14:paraId="2C6CA8B0" w14:textId="77777777" w:rsidTr="00AD2AA4">
        <w:trPr>
          <w:trHeight w:val="247"/>
          <w:jc w:val="center"/>
        </w:trPr>
        <w:tc>
          <w:tcPr>
            <w:tcW w:w="4452" w:type="dxa"/>
            <w:vAlign w:val="center"/>
          </w:tcPr>
          <w:p w14:paraId="3D8FCA88" w14:textId="77777777" w:rsidR="00F83699" w:rsidRPr="00370814" w:rsidRDefault="00F83699" w:rsidP="00AD2AA4">
            <w:pPr>
              <w:suppressAutoHyphens/>
              <w:spacing w:after="0" w:line="240" w:lineRule="auto"/>
              <w:ind w:left="0" w:firstLine="0"/>
              <w:jc w:val="center"/>
              <w:rPr>
                <w:rFonts w:ascii="Garamond" w:eastAsia="MS Mincho" w:hAnsi="Garamond" w:cs="Arial"/>
                <w:color w:val="auto"/>
                <w:szCs w:val="20"/>
                <w:lang w:eastAsia="en-US"/>
              </w:rPr>
            </w:pPr>
            <w:r w:rsidRPr="00370814">
              <w:rPr>
                <w:rFonts w:ascii="Garamond" w:eastAsia="MS Mincho" w:hAnsi="Garamond" w:cs="Arial"/>
                <w:color w:val="auto"/>
                <w:szCs w:val="20"/>
                <w:lang w:eastAsia="en-US"/>
              </w:rPr>
              <w:t xml:space="preserve">Wykonawca otrzyma </w:t>
            </w:r>
            <w:r w:rsidR="001F5121">
              <w:rPr>
                <w:rFonts w:ascii="Garamond" w:eastAsia="MS Mincho" w:hAnsi="Garamond" w:cs="Arial"/>
                <w:color w:val="auto"/>
                <w:szCs w:val="20"/>
                <w:lang w:eastAsia="en-US"/>
              </w:rPr>
              <w:t>1</w:t>
            </w:r>
            <w:r w:rsidRPr="00370814">
              <w:rPr>
                <w:rFonts w:ascii="Garamond" w:eastAsia="MS Mincho" w:hAnsi="Garamond" w:cs="Arial"/>
                <w:color w:val="auto"/>
                <w:szCs w:val="20"/>
                <w:lang w:eastAsia="en-US"/>
              </w:rPr>
              <w:t xml:space="preserve"> pkt. w przypadku, </w:t>
            </w:r>
          </w:p>
          <w:p w14:paraId="5059A437" w14:textId="77777777" w:rsidR="00F83699" w:rsidRPr="00370814" w:rsidRDefault="00F83699" w:rsidP="00AD2AA4">
            <w:pPr>
              <w:suppressAutoHyphens/>
              <w:spacing w:after="0" w:line="240" w:lineRule="auto"/>
              <w:ind w:left="0" w:firstLine="0"/>
              <w:jc w:val="center"/>
              <w:rPr>
                <w:rFonts w:ascii="Garamond" w:eastAsia="MS Mincho" w:hAnsi="Garamond" w:cs="Arial"/>
                <w:color w:val="auto"/>
                <w:szCs w:val="20"/>
                <w:lang w:eastAsia="en-US"/>
              </w:rPr>
            </w:pPr>
            <w:r w:rsidRPr="00370814">
              <w:rPr>
                <w:rFonts w:ascii="Garamond" w:eastAsia="MS Mincho" w:hAnsi="Garamond" w:cs="Arial"/>
                <w:color w:val="auto"/>
                <w:szCs w:val="20"/>
                <w:lang w:eastAsia="en-US"/>
              </w:rPr>
              <w:t xml:space="preserve">gdy zadeklaruje zatrudnienie jednej osoby </w:t>
            </w:r>
          </w:p>
          <w:p w14:paraId="19FD9F89" w14:textId="77777777" w:rsidR="00F83699" w:rsidRPr="00370814" w:rsidRDefault="00F83699" w:rsidP="00AD2AA4">
            <w:pPr>
              <w:suppressAutoHyphens/>
              <w:spacing w:after="0" w:line="240" w:lineRule="auto"/>
              <w:ind w:left="0" w:firstLine="0"/>
              <w:jc w:val="center"/>
              <w:rPr>
                <w:rFonts w:ascii="Garamond" w:eastAsia="MS Mincho" w:hAnsi="Garamond" w:cs="Arial"/>
                <w:color w:val="auto"/>
                <w:szCs w:val="20"/>
                <w:lang w:eastAsia="en-US"/>
              </w:rPr>
            </w:pPr>
            <w:r w:rsidRPr="00370814">
              <w:rPr>
                <w:rFonts w:ascii="Garamond" w:eastAsia="MS Mincho" w:hAnsi="Garamond" w:cs="Arial"/>
                <w:color w:val="auto"/>
                <w:szCs w:val="20"/>
                <w:lang w:eastAsia="en-US"/>
              </w:rPr>
              <w:t>z grup społecznie marginalizowanych na podstawie umowy o pracę</w:t>
            </w:r>
          </w:p>
        </w:tc>
        <w:tc>
          <w:tcPr>
            <w:tcW w:w="3046" w:type="dxa"/>
            <w:vAlign w:val="center"/>
          </w:tcPr>
          <w:p w14:paraId="31DDFE2C" w14:textId="77777777" w:rsidR="00F83699" w:rsidRPr="00370814" w:rsidRDefault="00F83699" w:rsidP="00AD2AA4">
            <w:pPr>
              <w:suppressAutoHyphens/>
              <w:spacing w:after="0" w:line="360" w:lineRule="auto"/>
              <w:ind w:left="0" w:firstLine="0"/>
              <w:jc w:val="center"/>
              <w:rPr>
                <w:rFonts w:ascii="Garamond" w:eastAsia="MS Mincho" w:hAnsi="Garamond" w:cs="Arial"/>
                <w:color w:val="auto"/>
                <w:szCs w:val="20"/>
                <w:lang w:eastAsia="en-US"/>
              </w:rPr>
            </w:pPr>
            <w:r>
              <w:rPr>
                <w:rFonts w:ascii="Garamond" w:eastAsia="MS Mincho" w:hAnsi="Garamond" w:cs="Arial"/>
                <w:color w:val="auto"/>
                <w:szCs w:val="20"/>
                <w:lang w:eastAsia="en-US"/>
              </w:rPr>
              <w:t>1</w:t>
            </w:r>
            <w:r w:rsidRPr="00370814">
              <w:rPr>
                <w:rFonts w:ascii="Garamond" w:eastAsia="MS Mincho" w:hAnsi="Garamond" w:cs="Arial"/>
                <w:color w:val="auto"/>
                <w:szCs w:val="20"/>
                <w:lang w:eastAsia="en-US"/>
              </w:rPr>
              <w:t xml:space="preserve"> pkt.</w:t>
            </w:r>
          </w:p>
        </w:tc>
      </w:tr>
      <w:tr w:rsidR="00F83699" w:rsidRPr="00370814" w14:paraId="1402566D" w14:textId="77777777" w:rsidTr="00AD2AA4">
        <w:trPr>
          <w:trHeight w:val="247"/>
          <w:jc w:val="center"/>
        </w:trPr>
        <w:tc>
          <w:tcPr>
            <w:tcW w:w="4452" w:type="dxa"/>
            <w:vAlign w:val="center"/>
          </w:tcPr>
          <w:p w14:paraId="5F904572" w14:textId="77777777" w:rsidR="00F83699" w:rsidRPr="00370814" w:rsidRDefault="00F83699" w:rsidP="00AD2AA4">
            <w:pPr>
              <w:suppressAutoHyphens/>
              <w:spacing w:after="0" w:line="240" w:lineRule="auto"/>
              <w:ind w:left="0" w:firstLine="0"/>
              <w:jc w:val="center"/>
              <w:rPr>
                <w:rFonts w:ascii="Garamond" w:eastAsia="MS Mincho" w:hAnsi="Garamond" w:cs="Arial"/>
                <w:color w:val="auto"/>
                <w:szCs w:val="20"/>
                <w:lang w:eastAsia="en-US"/>
              </w:rPr>
            </w:pPr>
            <w:r w:rsidRPr="00370814">
              <w:rPr>
                <w:rFonts w:ascii="Garamond" w:eastAsia="MS Mincho" w:hAnsi="Garamond" w:cs="Arial"/>
                <w:color w:val="auto"/>
                <w:szCs w:val="20"/>
                <w:lang w:eastAsia="en-US"/>
              </w:rPr>
              <w:t xml:space="preserve">Wykonawca otrzyma 0 pkt. w przypadku, </w:t>
            </w:r>
          </w:p>
          <w:p w14:paraId="3CC51AA1" w14:textId="77777777" w:rsidR="00F83699" w:rsidRPr="00370814" w:rsidRDefault="00F83699" w:rsidP="00AD2AA4">
            <w:pPr>
              <w:suppressAutoHyphens/>
              <w:spacing w:after="0" w:line="240" w:lineRule="auto"/>
              <w:ind w:left="0" w:firstLine="0"/>
              <w:jc w:val="center"/>
              <w:rPr>
                <w:rFonts w:ascii="Garamond" w:eastAsia="MS Mincho" w:hAnsi="Garamond" w:cs="Arial"/>
                <w:color w:val="auto"/>
                <w:szCs w:val="20"/>
                <w:lang w:eastAsia="en-US"/>
              </w:rPr>
            </w:pPr>
            <w:r w:rsidRPr="00370814">
              <w:rPr>
                <w:rFonts w:ascii="Garamond" w:eastAsia="MS Mincho" w:hAnsi="Garamond" w:cs="Arial"/>
                <w:color w:val="auto"/>
                <w:szCs w:val="20"/>
                <w:lang w:eastAsia="en-US"/>
              </w:rPr>
              <w:t>gdy nie zadeklaruje zatrudnienia osób z grup społecznie marginalizowanych</w:t>
            </w:r>
          </w:p>
        </w:tc>
        <w:tc>
          <w:tcPr>
            <w:tcW w:w="3046" w:type="dxa"/>
            <w:vAlign w:val="center"/>
          </w:tcPr>
          <w:p w14:paraId="709B61C3" w14:textId="77777777" w:rsidR="00F83699" w:rsidRPr="00370814" w:rsidRDefault="00F83699" w:rsidP="00AD2AA4">
            <w:pPr>
              <w:suppressAutoHyphens/>
              <w:spacing w:after="0" w:line="360" w:lineRule="auto"/>
              <w:ind w:left="0" w:firstLine="0"/>
              <w:jc w:val="center"/>
              <w:rPr>
                <w:rFonts w:ascii="Garamond" w:eastAsia="MS Mincho" w:hAnsi="Garamond" w:cs="Arial"/>
                <w:color w:val="auto"/>
                <w:szCs w:val="20"/>
                <w:lang w:eastAsia="en-US"/>
              </w:rPr>
            </w:pPr>
            <w:r w:rsidRPr="00370814">
              <w:rPr>
                <w:rFonts w:ascii="Garamond" w:eastAsia="MS Mincho" w:hAnsi="Garamond" w:cs="Arial"/>
                <w:color w:val="auto"/>
                <w:szCs w:val="20"/>
                <w:lang w:eastAsia="en-US"/>
              </w:rPr>
              <w:t>0</w:t>
            </w:r>
          </w:p>
        </w:tc>
      </w:tr>
    </w:tbl>
    <w:p w14:paraId="38BA4C52" w14:textId="77777777" w:rsidR="00F83699" w:rsidRDefault="00F83699" w:rsidP="00DD68E3">
      <w:pPr>
        <w:suppressAutoHyphens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Garamond" w:hAnsi="Garamond" w:cs="Arial"/>
          <w:b/>
          <w:color w:val="auto"/>
          <w:sz w:val="22"/>
        </w:rPr>
      </w:pPr>
    </w:p>
    <w:p w14:paraId="5E0EAC85" w14:textId="77777777" w:rsidR="00F83699" w:rsidRPr="00370814" w:rsidRDefault="00F83699" w:rsidP="00F83699">
      <w:pPr>
        <w:suppressAutoHyphens/>
        <w:spacing w:after="0" w:line="240" w:lineRule="auto"/>
        <w:ind w:left="426" w:firstLine="0"/>
        <w:rPr>
          <w:rFonts w:ascii="Garamond" w:eastAsia="MS Mincho" w:hAnsi="Garamond" w:cs="Arial"/>
          <w:color w:val="auto"/>
          <w:szCs w:val="20"/>
          <w:u w:val="single"/>
          <w:lang w:eastAsia="en-US"/>
        </w:rPr>
      </w:pPr>
      <w:r w:rsidRPr="00370814">
        <w:rPr>
          <w:rFonts w:ascii="Garamond" w:eastAsia="MS Mincho" w:hAnsi="Garamond" w:cs="Arial"/>
          <w:color w:val="auto"/>
          <w:szCs w:val="20"/>
          <w:u w:val="single"/>
          <w:lang w:eastAsia="en-US"/>
        </w:rPr>
        <w:t>UWAGA!</w:t>
      </w:r>
    </w:p>
    <w:p w14:paraId="73FD5623" w14:textId="77777777" w:rsidR="00F83699" w:rsidRPr="0037569E" w:rsidRDefault="00F83699" w:rsidP="00F83699">
      <w:pPr>
        <w:autoSpaceDE w:val="0"/>
        <w:autoSpaceDN w:val="0"/>
        <w:adjustRightInd w:val="0"/>
        <w:spacing w:after="0" w:line="240" w:lineRule="auto"/>
        <w:ind w:left="0" w:firstLine="0"/>
        <w:rPr>
          <w:rFonts w:ascii="Garamond" w:hAnsi="Garamond" w:cs="Arial"/>
          <w:color w:val="auto"/>
          <w:sz w:val="22"/>
        </w:rPr>
      </w:pPr>
      <w:r w:rsidRPr="00370814">
        <w:rPr>
          <w:rFonts w:ascii="Garamond" w:eastAsia="MS Mincho" w:hAnsi="Garamond" w:cs="Arial"/>
          <w:color w:val="auto"/>
          <w:sz w:val="22"/>
          <w:lang w:eastAsia="en-US"/>
        </w:rPr>
        <w:t xml:space="preserve">Do osób z grup społecznie marginalizowanych dla przedmiotowego postępowania </w:t>
      </w:r>
      <w:r w:rsidRPr="0037569E">
        <w:rPr>
          <w:rFonts w:ascii="Garamond" w:eastAsia="MS Mincho" w:hAnsi="Garamond" w:cs="Arial"/>
          <w:color w:val="auto"/>
          <w:sz w:val="22"/>
          <w:lang w:eastAsia="en-US"/>
        </w:rPr>
        <w:t xml:space="preserve">zgodnie z art. </w:t>
      </w:r>
      <w:r>
        <w:rPr>
          <w:rFonts w:ascii="Garamond" w:eastAsia="MS Mincho" w:hAnsi="Garamond" w:cs="Arial"/>
          <w:color w:val="auto"/>
          <w:sz w:val="22"/>
          <w:lang w:eastAsia="en-US"/>
        </w:rPr>
        <w:t xml:space="preserve">94 ust. 1 </w:t>
      </w:r>
      <w:r w:rsidRPr="0037569E">
        <w:rPr>
          <w:rFonts w:ascii="Garamond" w:eastAsia="MS Mincho" w:hAnsi="Garamond" w:cs="Arial"/>
          <w:color w:val="auto"/>
          <w:sz w:val="22"/>
          <w:lang w:eastAsia="en-US"/>
        </w:rPr>
        <w:t xml:space="preserve">ustawy </w:t>
      </w:r>
      <w:proofErr w:type="spellStart"/>
      <w:r w:rsidRPr="0037569E">
        <w:rPr>
          <w:rFonts w:ascii="Garamond" w:eastAsia="MS Mincho" w:hAnsi="Garamond" w:cs="Arial"/>
          <w:color w:val="auto"/>
          <w:sz w:val="22"/>
          <w:lang w:eastAsia="en-US"/>
        </w:rPr>
        <w:t>Pzp</w:t>
      </w:r>
      <w:proofErr w:type="spellEnd"/>
      <w:r w:rsidRPr="0037569E">
        <w:rPr>
          <w:rFonts w:ascii="Garamond" w:eastAsia="MS Mincho" w:hAnsi="Garamond" w:cs="Arial"/>
          <w:color w:val="auto"/>
          <w:sz w:val="22"/>
          <w:lang w:eastAsia="en-US"/>
        </w:rPr>
        <w:t xml:space="preserve"> </w:t>
      </w:r>
      <w:r w:rsidRPr="00370814">
        <w:rPr>
          <w:rFonts w:ascii="Garamond" w:eastAsia="MS Mincho" w:hAnsi="Garamond" w:cs="Arial"/>
          <w:color w:val="auto"/>
          <w:sz w:val="22"/>
          <w:lang w:eastAsia="en-US"/>
        </w:rPr>
        <w:t>Zamawiający zaliczy</w:t>
      </w:r>
      <w:r w:rsidRPr="00370814">
        <w:rPr>
          <w:rFonts w:ascii="Garamond" w:hAnsi="Garamond" w:cs="Arial"/>
          <w:color w:val="auto"/>
          <w:sz w:val="22"/>
        </w:rPr>
        <w:t>:</w:t>
      </w:r>
    </w:p>
    <w:p w14:paraId="58DE652A" w14:textId="5B9BAD82" w:rsidR="00F83699" w:rsidRPr="00524931" w:rsidRDefault="00F83699" w:rsidP="0001770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Garamond" w:eastAsiaTheme="minorEastAsia" w:hAnsi="Garamond"/>
          <w:sz w:val="22"/>
        </w:rPr>
      </w:pPr>
      <w:r w:rsidRPr="00524931">
        <w:rPr>
          <w:rFonts w:ascii="Garamond" w:eastAsiaTheme="minorEastAsia" w:hAnsi="Garamond"/>
          <w:sz w:val="22"/>
        </w:rPr>
        <w:t>osoby niepełnosprawne w rozumieniu ustawy z dnia 27 sierpnia 1997 r. o rehabilitacji zawodowej i społecznej oraz zatrudnianiu osób niepełnosprawnych (</w:t>
      </w:r>
      <w:r>
        <w:rPr>
          <w:rFonts w:ascii="Garamond" w:eastAsiaTheme="minorEastAsia" w:hAnsi="Garamond"/>
          <w:sz w:val="22"/>
        </w:rPr>
        <w:t xml:space="preserve">tj. </w:t>
      </w:r>
      <w:r w:rsidRPr="00524931">
        <w:rPr>
          <w:rFonts w:ascii="Garamond" w:eastAsiaTheme="minorEastAsia" w:hAnsi="Garamond"/>
          <w:sz w:val="22"/>
        </w:rPr>
        <w:t xml:space="preserve">Dz.U. </w:t>
      </w:r>
      <w:r>
        <w:rPr>
          <w:rFonts w:ascii="Garamond" w:eastAsiaTheme="minorEastAsia" w:hAnsi="Garamond"/>
          <w:sz w:val="22"/>
        </w:rPr>
        <w:t>202</w:t>
      </w:r>
      <w:r w:rsidR="00FF2211">
        <w:rPr>
          <w:rFonts w:ascii="Garamond" w:eastAsiaTheme="minorEastAsia" w:hAnsi="Garamond"/>
          <w:sz w:val="22"/>
        </w:rPr>
        <w:t>5</w:t>
      </w:r>
      <w:r>
        <w:rPr>
          <w:rFonts w:ascii="Garamond" w:eastAsiaTheme="minorEastAsia" w:hAnsi="Garamond"/>
          <w:sz w:val="22"/>
        </w:rPr>
        <w:t xml:space="preserve"> poz. </w:t>
      </w:r>
      <w:r w:rsidR="00FF2211">
        <w:rPr>
          <w:rFonts w:ascii="Garamond" w:eastAsiaTheme="minorEastAsia" w:hAnsi="Garamond"/>
          <w:sz w:val="22"/>
        </w:rPr>
        <w:t>913</w:t>
      </w:r>
      <w:r w:rsidR="004A6F27">
        <w:rPr>
          <w:rFonts w:ascii="Garamond" w:eastAsiaTheme="minorEastAsia" w:hAnsi="Garamond"/>
          <w:sz w:val="22"/>
        </w:rPr>
        <w:t xml:space="preserve"> ze zm.</w:t>
      </w:r>
      <w:r w:rsidRPr="00524931">
        <w:rPr>
          <w:rFonts w:ascii="Garamond" w:eastAsiaTheme="minorEastAsia" w:hAnsi="Garamond"/>
          <w:sz w:val="22"/>
        </w:rPr>
        <w:t>)</w:t>
      </w:r>
    </w:p>
    <w:p w14:paraId="66DBDE30" w14:textId="660FFAF2" w:rsidR="00F83699" w:rsidRDefault="00F83699" w:rsidP="0001770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Garamond" w:eastAsiaTheme="minorEastAsia" w:hAnsi="Garamond"/>
          <w:sz w:val="22"/>
        </w:rPr>
      </w:pPr>
      <w:r w:rsidRPr="00524931">
        <w:rPr>
          <w:rFonts w:ascii="Garamond" w:eastAsiaTheme="minorEastAsia" w:hAnsi="Garamond"/>
          <w:sz w:val="22"/>
        </w:rPr>
        <w:t xml:space="preserve">bezrobotnych w rozumieniu ustawy z dnia 20 </w:t>
      </w:r>
      <w:r w:rsidR="00FF2211">
        <w:rPr>
          <w:rFonts w:ascii="Garamond" w:eastAsiaTheme="minorEastAsia" w:hAnsi="Garamond"/>
          <w:sz w:val="22"/>
        </w:rPr>
        <w:t>marca</w:t>
      </w:r>
      <w:r w:rsidRPr="00524931">
        <w:rPr>
          <w:rFonts w:ascii="Garamond" w:eastAsiaTheme="minorEastAsia" w:hAnsi="Garamond"/>
          <w:sz w:val="22"/>
        </w:rPr>
        <w:t xml:space="preserve"> 20</w:t>
      </w:r>
      <w:r w:rsidR="00FF2211">
        <w:rPr>
          <w:rFonts w:ascii="Garamond" w:eastAsiaTheme="minorEastAsia" w:hAnsi="Garamond"/>
          <w:sz w:val="22"/>
        </w:rPr>
        <w:t>25</w:t>
      </w:r>
      <w:r w:rsidRPr="00524931">
        <w:rPr>
          <w:rFonts w:ascii="Garamond" w:eastAsiaTheme="minorEastAsia" w:hAnsi="Garamond"/>
          <w:sz w:val="22"/>
        </w:rPr>
        <w:t xml:space="preserve"> r. o </w:t>
      </w:r>
      <w:r w:rsidR="00FF2211">
        <w:rPr>
          <w:rFonts w:ascii="Garamond" w:eastAsiaTheme="minorEastAsia" w:hAnsi="Garamond"/>
          <w:sz w:val="22"/>
        </w:rPr>
        <w:t>rynku pracy i służbach zatrudnienia</w:t>
      </w:r>
      <w:r w:rsidRPr="00524931">
        <w:rPr>
          <w:rFonts w:ascii="Garamond" w:eastAsiaTheme="minorEastAsia" w:hAnsi="Garamond"/>
          <w:sz w:val="22"/>
        </w:rPr>
        <w:t xml:space="preserve"> </w:t>
      </w:r>
      <w:r w:rsidR="00FF2211">
        <w:rPr>
          <w:rFonts w:ascii="Garamond" w:eastAsiaTheme="minorEastAsia" w:hAnsi="Garamond"/>
          <w:sz w:val="22"/>
        </w:rPr>
        <w:br/>
      </w:r>
      <w:r w:rsidRPr="00524931">
        <w:rPr>
          <w:rFonts w:ascii="Garamond" w:eastAsiaTheme="minorEastAsia" w:hAnsi="Garamond"/>
          <w:sz w:val="22"/>
        </w:rPr>
        <w:t>(</w:t>
      </w:r>
      <w:r>
        <w:rPr>
          <w:rFonts w:ascii="Garamond" w:eastAsiaTheme="minorEastAsia" w:hAnsi="Garamond"/>
          <w:sz w:val="22"/>
        </w:rPr>
        <w:t xml:space="preserve">tj. </w:t>
      </w:r>
      <w:r w:rsidRPr="00524931">
        <w:rPr>
          <w:rFonts w:ascii="Garamond" w:eastAsiaTheme="minorEastAsia" w:hAnsi="Garamond"/>
          <w:sz w:val="22"/>
        </w:rPr>
        <w:t xml:space="preserve">Dz.U. </w:t>
      </w:r>
      <w:r>
        <w:rPr>
          <w:rFonts w:ascii="Garamond" w:eastAsiaTheme="minorEastAsia" w:hAnsi="Garamond"/>
          <w:sz w:val="22"/>
        </w:rPr>
        <w:t>202</w:t>
      </w:r>
      <w:r w:rsidR="00FF2211">
        <w:rPr>
          <w:rFonts w:ascii="Garamond" w:eastAsiaTheme="minorEastAsia" w:hAnsi="Garamond"/>
          <w:sz w:val="22"/>
        </w:rPr>
        <w:t>5</w:t>
      </w:r>
      <w:r>
        <w:rPr>
          <w:rFonts w:ascii="Garamond" w:eastAsiaTheme="minorEastAsia" w:hAnsi="Garamond"/>
          <w:sz w:val="22"/>
        </w:rPr>
        <w:t xml:space="preserve"> poz. </w:t>
      </w:r>
      <w:r w:rsidR="00FF2211">
        <w:rPr>
          <w:rFonts w:ascii="Garamond" w:eastAsiaTheme="minorEastAsia" w:hAnsi="Garamond"/>
          <w:sz w:val="22"/>
        </w:rPr>
        <w:t>620</w:t>
      </w:r>
      <w:r w:rsidR="008C682C">
        <w:rPr>
          <w:rFonts w:ascii="Garamond" w:eastAsiaTheme="minorEastAsia" w:hAnsi="Garamond"/>
          <w:sz w:val="22"/>
        </w:rPr>
        <w:t xml:space="preserve"> ze zm.</w:t>
      </w:r>
      <w:r w:rsidRPr="00524931">
        <w:rPr>
          <w:rFonts w:ascii="Garamond" w:eastAsiaTheme="minorEastAsia" w:hAnsi="Garamond"/>
          <w:sz w:val="22"/>
        </w:rPr>
        <w:t>)</w:t>
      </w:r>
    </w:p>
    <w:p w14:paraId="58974BCE" w14:textId="6DCB2A9A" w:rsidR="00FF2211" w:rsidRPr="00FF2211" w:rsidRDefault="00F83699" w:rsidP="00FF2211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Garamond" w:eastAsiaTheme="minorEastAsia" w:hAnsi="Garamond"/>
          <w:sz w:val="22"/>
        </w:rPr>
      </w:pPr>
      <w:r w:rsidRPr="00524931">
        <w:rPr>
          <w:rFonts w:ascii="Garamond" w:eastAsiaTheme="minorEastAsia" w:hAnsi="Garamond"/>
          <w:sz w:val="22"/>
        </w:rPr>
        <w:t xml:space="preserve">osoby poszukujące pracy, niepozostające w zatrudnieniu lub niewykonujące innej pracy zarobkowej, </w:t>
      </w:r>
      <w:r>
        <w:rPr>
          <w:rFonts w:ascii="Garamond" w:eastAsiaTheme="minorEastAsia" w:hAnsi="Garamond"/>
          <w:sz w:val="22"/>
        </w:rPr>
        <w:br/>
      </w:r>
      <w:r w:rsidRPr="00524931">
        <w:rPr>
          <w:rFonts w:ascii="Garamond" w:eastAsiaTheme="minorEastAsia" w:hAnsi="Garamond"/>
          <w:sz w:val="22"/>
        </w:rPr>
        <w:t xml:space="preserve">w rozumieniu ustawy </w:t>
      </w:r>
      <w:r w:rsidR="00FF2211" w:rsidRPr="00FF2211">
        <w:rPr>
          <w:rFonts w:ascii="Garamond" w:eastAsiaTheme="minorEastAsia" w:hAnsi="Garamond"/>
          <w:sz w:val="22"/>
        </w:rPr>
        <w:t>z dnia 20 marca 2025 r. o rynku pracy i służbach zatrudnienia (tj. Dz.U. 2025 poz. 620 ze zm.)</w:t>
      </w:r>
    </w:p>
    <w:p w14:paraId="24DBC7B2" w14:textId="52BE802E" w:rsidR="00F83699" w:rsidRPr="00524931" w:rsidRDefault="00F83699" w:rsidP="0001770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Garamond" w:eastAsiaTheme="minorEastAsia" w:hAnsi="Garamond"/>
          <w:sz w:val="22"/>
        </w:rPr>
      </w:pPr>
      <w:r w:rsidRPr="00524931">
        <w:rPr>
          <w:rFonts w:ascii="Garamond" w:eastAsiaTheme="minorEastAsia" w:hAnsi="Garamond"/>
          <w:sz w:val="22"/>
        </w:rPr>
        <w:t>osoby usamodzielniane, o których mowa w art. 140 ust. 1 i 2 ustawy z dnia 9 czerwca 2011 r. o wspieraniu rodziny i systemie pieczy zastępczej (</w:t>
      </w:r>
      <w:r>
        <w:rPr>
          <w:rFonts w:ascii="Garamond" w:eastAsiaTheme="minorEastAsia" w:hAnsi="Garamond"/>
          <w:sz w:val="22"/>
        </w:rPr>
        <w:t xml:space="preserve">tj. </w:t>
      </w:r>
      <w:r w:rsidRPr="00524931">
        <w:rPr>
          <w:rFonts w:ascii="Garamond" w:eastAsiaTheme="minorEastAsia" w:hAnsi="Garamond"/>
          <w:sz w:val="22"/>
        </w:rPr>
        <w:t>Dz.U.</w:t>
      </w:r>
      <w:r>
        <w:rPr>
          <w:rFonts w:ascii="Garamond" w:eastAsiaTheme="minorEastAsia" w:hAnsi="Garamond"/>
          <w:sz w:val="22"/>
        </w:rPr>
        <w:t xml:space="preserve"> 202</w:t>
      </w:r>
      <w:r w:rsidR="00FF2211">
        <w:rPr>
          <w:rFonts w:ascii="Garamond" w:eastAsiaTheme="minorEastAsia" w:hAnsi="Garamond"/>
          <w:sz w:val="22"/>
        </w:rPr>
        <w:t>5</w:t>
      </w:r>
      <w:r>
        <w:rPr>
          <w:rFonts w:ascii="Garamond" w:eastAsiaTheme="minorEastAsia" w:hAnsi="Garamond"/>
          <w:sz w:val="22"/>
        </w:rPr>
        <w:t xml:space="preserve"> poz. </w:t>
      </w:r>
      <w:r w:rsidR="00FF2211">
        <w:rPr>
          <w:rFonts w:ascii="Garamond" w:eastAsiaTheme="minorEastAsia" w:hAnsi="Garamond"/>
          <w:sz w:val="22"/>
        </w:rPr>
        <w:t>49)</w:t>
      </w:r>
    </w:p>
    <w:p w14:paraId="1E88C7FD" w14:textId="1EF82BE1" w:rsidR="00F83699" w:rsidRPr="00351394" w:rsidRDefault="00F83699" w:rsidP="0001770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Garamond" w:eastAsiaTheme="minorEastAsia" w:hAnsi="Garamond"/>
          <w:color w:val="auto"/>
          <w:sz w:val="22"/>
        </w:rPr>
      </w:pPr>
      <w:r w:rsidRPr="00351394">
        <w:rPr>
          <w:rFonts w:ascii="Garamond" w:eastAsiaTheme="minorEastAsia" w:hAnsi="Garamond"/>
          <w:color w:val="auto"/>
          <w:sz w:val="22"/>
        </w:rPr>
        <w:t>osoby pozbawione wolności lub zwalniane z zakładów karnych, o których mowa w ustawie z dnia 6 czerwca 1997 r. – Kodeks karny wykonawczy (tj. Dz.U. 202</w:t>
      </w:r>
      <w:r w:rsidR="00416CBB">
        <w:rPr>
          <w:rFonts w:ascii="Garamond" w:eastAsiaTheme="minorEastAsia" w:hAnsi="Garamond"/>
          <w:color w:val="auto"/>
          <w:sz w:val="22"/>
        </w:rPr>
        <w:t>5</w:t>
      </w:r>
      <w:r w:rsidRPr="00351394">
        <w:rPr>
          <w:rFonts w:ascii="Garamond" w:eastAsiaTheme="minorEastAsia" w:hAnsi="Garamond"/>
          <w:color w:val="auto"/>
          <w:sz w:val="22"/>
        </w:rPr>
        <w:t xml:space="preserve"> poz. </w:t>
      </w:r>
      <w:r w:rsidR="00416CBB">
        <w:rPr>
          <w:rFonts w:ascii="Garamond" w:eastAsiaTheme="minorEastAsia" w:hAnsi="Garamond"/>
          <w:color w:val="auto"/>
          <w:sz w:val="22"/>
        </w:rPr>
        <w:t>911</w:t>
      </w:r>
      <w:r w:rsidRPr="00351394">
        <w:rPr>
          <w:rFonts w:ascii="Garamond" w:eastAsiaTheme="minorEastAsia" w:hAnsi="Garamond"/>
          <w:color w:val="auto"/>
          <w:sz w:val="22"/>
        </w:rPr>
        <w:t xml:space="preserve">), mające trudności w integracji </w:t>
      </w:r>
      <w:r w:rsidRPr="00351394">
        <w:rPr>
          <w:rFonts w:ascii="Garamond" w:eastAsiaTheme="minorEastAsia" w:hAnsi="Garamond"/>
          <w:color w:val="auto"/>
          <w:sz w:val="22"/>
        </w:rPr>
        <w:br/>
        <w:t>ze środowiskiem</w:t>
      </w:r>
    </w:p>
    <w:p w14:paraId="006D03F7" w14:textId="77777777" w:rsidR="00F83699" w:rsidRPr="00524931" w:rsidRDefault="00F83699" w:rsidP="0001770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Garamond" w:eastAsiaTheme="minorEastAsia" w:hAnsi="Garamond"/>
          <w:sz w:val="22"/>
        </w:rPr>
      </w:pPr>
      <w:r w:rsidRPr="00524931">
        <w:rPr>
          <w:rFonts w:ascii="Garamond" w:eastAsiaTheme="minorEastAsia" w:hAnsi="Garamond"/>
          <w:sz w:val="22"/>
        </w:rPr>
        <w:lastRenderedPageBreak/>
        <w:t>osoby z zaburzeniami psychicznymi w rozumieniu ustawy z dnia 19 sierpnia 1994 r. o ochronie zdrowia psychicznego (</w:t>
      </w:r>
      <w:r>
        <w:rPr>
          <w:rFonts w:ascii="Garamond" w:eastAsiaTheme="minorEastAsia" w:hAnsi="Garamond"/>
          <w:sz w:val="22"/>
        </w:rPr>
        <w:t xml:space="preserve">tj. </w:t>
      </w:r>
      <w:r w:rsidRPr="00524931">
        <w:rPr>
          <w:rFonts w:ascii="Garamond" w:eastAsiaTheme="minorEastAsia" w:hAnsi="Garamond"/>
          <w:sz w:val="22"/>
        </w:rPr>
        <w:t>Dz.U.</w:t>
      </w:r>
      <w:r>
        <w:rPr>
          <w:rFonts w:ascii="Garamond" w:eastAsiaTheme="minorEastAsia" w:hAnsi="Garamond"/>
          <w:sz w:val="22"/>
        </w:rPr>
        <w:t xml:space="preserve"> 202</w:t>
      </w:r>
      <w:r w:rsidR="00FF2662">
        <w:rPr>
          <w:rFonts w:ascii="Garamond" w:eastAsiaTheme="minorEastAsia" w:hAnsi="Garamond"/>
          <w:sz w:val="22"/>
        </w:rPr>
        <w:t>4</w:t>
      </w:r>
      <w:r>
        <w:rPr>
          <w:rFonts w:ascii="Garamond" w:eastAsiaTheme="minorEastAsia" w:hAnsi="Garamond"/>
          <w:sz w:val="22"/>
        </w:rPr>
        <w:t xml:space="preserve"> poz. </w:t>
      </w:r>
      <w:r w:rsidR="00FF2662">
        <w:rPr>
          <w:rFonts w:ascii="Garamond" w:eastAsiaTheme="minorEastAsia" w:hAnsi="Garamond"/>
          <w:sz w:val="22"/>
        </w:rPr>
        <w:t>917</w:t>
      </w:r>
      <w:r w:rsidRPr="00524931">
        <w:rPr>
          <w:rFonts w:ascii="Garamond" w:eastAsiaTheme="minorEastAsia" w:hAnsi="Garamond"/>
          <w:sz w:val="22"/>
        </w:rPr>
        <w:t>)</w:t>
      </w:r>
    </w:p>
    <w:p w14:paraId="713DC00B" w14:textId="34BEC824" w:rsidR="00F83699" w:rsidRPr="00524931" w:rsidRDefault="00F83699" w:rsidP="0001770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Garamond" w:eastAsiaTheme="minorEastAsia" w:hAnsi="Garamond"/>
          <w:sz w:val="22"/>
        </w:rPr>
      </w:pPr>
      <w:r w:rsidRPr="00524931">
        <w:rPr>
          <w:rFonts w:ascii="Garamond" w:eastAsiaTheme="minorEastAsia" w:hAnsi="Garamond"/>
          <w:sz w:val="22"/>
        </w:rPr>
        <w:t>osoby bezdomne w rozumieniu ustawy z dnia 12 marca 2004 r. o pomocy społecznej (</w:t>
      </w:r>
      <w:r>
        <w:rPr>
          <w:rFonts w:ascii="Garamond" w:eastAsiaTheme="minorEastAsia" w:hAnsi="Garamond"/>
          <w:sz w:val="22"/>
        </w:rPr>
        <w:t xml:space="preserve">tj. </w:t>
      </w:r>
      <w:r w:rsidRPr="00FA35FE">
        <w:rPr>
          <w:rFonts w:ascii="Garamond" w:eastAsiaTheme="minorEastAsia" w:hAnsi="Garamond"/>
          <w:sz w:val="22"/>
        </w:rPr>
        <w:t>Dz.U. 202</w:t>
      </w:r>
      <w:r w:rsidR="00416CBB">
        <w:rPr>
          <w:rFonts w:ascii="Garamond" w:eastAsiaTheme="minorEastAsia" w:hAnsi="Garamond"/>
          <w:sz w:val="22"/>
        </w:rPr>
        <w:t>5</w:t>
      </w:r>
      <w:r w:rsidRPr="00FA35FE">
        <w:rPr>
          <w:rFonts w:ascii="Garamond" w:eastAsiaTheme="minorEastAsia" w:hAnsi="Garamond"/>
          <w:sz w:val="22"/>
        </w:rPr>
        <w:t xml:space="preserve"> </w:t>
      </w:r>
      <w:r w:rsidR="00416CBB">
        <w:rPr>
          <w:rFonts w:ascii="Garamond" w:eastAsiaTheme="minorEastAsia" w:hAnsi="Garamond"/>
          <w:sz w:val="22"/>
        </w:rPr>
        <w:br/>
      </w:r>
      <w:r w:rsidRPr="00FA35FE">
        <w:rPr>
          <w:rFonts w:ascii="Garamond" w:eastAsiaTheme="minorEastAsia" w:hAnsi="Garamond"/>
          <w:sz w:val="22"/>
        </w:rPr>
        <w:t xml:space="preserve">poz. </w:t>
      </w:r>
      <w:r w:rsidR="00FF2662">
        <w:rPr>
          <w:rFonts w:ascii="Garamond" w:eastAsiaTheme="minorEastAsia" w:hAnsi="Garamond"/>
          <w:sz w:val="22"/>
        </w:rPr>
        <w:t>12</w:t>
      </w:r>
      <w:r w:rsidR="00416CBB">
        <w:rPr>
          <w:rFonts w:ascii="Garamond" w:eastAsiaTheme="minorEastAsia" w:hAnsi="Garamond"/>
          <w:sz w:val="22"/>
        </w:rPr>
        <w:t xml:space="preserve">14 </w:t>
      </w:r>
      <w:r>
        <w:rPr>
          <w:rFonts w:ascii="Garamond" w:eastAsiaTheme="minorEastAsia" w:hAnsi="Garamond"/>
          <w:sz w:val="22"/>
        </w:rPr>
        <w:t>ze zm.</w:t>
      </w:r>
      <w:r w:rsidRPr="00524931">
        <w:rPr>
          <w:rFonts w:ascii="Garamond" w:eastAsiaTheme="minorEastAsia" w:hAnsi="Garamond"/>
          <w:sz w:val="22"/>
        </w:rPr>
        <w:t>)</w:t>
      </w:r>
    </w:p>
    <w:p w14:paraId="68FD515E" w14:textId="02D43E8A" w:rsidR="00F83699" w:rsidRPr="00524931" w:rsidRDefault="00F83699" w:rsidP="0001770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Garamond" w:eastAsiaTheme="minorEastAsia" w:hAnsi="Garamond"/>
          <w:sz w:val="22"/>
        </w:rPr>
      </w:pPr>
      <w:r w:rsidRPr="00524931">
        <w:rPr>
          <w:rFonts w:ascii="Garamond" w:eastAsiaTheme="minorEastAsia" w:hAnsi="Garamond"/>
          <w:sz w:val="22"/>
        </w:rPr>
        <w:t>osoby, które uzyskały w Rzeczypospolitej Polskiej status uchodźcy lub ochronę uzupełniającą, o których mowa w ustawie z dnia 13 czerwca 2003 r. o udzielaniu cudzoziemcom ochrony na terytorium Rzeczypospolitej Polskiej (</w:t>
      </w:r>
      <w:r>
        <w:rPr>
          <w:rFonts w:ascii="Garamond" w:eastAsiaTheme="minorEastAsia" w:hAnsi="Garamond"/>
          <w:sz w:val="22"/>
        </w:rPr>
        <w:t xml:space="preserve">tj. </w:t>
      </w:r>
      <w:r w:rsidRPr="00FA35FE">
        <w:rPr>
          <w:rFonts w:ascii="Garamond" w:eastAsiaTheme="minorEastAsia" w:hAnsi="Garamond"/>
          <w:sz w:val="22"/>
        </w:rPr>
        <w:t>Dz.U. 202</w:t>
      </w:r>
      <w:r w:rsidR="00CF32FB">
        <w:rPr>
          <w:rFonts w:ascii="Garamond" w:eastAsiaTheme="minorEastAsia" w:hAnsi="Garamond"/>
          <w:sz w:val="22"/>
        </w:rPr>
        <w:t>5,</w:t>
      </w:r>
      <w:r w:rsidRPr="00FA35FE">
        <w:rPr>
          <w:rFonts w:ascii="Garamond" w:eastAsiaTheme="minorEastAsia" w:hAnsi="Garamond"/>
          <w:sz w:val="22"/>
        </w:rPr>
        <w:t xml:space="preserve"> poz. </w:t>
      </w:r>
      <w:r w:rsidR="00CF32FB">
        <w:rPr>
          <w:rFonts w:ascii="Garamond" w:eastAsiaTheme="minorEastAsia" w:hAnsi="Garamond"/>
          <w:sz w:val="22"/>
        </w:rPr>
        <w:t>223</w:t>
      </w:r>
      <w:r w:rsidR="00452056">
        <w:rPr>
          <w:rFonts w:ascii="Garamond" w:eastAsiaTheme="minorEastAsia" w:hAnsi="Garamond"/>
          <w:sz w:val="22"/>
        </w:rPr>
        <w:t xml:space="preserve"> ze zm.)</w:t>
      </w:r>
    </w:p>
    <w:p w14:paraId="592773C4" w14:textId="77777777" w:rsidR="00F83699" w:rsidRPr="00524931" w:rsidRDefault="00F83699" w:rsidP="0001770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Garamond" w:eastAsiaTheme="minorEastAsia" w:hAnsi="Garamond"/>
          <w:sz w:val="22"/>
        </w:rPr>
      </w:pPr>
      <w:r w:rsidRPr="00524931">
        <w:rPr>
          <w:rFonts w:ascii="Garamond" w:eastAsiaTheme="minorEastAsia" w:hAnsi="Garamond"/>
          <w:sz w:val="22"/>
        </w:rPr>
        <w:t xml:space="preserve">osoby do 30. roku życia oraz po ukończeniu 50. roku życia, posiadające status osoby poszukującej pracy, </w:t>
      </w:r>
      <w:r>
        <w:rPr>
          <w:rFonts w:ascii="Garamond" w:eastAsiaTheme="minorEastAsia" w:hAnsi="Garamond"/>
          <w:sz w:val="22"/>
        </w:rPr>
        <w:br/>
      </w:r>
      <w:r w:rsidRPr="00524931">
        <w:rPr>
          <w:rFonts w:ascii="Garamond" w:eastAsiaTheme="minorEastAsia" w:hAnsi="Garamond"/>
          <w:sz w:val="22"/>
        </w:rPr>
        <w:t>bez zatrudnienia</w:t>
      </w:r>
    </w:p>
    <w:p w14:paraId="59910044" w14:textId="681BEA32" w:rsidR="00F83699" w:rsidRPr="00AB470F" w:rsidRDefault="00F83699" w:rsidP="0001770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Garamond" w:eastAsiaTheme="minorEastAsia" w:hAnsi="Garamond"/>
          <w:sz w:val="22"/>
        </w:rPr>
      </w:pPr>
      <w:r w:rsidRPr="00524931">
        <w:rPr>
          <w:rFonts w:ascii="Garamond" w:eastAsiaTheme="minorEastAsia" w:hAnsi="Garamond"/>
          <w:sz w:val="22"/>
        </w:rPr>
        <w:t xml:space="preserve">osoby będące członkami mniejszości znajdującej się w niekorzystnej sytuacji, w szczególności będące członkami mniejszości narodowych i etnicznych w rozumieniu ustawy z dnia 6 stycznia 2005 r. </w:t>
      </w:r>
      <w:r w:rsidR="00AB470F">
        <w:rPr>
          <w:rFonts w:ascii="Garamond" w:eastAsiaTheme="minorEastAsia" w:hAnsi="Garamond"/>
          <w:sz w:val="22"/>
        </w:rPr>
        <w:br/>
      </w:r>
      <w:r w:rsidRPr="00AB470F">
        <w:rPr>
          <w:rFonts w:ascii="Garamond" w:eastAsiaTheme="minorEastAsia" w:hAnsi="Garamond"/>
          <w:sz w:val="22"/>
        </w:rPr>
        <w:t>o mniejszościach narodowych i etnicznych oraz o języku regionalnym (tj. Dz.U. 2017 r. poz. 823</w:t>
      </w:r>
      <w:r w:rsidR="00CF32FB">
        <w:rPr>
          <w:rFonts w:ascii="Garamond" w:eastAsiaTheme="minorEastAsia" w:hAnsi="Garamond"/>
          <w:sz w:val="22"/>
        </w:rPr>
        <w:t xml:space="preserve"> ze zm.</w:t>
      </w:r>
      <w:r w:rsidRPr="00AB470F">
        <w:rPr>
          <w:rFonts w:ascii="Garamond" w:eastAsiaTheme="minorEastAsia" w:hAnsi="Garamond"/>
          <w:sz w:val="22"/>
        </w:rPr>
        <w:t>)</w:t>
      </w:r>
      <w:r w:rsidR="00351394" w:rsidRPr="00AB470F">
        <w:rPr>
          <w:rFonts w:ascii="Garamond" w:eastAsiaTheme="minorEastAsia" w:hAnsi="Garamond"/>
          <w:sz w:val="22"/>
        </w:rPr>
        <w:t>.</w:t>
      </w:r>
    </w:p>
    <w:p w14:paraId="2AC41748" w14:textId="77777777" w:rsidR="00F83699" w:rsidRDefault="00F83699" w:rsidP="00F83699">
      <w:pPr>
        <w:autoSpaceDE w:val="0"/>
        <w:autoSpaceDN w:val="0"/>
        <w:adjustRightInd w:val="0"/>
        <w:spacing w:after="0" w:line="240" w:lineRule="auto"/>
        <w:rPr>
          <w:rFonts w:ascii="Garamond" w:hAnsi="Garamond" w:cs="Arial"/>
          <w:color w:val="auto"/>
          <w:sz w:val="22"/>
        </w:rPr>
      </w:pPr>
    </w:p>
    <w:p w14:paraId="3FBDF22F" w14:textId="77777777" w:rsidR="00F83699" w:rsidRPr="00851182" w:rsidRDefault="00F83699" w:rsidP="00F83699">
      <w:pPr>
        <w:autoSpaceDE w:val="0"/>
        <w:autoSpaceDN w:val="0"/>
        <w:adjustRightInd w:val="0"/>
        <w:spacing w:after="0" w:line="240" w:lineRule="auto"/>
        <w:ind w:left="0" w:firstLine="0"/>
        <w:rPr>
          <w:rFonts w:ascii="Garamond" w:hAnsi="Garamond" w:cs="Arial"/>
          <w:color w:val="auto"/>
          <w:sz w:val="22"/>
        </w:rPr>
      </w:pPr>
      <w:r w:rsidRPr="00851182">
        <w:rPr>
          <w:rFonts w:ascii="Garamond" w:hAnsi="Garamond" w:cs="Arial"/>
          <w:color w:val="auto"/>
          <w:sz w:val="22"/>
        </w:rPr>
        <w:t xml:space="preserve">W przypadku, kiedy Wykonawca nie </w:t>
      </w:r>
      <w:r w:rsidR="003C2018" w:rsidRPr="00851182">
        <w:rPr>
          <w:rFonts w:ascii="Garamond" w:hAnsi="Garamond" w:cs="Arial"/>
          <w:color w:val="auto"/>
          <w:sz w:val="22"/>
        </w:rPr>
        <w:t xml:space="preserve">wypełni pola </w:t>
      </w:r>
      <w:r w:rsidRPr="00851182">
        <w:rPr>
          <w:rFonts w:ascii="Garamond" w:hAnsi="Garamond" w:cs="Arial"/>
          <w:color w:val="auto"/>
          <w:sz w:val="22"/>
        </w:rPr>
        <w:t xml:space="preserve">w kryterium „Aspekty społeczne – zatrudnienie osób z grup społecznie marginalizowanych” na </w:t>
      </w:r>
      <w:r w:rsidR="00851182" w:rsidRPr="00851182">
        <w:rPr>
          <w:rFonts w:ascii="Garamond" w:hAnsi="Garamond" w:cs="Arial"/>
          <w:color w:val="auto"/>
          <w:sz w:val="22"/>
        </w:rPr>
        <w:t xml:space="preserve">Interaktywnym Formularzu ofertowym </w:t>
      </w:r>
      <w:r w:rsidRPr="00851182">
        <w:rPr>
          <w:rFonts w:ascii="Garamond" w:hAnsi="Garamond" w:cs="Arial"/>
          <w:color w:val="auto"/>
          <w:sz w:val="22"/>
        </w:rPr>
        <w:t xml:space="preserve">– Zamawiający przyjmie, że Wykonawca nie zatrudnia osób z grup społecznie marginalizowanych, a w kryterium Aspekty społeczne – zatrudnienie osób z grup społecznie marginalizowanych (As) otrzyma 0 pkt. </w:t>
      </w:r>
    </w:p>
    <w:p w14:paraId="7500C46C" w14:textId="77777777" w:rsidR="00F83699" w:rsidRPr="00851182" w:rsidRDefault="00F83699" w:rsidP="00F83699">
      <w:pPr>
        <w:autoSpaceDE w:val="0"/>
        <w:autoSpaceDN w:val="0"/>
        <w:adjustRightInd w:val="0"/>
        <w:spacing w:after="0" w:line="240" w:lineRule="auto"/>
        <w:ind w:left="0" w:firstLine="0"/>
        <w:rPr>
          <w:rFonts w:ascii="Garamond" w:hAnsi="Garamond" w:cs="Arial"/>
          <w:color w:val="auto"/>
          <w:sz w:val="22"/>
        </w:rPr>
      </w:pPr>
      <w:r w:rsidRPr="00851182">
        <w:rPr>
          <w:rFonts w:ascii="Garamond" w:hAnsi="Garamond" w:cs="Arial"/>
          <w:color w:val="auto"/>
          <w:sz w:val="22"/>
        </w:rPr>
        <w:t xml:space="preserve">Przez zatrudnienie osoby z grup społecznie marginalizowanych na potrzeby przedmiotowego postępowania </w:t>
      </w:r>
      <w:r w:rsidRPr="00851182">
        <w:rPr>
          <w:rFonts w:ascii="Garamond" w:hAnsi="Garamond" w:cs="Arial"/>
          <w:color w:val="auto"/>
          <w:sz w:val="22"/>
        </w:rPr>
        <w:br/>
        <w:t>o zamówienie publiczne Zamawiający rozumie zatrudnianie do wykonywania zamówienia osoby z grup społecznie marginalizowanych na umowę o pracę na dzień składania ofert i utrzymanie tego stanu przez cały okres realizacji umowy. Przerwa w zatrudnieniu osoby/osób z grup społecznie marginalizowanych przy wykonywaniu zamówienia nie może być dłuższa niż 30 dni roboczych.</w:t>
      </w:r>
      <w:r w:rsidR="005F2E25" w:rsidRPr="005F2E25">
        <w:t xml:space="preserve"> </w:t>
      </w:r>
      <w:r w:rsidR="005F2E25" w:rsidRPr="005F2E25">
        <w:rPr>
          <w:rFonts w:ascii="Garamond" w:hAnsi="Garamond" w:cs="Arial"/>
          <w:color w:val="auto"/>
          <w:sz w:val="22"/>
        </w:rPr>
        <w:t>Niespełnienie obowiązku może być podstawą wypowiedzenia umowy z winy Wykonawcy i naliczenia kary umownej określonej w §10 ust. 1</w:t>
      </w:r>
      <w:r w:rsidR="005F2E25">
        <w:rPr>
          <w:rFonts w:ascii="Garamond" w:hAnsi="Garamond" w:cs="Arial"/>
          <w:color w:val="auto"/>
          <w:sz w:val="22"/>
        </w:rPr>
        <w:t xml:space="preserve"> pkt 6 Projektu umowy</w:t>
      </w:r>
      <w:r w:rsidR="005F2E25" w:rsidRPr="005F2E25">
        <w:rPr>
          <w:rFonts w:ascii="Garamond" w:hAnsi="Garamond" w:cs="Arial"/>
          <w:color w:val="auto"/>
          <w:sz w:val="22"/>
        </w:rPr>
        <w:t>.</w:t>
      </w:r>
    </w:p>
    <w:p w14:paraId="397C4AC9" w14:textId="77777777" w:rsidR="00F83699" w:rsidRPr="00851182" w:rsidRDefault="00F83699" w:rsidP="00F83699">
      <w:pPr>
        <w:autoSpaceDE w:val="0"/>
        <w:autoSpaceDN w:val="0"/>
        <w:adjustRightInd w:val="0"/>
        <w:spacing w:after="0" w:line="240" w:lineRule="auto"/>
        <w:ind w:left="0" w:firstLine="0"/>
        <w:rPr>
          <w:rFonts w:ascii="Garamond" w:hAnsi="Garamond" w:cs="Arial"/>
          <w:color w:val="auto"/>
          <w:sz w:val="22"/>
        </w:rPr>
      </w:pPr>
    </w:p>
    <w:p w14:paraId="704DDC0E" w14:textId="77777777" w:rsidR="00F83699" w:rsidRPr="00370814" w:rsidRDefault="00F83699" w:rsidP="00F83699">
      <w:pPr>
        <w:autoSpaceDE w:val="0"/>
        <w:autoSpaceDN w:val="0"/>
        <w:adjustRightInd w:val="0"/>
        <w:spacing w:after="0" w:line="240" w:lineRule="auto"/>
        <w:ind w:left="0" w:firstLine="0"/>
        <w:rPr>
          <w:rFonts w:ascii="Garamond" w:hAnsi="Garamond" w:cs="Arial"/>
          <w:color w:val="auto"/>
          <w:sz w:val="22"/>
        </w:rPr>
      </w:pPr>
      <w:r w:rsidRPr="00851182">
        <w:rPr>
          <w:rFonts w:ascii="Garamond" w:hAnsi="Garamond" w:cs="Arial"/>
          <w:color w:val="auto"/>
          <w:sz w:val="22"/>
        </w:rPr>
        <w:t xml:space="preserve">Tylko spełnienie powyższych warunków pozwoli Zamawiającemu przyznać Wykonawcy punkty w kryterium </w:t>
      </w:r>
      <w:r w:rsidRPr="00851182">
        <w:rPr>
          <w:rFonts w:ascii="Garamond" w:hAnsi="Garamond" w:cs="Arial"/>
          <w:color w:val="auto"/>
          <w:sz w:val="22"/>
        </w:rPr>
        <w:br/>
        <w:t>społecznym oceny ofert, a Wykonawcę uchronić przed koniecznością płacenia kar umownych za niedopełnienie obowiązków informacyjnych czy za niewykonanie deklarowanego zatrudnienia osoby/osób z grup społecznie marginalizowanych.</w:t>
      </w:r>
      <w:r w:rsidRPr="00370814">
        <w:rPr>
          <w:rFonts w:ascii="Garamond" w:hAnsi="Garamond" w:cs="Arial"/>
          <w:color w:val="auto"/>
          <w:sz w:val="22"/>
        </w:rPr>
        <w:t xml:space="preserve"> </w:t>
      </w:r>
    </w:p>
    <w:p w14:paraId="75FFF986" w14:textId="77777777" w:rsidR="00370814" w:rsidRPr="00370814" w:rsidRDefault="00370814" w:rsidP="00DD68E3">
      <w:pPr>
        <w:suppressAutoHyphens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Garamond" w:hAnsi="Garamond" w:cs="Arial"/>
          <w:b/>
          <w:color w:val="auto"/>
          <w:sz w:val="22"/>
        </w:rPr>
      </w:pPr>
      <w:r w:rsidRPr="00370814">
        <w:rPr>
          <w:rFonts w:ascii="Garamond" w:hAnsi="Garamond" w:cs="Arial"/>
          <w:b/>
          <w:color w:val="auto"/>
          <w:sz w:val="22"/>
        </w:rPr>
        <w:t>Obliczenie wartości całej oferty</w:t>
      </w:r>
    </w:p>
    <w:p w14:paraId="78146E01" w14:textId="77777777" w:rsidR="00370814" w:rsidRPr="00370814" w:rsidRDefault="00370814" w:rsidP="00DD68E3">
      <w:pPr>
        <w:suppressAutoHyphens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Garamond" w:hAnsi="Garamond" w:cs="Arial"/>
          <w:color w:val="auto"/>
          <w:sz w:val="22"/>
        </w:rPr>
      </w:pPr>
      <w:r w:rsidRPr="00370814">
        <w:rPr>
          <w:rFonts w:ascii="Garamond" w:hAnsi="Garamond" w:cs="Arial"/>
          <w:color w:val="auto"/>
          <w:sz w:val="22"/>
        </w:rPr>
        <w:t>Punktacja dla całej oferty będzie obliczona wg poniższego wzoru:</w:t>
      </w:r>
    </w:p>
    <w:p w14:paraId="42CD24F5" w14:textId="77777777" w:rsidR="00370814" w:rsidRPr="00370814" w:rsidRDefault="00370814" w:rsidP="00DD68E3">
      <w:pPr>
        <w:suppressAutoHyphens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Garamond" w:hAnsi="Garamond" w:cs="Arial"/>
          <w:b/>
          <w:color w:val="auto"/>
          <w:sz w:val="22"/>
        </w:rPr>
      </w:pPr>
      <w:r w:rsidRPr="00370814">
        <w:rPr>
          <w:rFonts w:ascii="Garamond" w:hAnsi="Garamond" w:cs="Arial"/>
          <w:b/>
          <w:color w:val="auto"/>
          <w:sz w:val="22"/>
        </w:rPr>
        <w:t>WO = K1</w:t>
      </w:r>
      <w:r w:rsidR="008B61AB">
        <w:rPr>
          <w:rFonts w:ascii="Garamond" w:hAnsi="Garamond" w:cs="Arial"/>
          <w:b/>
          <w:color w:val="auto"/>
          <w:sz w:val="22"/>
        </w:rPr>
        <w:t>+K2</w:t>
      </w:r>
    </w:p>
    <w:p w14:paraId="530FA9F0" w14:textId="77777777" w:rsidR="00370814" w:rsidRPr="00370814" w:rsidRDefault="00370814" w:rsidP="00DD68E3">
      <w:pPr>
        <w:suppressAutoHyphens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Garamond" w:hAnsi="Garamond" w:cs="Arial"/>
          <w:color w:val="auto"/>
          <w:sz w:val="22"/>
        </w:rPr>
      </w:pPr>
      <w:r w:rsidRPr="00370814">
        <w:rPr>
          <w:rFonts w:ascii="Garamond" w:hAnsi="Garamond" w:cs="Arial"/>
          <w:color w:val="auto"/>
          <w:sz w:val="22"/>
        </w:rPr>
        <w:t>Maksymalna ilość punktów dla całej oferty wynosi: 100 pkt.</w:t>
      </w:r>
    </w:p>
    <w:p w14:paraId="19AC9309" w14:textId="77777777" w:rsidR="00C26C47" w:rsidRPr="006619FE" w:rsidRDefault="00C26C47" w:rsidP="00017708">
      <w:pPr>
        <w:pStyle w:val="Akapitzlist"/>
        <w:numPr>
          <w:ilvl w:val="0"/>
          <w:numId w:val="13"/>
        </w:numPr>
        <w:tabs>
          <w:tab w:val="left" w:pos="900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="MS Mincho" w:hAnsi="Garamond" w:cs="Arial"/>
          <w:color w:val="auto"/>
          <w:sz w:val="22"/>
          <w:lang w:eastAsia="en-US"/>
        </w:rPr>
      </w:pPr>
      <w:r w:rsidRPr="006619FE">
        <w:rPr>
          <w:rFonts w:ascii="Garamond" w:eastAsia="MS Mincho" w:hAnsi="Garamond" w:cs="Arial"/>
          <w:color w:val="auto"/>
          <w:sz w:val="22"/>
          <w:lang w:eastAsia="en-US"/>
        </w:rPr>
        <w:t xml:space="preserve">Zamawiający, dokonując wyliczeń wartości punktowej ofert zastosuje zaokrąglanie wyników do dwóch miejsc </w:t>
      </w:r>
      <w:r w:rsidR="00BD0F04">
        <w:rPr>
          <w:rFonts w:ascii="Garamond" w:eastAsia="MS Mincho" w:hAnsi="Garamond" w:cs="Arial"/>
          <w:color w:val="auto"/>
          <w:sz w:val="22"/>
          <w:lang w:eastAsia="en-US"/>
        </w:rPr>
        <w:br/>
      </w:r>
      <w:r w:rsidRPr="006619FE">
        <w:rPr>
          <w:rFonts w:ascii="Garamond" w:eastAsia="MS Mincho" w:hAnsi="Garamond" w:cs="Arial"/>
          <w:color w:val="auto"/>
          <w:sz w:val="22"/>
          <w:lang w:eastAsia="en-US"/>
        </w:rPr>
        <w:t>po przecinku.</w:t>
      </w:r>
    </w:p>
    <w:p w14:paraId="0C91819C" w14:textId="77777777" w:rsidR="00C26C47" w:rsidRDefault="00C26C47" w:rsidP="00017708">
      <w:pPr>
        <w:pStyle w:val="Akapitzlist"/>
        <w:numPr>
          <w:ilvl w:val="0"/>
          <w:numId w:val="13"/>
        </w:numPr>
        <w:tabs>
          <w:tab w:val="left" w:pos="900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="MS Mincho" w:hAnsi="Garamond" w:cs="Arial"/>
          <w:color w:val="auto"/>
          <w:sz w:val="22"/>
          <w:lang w:eastAsia="en-US"/>
        </w:rPr>
      </w:pPr>
      <w:r w:rsidRPr="006619FE">
        <w:rPr>
          <w:rFonts w:ascii="Garamond" w:eastAsia="MS Mincho" w:hAnsi="Garamond" w:cs="Arial"/>
          <w:color w:val="auto"/>
          <w:sz w:val="22"/>
          <w:lang w:eastAsia="en-US"/>
        </w:rPr>
        <w:t xml:space="preserve">Komisja przetargowa wybierze ofertę najkorzystniejszą, przez co należy rozumieć ofertę przedstawiającą najkorzystniejszy bilans ceny i </w:t>
      </w:r>
      <w:r w:rsidR="006468E8">
        <w:rPr>
          <w:rFonts w:ascii="Garamond" w:eastAsia="MS Mincho" w:hAnsi="Garamond" w:cs="Arial"/>
          <w:color w:val="auto"/>
          <w:sz w:val="22"/>
          <w:lang w:eastAsia="en-US"/>
        </w:rPr>
        <w:t xml:space="preserve">aspektów społecznych </w:t>
      </w:r>
      <w:r w:rsidRPr="006619FE">
        <w:rPr>
          <w:rFonts w:ascii="Garamond" w:eastAsia="MS Mincho" w:hAnsi="Garamond" w:cs="Arial"/>
          <w:color w:val="auto"/>
          <w:sz w:val="22"/>
          <w:lang w:eastAsia="en-US"/>
        </w:rPr>
        <w:t>sporządzoną zgodnie z unormowaniami ustaw i specyfikacji warunków zamówienia.</w:t>
      </w:r>
    </w:p>
    <w:p w14:paraId="45260022" w14:textId="77777777" w:rsidR="00C26C47" w:rsidRPr="005623E5" w:rsidRDefault="00C26C47" w:rsidP="00017708">
      <w:pPr>
        <w:pStyle w:val="Akapitzlist"/>
        <w:numPr>
          <w:ilvl w:val="0"/>
          <w:numId w:val="13"/>
        </w:numPr>
        <w:tabs>
          <w:tab w:val="left" w:pos="900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="MS Mincho" w:hAnsi="Garamond" w:cs="Arial"/>
          <w:color w:val="auto"/>
          <w:sz w:val="22"/>
          <w:lang w:eastAsia="en-US"/>
        </w:rPr>
      </w:pPr>
      <w:r w:rsidRPr="005623E5">
        <w:rPr>
          <w:rFonts w:ascii="Garamond" w:eastAsia="MS Mincho" w:hAnsi="Garamond" w:cs="Arial"/>
          <w:color w:val="auto"/>
          <w:sz w:val="22"/>
          <w:lang w:eastAsia="en-US"/>
        </w:rPr>
        <w:t xml:space="preserve">Jeżeli nie można dokonać wyboru oferty w sposób, o którym mowa w ust. 4, </w:t>
      </w:r>
      <w:r w:rsidR="0094199A">
        <w:rPr>
          <w:rFonts w:ascii="Garamond" w:eastAsia="MS Mincho" w:hAnsi="Garamond" w:cs="Arial"/>
          <w:color w:val="auto"/>
          <w:sz w:val="22"/>
          <w:lang w:eastAsia="en-US"/>
        </w:rPr>
        <w:t xml:space="preserve">przepis art. 248 ustawy </w:t>
      </w:r>
      <w:proofErr w:type="spellStart"/>
      <w:r w:rsidR="0094199A">
        <w:rPr>
          <w:rFonts w:ascii="Garamond" w:eastAsia="MS Mincho" w:hAnsi="Garamond" w:cs="Arial"/>
          <w:color w:val="auto"/>
          <w:sz w:val="22"/>
          <w:lang w:eastAsia="en-US"/>
        </w:rPr>
        <w:t>Pzp</w:t>
      </w:r>
      <w:proofErr w:type="spellEnd"/>
      <w:r w:rsidR="0094199A">
        <w:rPr>
          <w:rFonts w:ascii="Garamond" w:eastAsia="MS Mincho" w:hAnsi="Garamond" w:cs="Arial"/>
          <w:color w:val="auto"/>
          <w:sz w:val="22"/>
          <w:lang w:eastAsia="en-US"/>
        </w:rPr>
        <w:t xml:space="preserve"> stosuje się odpowiednio.</w:t>
      </w:r>
    </w:p>
    <w:p w14:paraId="5DDFF69C" w14:textId="77777777" w:rsidR="00252D09" w:rsidRDefault="0079512F" w:rsidP="00017708">
      <w:pPr>
        <w:pStyle w:val="Akapitzlist"/>
        <w:numPr>
          <w:ilvl w:val="0"/>
          <w:numId w:val="13"/>
        </w:numPr>
        <w:tabs>
          <w:tab w:val="left" w:pos="900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rPr>
          <w:rFonts w:ascii="Garamond" w:hAnsi="Garamond"/>
          <w:sz w:val="22"/>
        </w:rPr>
      </w:pPr>
      <w:r w:rsidRPr="0079512F">
        <w:rPr>
          <w:rFonts w:ascii="Garamond" w:hAnsi="Garamond"/>
          <w:sz w:val="22"/>
        </w:rPr>
        <w:t xml:space="preserve">Zamawiający na podstawie art. 246 ust. 2 ustawy </w:t>
      </w:r>
      <w:proofErr w:type="spellStart"/>
      <w:r w:rsidRPr="0079512F">
        <w:rPr>
          <w:rFonts w:ascii="Garamond" w:hAnsi="Garamond"/>
          <w:sz w:val="22"/>
        </w:rPr>
        <w:t>Pzp</w:t>
      </w:r>
      <w:proofErr w:type="spellEnd"/>
      <w:r w:rsidRPr="0079512F">
        <w:rPr>
          <w:rFonts w:ascii="Garamond" w:hAnsi="Garamond"/>
          <w:sz w:val="22"/>
        </w:rPr>
        <w:t xml:space="preserve">, zastosował wagę kryterium ceny powyżej 60%, ponieważ </w:t>
      </w:r>
      <w:r>
        <w:rPr>
          <w:rFonts w:ascii="Garamond" w:hAnsi="Garamond"/>
          <w:sz w:val="22"/>
        </w:rPr>
        <w:br/>
      </w:r>
      <w:r w:rsidR="00252D09" w:rsidRPr="00252D09">
        <w:rPr>
          <w:rFonts w:ascii="Garamond" w:hAnsi="Garamond"/>
          <w:sz w:val="22"/>
        </w:rPr>
        <w:t xml:space="preserve">zostały opisane wymagania jakościowe odnoszące się do co najmniej głównych elementów składających się </w:t>
      </w:r>
      <w:r w:rsidR="00252D09">
        <w:rPr>
          <w:rFonts w:ascii="Garamond" w:hAnsi="Garamond"/>
          <w:sz w:val="22"/>
        </w:rPr>
        <w:br/>
      </w:r>
      <w:r w:rsidR="00252D09" w:rsidRPr="00252D09">
        <w:rPr>
          <w:rFonts w:ascii="Garamond" w:hAnsi="Garamond"/>
          <w:sz w:val="22"/>
        </w:rPr>
        <w:t>na przedmiot zamówienia. Ponadto leży to w interesie publicznym, ze względu na istotną rolę zaoferowanej ceny, a także efektywne oraz celowe wydatkowanie środków publicznych.</w:t>
      </w:r>
    </w:p>
    <w:p w14:paraId="7404ABD7" w14:textId="77777777" w:rsidR="00252D09" w:rsidRDefault="00252D09" w:rsidP="00252D09">
      <w:pPr>
        <w:tabs>
          <w:tab w:val="left" w:pos="900"/>
        </w:tabs>
        <w:suppressAutoHyphens/>
        <w:autoSpaceDE w:val="0"/>
        <w:autoSpaceDN w:val="0"/>
        <w:adjustRightInd w:val="0"/>
        <w:spacing w:after="0" w:line="240" w:lineRule="auto"/>
        <w:rPr>
          <w:rFonts w:ascii="Garamond" w:hAnsi="Garamond"/>
          <w:sz w:val="22"/>
        </w:rPr>
      </w:pPr>
    </w:p>
    <w:p w14:paraId="724149E5" w14:textId="77777777" w:rsidR="006619FE" w:rsidRPr="002E06E8" w:rsidRDefault="00275FF4" w:rsidP="00017708">
      <w:pPr>
        <w:pStyle w:val="Nagwek1"/>
        <w:numPr>
          <w:ilvl w:val="0"/>
          <w:numId w:val="23"/>
        </w:numPr>
        <w:tabs>
          <w:tab w:val="left" w:pos="426"/>
        </w:tabs>
        <w:spacing w:line="240" w:lineRule="auto"/>
        <w:ind w:left="284" w:right="46" w:hanging="284"/>
        <w:rPr>
          <w:rFonts w:ascii="Garamond" w:hAnsi="Garamond"/>
          <w:b/>
          <w:sz w:val="24"/>
        </w:rPr>
      </w:pPr>
      <w:bookmarkStart w:id="14" w:name="_Toc68691337"/>
      <w:r w:rsidRPr="002E06E8">
        <w:rPr>
          <w:rFonts w:ascii="Garamond" w:hAnsi="Garamond"/>
          <w:b/>
          <w:sz w:val="24"/>
        </w:rPr>
        <w:t xml:space="preserve">INFORMACJA O FORMALNOŚCIACH, JAKIE POWINNY ZOSTAĆ DOPEŁNIONE </w:t>
      </w:r>
      <w:r>
        <w:rPr>
          <w:rFonts w:ascii="Garamond" w:hAnsi="Garamond"/>
          <w:b/>
          <w:sz w:val="24"/>
        </w:rPr>
        <w:br/>
      </w:r>
      <w:r w:rsidRPr="002E06E8">
        <w:rPr>
          <w:rFonts w:ascii="Garamond" w:hAnsi="Garamond"/>
          <w:b/>
          <w:sz w:val="24"/>
        </w:rPr>
        <w:t>PO WYBORZE OFERTY W CELU ZAWARCIA UMOWY W SPRAWIE ZAMÓWIENIA PUBLICZNEGO</w:t>
      </w:r>
    </w:p>
    <w:p w14:paraId="4DBCBA85" w14:textId="2F0CB814" w:rsidR="004036CC" w:rsidRDefault="004036CC" w:rsidP="00017708">
      <w:pPr>
        <w:numPr>
          <w:ilvl w:val="0"/>
          <w:numId w:val="14"/>
        </w:numPr>
        <w:tabs>
          <w:tab w:val="left" w:pos="284"/>
        </w:tabs>
        <w:suppressAutoHyphens/>
        <w:spacing w:after="0" w:line="240" w:lineRule="auto"/>
        <w:ind w:left="284" w:hanging="284"/>
        <w:rPr>
          <w:rFonts w:ascii="Garamond" w:hAnsi="Garamond" w:cs="Tahoma"/>
          <w:color w:val="auto"/>
          <w:sz w:val="22"/>
          <w:lang w:val="x-none" w:eastAsia="x-none"/>
        </w:rPr>
      </w:pPr>
      <w:r w:rsidRPr="004036CC">
        <w:rPr>
          <w:rFonts w:ascii="Garamond" w:hAnsi="Garamond" w:cs="Calibri"/>
          <w:color w:val="auto"/>
          <w:sz w:val="22"/>
          <w:lang w:val="x-none" w:eastAsia="x-none"/>
        </w:rPr>
        <w:t xml:space="preserve">Osoby reprezentujące Wykonawcę przy podpisaniu umowy powinny posiadać ze sobą </w:t>
      </w:r>
      <w:r w:rsidRPr="004036CC">
        <w:rPr>
          <w:rFonts w:ascii="Garamond" w:hAnsi="Garamond" w:cs="Tahoma"/>
          <w:color w:val="auto"/>
          <w:sz w:val="22"/>
          <w:lang w:val="x-none" w:eastAsia="x-none"/>
        </w:rPr>
        <w:t xml:space="preserve">dokumenty potwierdzające ich umocowanie do podpisania umowy, o ile umocowanie to nie będzie wynikać z dokumentów załączonych </w:t>
      </w:r>
      <w:r w:rsidR="00A83CEE">
        <w:rPr>
          <w:rFonts w:ascii="Garamond" w:hAnsi="Garamond" w:cs="Tahoma"/>
          <w:color w:val="auto"/>
          <w:sz w:val="22"/>
          <w:lang w:val="x-none" w:eastAsia="x-none"/>
        </w:rPr>
        <w:br/>
      </w:r>
      <w:r w:rsidRPr="004036CC">
        <w:rPr>
          <w:rFonts w:ascii="Garamond" w:hAnsi="Garamond" w:cs="Tahoma"/>
          <w:color w:val="auto"/>
          <w:sz w:val="22"/>
          <w:lang w:val="x-none" w:eastAsia="x-none"/>
        </w:rPr>
        <w:t xml:space="preserve">do oferty. Zamawiający zawrze umowę w sprawie zamówienia publicznego w terminach określonych w art. </w:t>
      </w:r>
      <w:r w:rsidR="00B00F62">
        <w:rPr>
          <w:rFonts w:ascii="Garamond" w:hAnsi="Garamond" w:cs="Tahoma"/>
          <w:color w:val="auto"/>
          <w:sz w:val="22"/>
          <w:lang w:eastAsia="x-none"/>
        </w:rPr>
        <w:t>308</w:t>
      </w:r>
      <w:r w:rsidRPr="004036CC">
        <w:rPr>
          <w:rFonts w:ascii="Garamond" w:hAnsi="Garamond" w:cs="Tahoma"/>
          <w:color w:val="auto"/>
          <w:sz w:val="22"/>
          <w:lang w:val="x-none" w:eastAsia="x-none"/>
        </w:rPr>
        <w:t xml:space="preserve"> </w:t>
      </w:r>
      <w:r w:rsidR="00A83CEE">
        <w:rPr>
          <w:rFonts w:ascii="Garamond" w:hAnsi="Garamond" w:cs="Tahoma"/>
          <w:color w:val="auto"/>
          <w:sz w:val="22"/>
          <w:lang w:val="x-none" w:eastAsia="x-none"/>
        </w:rPr>
        <w:br/>
      </w:r>
      <w:r w:rsidRPr="004036CC">
        <w:rPr>
          <w:rFonts w:ascii="Garamond" w:hAnsi="Garamond" w:cs="Tahoma"/>
          <w:color w:val="auto"/>
          <w:sz w:val="22"/>
          <w:lang w:val="x-none" w:eastAsia="x-none"/>
        </w:rPr>
        <w:t xml:space="preserve">ust. </w:t>
      </w:r>
      <w:r w:rsidR="004A07B2">
        <w:rPr>
          <w:rFonts w:ascii="Garamond" w:hAnsi="Garamond" w:cs="Tahoma"/>
          <w:color w:val="auto"/>
          <w:sz w:val="22"/>
          <w:lang w:eastAsia="x-none"/>
        </w:rPr>
        <w:t>2</w:t>
      </w:r>
      <w:r w:rsidRPr="004036CC">
        <w:rPr>
          <w:rFonts w:ascii="Garamond" w:hAnsi="Garamond" w:cs="Tahoma"/>
          <w:color w:val="auto"/>
          <w:sz w:val="22"/>
          <w:lang w:val="x-none" w:eastAsia="x-none"/>
        </w:rPr>
        <w:t xml:space="preserve"> lub ust. </w:t>
      </w:r>
      <w:r w:rsidR="004A07B2">
        <w:rPr>
          <w:rFonts w:ascii="Garamond" w:hAnsi="Garamond" w:cs="Tahoma"/>
          <w:color w:val="auto"/>
          <w:sz w:val="22"/>
          <w:lang w:eastAsia="x-none"/>
        </w:rPr>
        <w:t>3</w:t>
      </w:r>
      <w:r w:rsidRPr="004036CC">
        <w:rPr>
          <w:rFonts w:ascii="Garamond" w:hAnsi="Garamond" w:cs="Tahoma"/>
          <w:color w:val="auto"/>
          <w:sz w:val="22"/>
          <w:lang w:val="x-none" w:eastAsia="x-none"/>
        </w:rPr>
        <w:t xml:space="preserve"> ustawy </w:t>
      </w:r>
      <w:proofErr w:type="spellStart"/>
      <w:r w:rsidRPr="004036CC">
        <w:rPr>
          <w:rFonts w:ascii="Garamond" w:hAnsi="Garamond" w:cs="Tahoma"/>
          <w:color w:val="auto"/>
          <w:sz w:val="22"/>
          <w:lang w:val="x-none" w:eastAsia="x-none"/>
        </w:rPr>
        <w:t>Pzp</w:t>
      </w:r>
      <w:proofErr w:type="spellEnd"/>
      <w:r w:rsidRPr="004036CC">
        <w:rPr>
          <w:rFonts w:ascii="Garamond" w:hAnsi="Garamond" w:cs="Tahoma"/>
          <w:color w:val="auto"/>
          <w:sz w:val="22"/>
          <w:lang w:val="x-none" w:eastAsia="x-none"/>
        </w:rPr>
        <w:t>.</w:t>
      </w:r>
    </w:p>
    <w:p w14:paraId="5C4C628C" w14:textId="77777777" w:rsidR="00A704EA" w:rsidRDefault="004036CC" w:rsidP="00017708">
      <w:pPr>
        <w:numPr>
          <w:ilvl w:val="0"/>
          <w:numId w:val="14"/>
        </w:numPr>
        <w:tabs>
          <w:tab w:val="left" w:pos="284"/>
        </w:tabs>
        <w:suppressAutoHyphens/>
        <w:spacing w:after="0" w:line="240" w:lineRule="auto"/>
        <w:ind w:left="284" w:hanging="284"/>
        <w:rPr>
          <w:rFonts w:ascii="Garamond" w:hAnsi="Garamond" w:cs="Tahoma"/>
          <w:color w:val="auto"/>
          <w:sz w:val="22"/>
          <w:lang w:val="x-none" w:eastAsia="x-none"/>
        </w:rPr>
      </w:pPr>
      <w:r w:rsidRPr="004036CC">
        <w:rPr>
          <w:rFonts w:ascii="Garamond" w:hAnsi="Garamond" w:cs="Tahoma"/>
          <w:color w:val="auto"/>
          <w:sz w:val="22"/>
          <w:lang w:val="x-none" w:eastAsia="x-none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 nich, solidarną odpowiedzialność za wykonanie zamówienia, oznaczenie czasu trwania konsorcjum (obejmującego okres realizacji przedmiotu zamówienia, gwarancji i rękojmi), wykluczenie możliwości wypowiedzenia umowy konsorcjum przez któregokolwiek z jego członków do czasu wykonania zamówienia.</w:t>
      </w:r>
    </w:p>
    <w:p w14:paraId="796D73B7" w14:textId="77777777" w:rsidR="00A704EA" w:rsidRPr="002B5908" w:rsidRDefault="00A704EA" w:rsidP="00017708">
      <w:pPr>
        <w:numPr>
          <w:ilvl w:val="0"/>
          <w:numId w:val="14"/>
        </w:numPr>
        <w:tabs>
          <w:tab w:val="left" w:pos="284"/>
        </w:tabs>
        <w:suppressAutoHyphens/>
        <w:spacing w:after="0" w:line="240" w:lineRule="auto"/>
        <w:ind w:left="284" w:hanging="284"/>
        <w:rPr>
          <w:rFonts w:ascii="Garamond" w:hAnsi="Garamond" w:cs="Tahoma"/>
          <w:b/>
          <w:color w:val="auto"/>
          <w:sz w:val="22"/>
          <w:lang w:val="x-none" w:eastAsia="x-none"/>
        </w:rPr>
      </w:pPr>
      <w:r w:rsidRPr="002B5908">
        <w:rPr>
          <w:rFonts w:ascii="Garamond" w:hAnsi="Garamond" w:cs="Tahoma"/>
          <w:b/>
          <w:color w:val="auto"/>
          <w:sz w:val="22"/>
          <w:u w:val="single"/>
          <w:lang w:val="x-none" w:eastAsia="x-none"/>
        </w:rPr>
        <w:lastRenderedPageBreak/>
        <w:t>Wykonawca, przed podpisaniem umowy zobowiązany będzie do dostarczenia cennika badań dodatkowych obowiązujących w placówce służby zdrowia Wykonawcy nie objętych ofertą przetargową</w:t>
      </w:r>
      <w:r w:rsidRPr="002B5908">
        <w:rPr>
          <w:rFonts w:ascii="Garamond" w:hAnsi="Garamond" w:cs="Tahoma"/>
          <w:b/>
          <w:color w:val="auto"/>
          <w:sz w:val="22"/>
          <w:lang w:val="x-none" w:eastAsia="x-none"/>
        </w:rPr>
        <w:t>.</w:t>
      </w:r>
    </w:p>
    <w:p w14:paraId="76FD3208" w14:textId="77777777" w:rsidR="004036CC" w:rsidRPr="00A704EA" w:rsidRDefault="004036CC" w:rsidP="00017708">
      <w:pPr>
        <w:numPr>
          <w:ilvl w:val="0"/>
          <w:numId w:val="14"/>
        </w:numPr>
        <w:tabs>
          <w:tab w:val="left" w:pos="284"/>
        </w:tabs>
        <w:suppressAutoHyphens/>
        <w:spacing w:after="0" w:line="240" w:lineRule="auto"/>
        <w:ind w:left="284" w:hanging="284"/>
        <w:rPr>
          <w:rFonts w:ascii="Garamond" w:hAnsi="Garamond" w:cs="Tahoma"/>
          <w:color w:val="auto"/>
          <w:sz w:val="22"/>
          <w:lang w:val="x-none" w:eastAsia="x-none"/>
        </w:rPr>
      </w:pPr>
      <w:r w:rsidRPr="00A704EA">
        <w:rPr>
          <w:rFonts w:ascii="Garamond" w:hAnsi="Garamond" w:cs="Tahoma"/>
          <w:color w:val="auto"/>
          <w:sz w:val="22"/>
          <w:lang w:val="x-none" w:eastAsia="x-none"/>
        </w:rPr>
        <w:t xml:space="preserve">Zawarcie umowy nastąpi według wzoru Zamawiającego. </w:t>
      </w:r>
    </w:p>
    <w:p w14:paraId="6A75552A" w14:textId="77777777" w:rsidR="00252D09" w:rsidRPr="007907B1" w:rsidRDefault="004036CC" w:rsidP="00017708">
      <w:pPr>
        <w:numPr>
          <w:ilvl w:val="0"/>
          <w:numId w:val="14"/>
        </w:numPr>
        <w:tabs>
          <w:tab w:val="left" w:pos="284"/>
        </w:tabs>
        <w:suppressAutoHyphens/>
        <w:spacing w:after="0" w:line="240" w:lineRule="auto"/>
        <w:ind w:left="284" w:hanging="284"/>
        <w:rPr>
          <w:rFonts w:ascii="Garamond" w:hAnsi="Garamond" w:cs="Tahoma"/>
          <w:color w:val="auto"/>
          <w:sz w:val="22"/>
          <w:lang w:val="x-none" w:eastAsia="x-none"/>
        </w:rPr>
      </w:pPr>
      <w:r w:rsidRPr="004036CC">
        <w:rPr>
          <w:rFonts w:ascii="Garamond" w:hAnsi="Garamond" w:cs="Tahoma"/>
          <w:color w:val="auto"/>
          <w:sz w:val="22"/>
          <w:lang w:val="x-none" w:eastAsia="x-none"/>
        </w:rPr>
        <w:t>Postanowienia ustalone w</w:t>
      </w:r>
      <w:r w:rsidR="00524931">
        <w:rPr>
          <w:rFonts w:ascii="Garamond" w:hAnsi="Garamond" w:cs="Tahoma"/>
          <w:color w:val="auto"/>
          <w:sz w:val="22"/>
          <w:lang w:eastAsia="x-none"/>
        </w:rPr>
        <w:t xml:space="preserve"> Projekcie</w:t>
      </w:r>
      <w:r w:rsidRPr="004036CC">
        <w:rPr>
          <w:rFonts w:ascii="Garamond" w:hAnsi="Garamond" w:cs="Tahoma"/>
          <w:color w:val="auto"/>
          <w:sz w:val="22"/>
          <w:lang w:val="x-none" w:eastAsia="x-none"/>
        </w:rPr>
        <w:t xml:space="preserve"> umowy nie </w:t>
      </w:r>
      <w:r w:rsidR="00252D09">
        <w:rPr>
          <w:rFonts w:ascii="Garamond" w:hAnsi="Garamond" w:cs="Tahoma"/>
          <w:color w:val="auto"/>
          <w:sz w:val="22"/>
          <w:lang w:eastAsia="x-none"/>
        </w:rPr>
        <w:t>podlegają negocjacjom.</w:t>
      </w:r>
    </w:p>
    <w:p w14:paraId="6C775B51" w14:textId="77777777" w:rsidR="00B61B05" w:rsidRDefault="00275FF4" w:rsidP="00017708">
      <w:pPr>
        <w:pStyle w:val="Nagwek1"/>
        <w:numPr>
          <w:ilvl w:val="0"/>
          <w:numId w:val="24"/>
        </w:numPr>
        <w:tabs>
          <w:tab w:val="left" w:pos="142"/>
        </w:tabs>
        <w:ind w:left="284" w:right="46" w:hanging="284"/>
        <w:rPr>
          <w:rFonts w:ascii="Garamond" w:hAnsi="Garamond"/>
          <w:b/>
          <w:sz w:val="24"/>
          <w:szCs w:val="24"/>
        </w:rPr>
      </w:pPr>
      <w:bookmarkStart w:id="15" w:name="_Toc68691339"/>
      <w:bookmarkEnd w:id="14"/>
      <w:r w:rsidRPr="0090694F">
        <w:rPr>
          <w:rFonts w:ascii="Garamond" w:hAnsi="Garamond"/>
          <w:b/>
          <w:sz w:val="24"/>
          <w:szCs w:val="24"/>
        </w:rPr>
        <w:t>POUCZENIE O ŚRODKACH OCHRONY PRAWNEJ PRZYSŁUGUJĄCYCH WYKONAWCY.</w:t>
      </w:r>
      <w:bookmarkEnd w:id="15"/>
      <w:r w:rsidRPr="0090694F">
        <w:rPr>
          <w:rFonts w:ascii="Garamond" w:hAnsi="Garamond"/>
          <w:b/>
          <w:sz w:val="24"/>
          <w:szCs w:val="24"/>
        </w:rPr>
        <w:t xml:space="preserve"> </w:t>
      </w:r>
    </w:p>
    <w:p w14:paraId="2C793E1D" w14:textId="77777777" w:rsidR="00A83CEE" w:rsidRDefault="00A83CEE" w:rsidP="00A83CEE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Liberation Sans"/>
          <w:sz w:val="22"/>
        </w:rPr>
      </w:pPr>
      <w:r>
        <w:rPr>
          <w:rFonts w:ascii="Garamond" w:eastAsiaTheme="minorEastAsia" w:hAnsi="Garamond" w:cs="Liberation Sans"/>
          <w:sz w:val="22"/>
        </w:rPr>
        <w:t xml:space="preserve">Wykonawcom, a także innemu podmiotowi, jeżeli ma lub miał interes w uzyskaniu zamówienia oraz poniósł </w:t>
      </w:r>
      <w:r>
        <w:rPr>
          <w:rFonts w:ascii="Garamond" w:eastAsiaTheme="minorEastAsia" w:hAnsi="Garamond" w:cs="Liberation Sans"/>
          <w:sz w:val="22"/>
        </w:rPr>
        <w:br/>
        <w:t xml:space="preserve">lub może ponieść szkodę w wyniku naruszenia przez zamawiającego przepisów ustawy, przysługują środki ochrony prawnej na zasadach przewidzianych w dziale IX ustawy </w:t>
      </w:r>
      <w:proofErr w:type="spellStart"/>
      <w:r>
        <w:rPr>
          <w:rFonts w:ascii="Garamond" w:eastAsiaTheme="minorEastAsia" w:hAnsi="Garamond" w:cs="Liberation Sans"/>
          <w:sz w:val="22"/>
        </w:rPr>
        <w:t>Pzp</w:t>
      </w:r>
      <w:proofErr w:type="spellEnd"/>
      <w:r>
        <w:rPr>
          <w:rFonts w:ascii="Garamond" w:eastAsiaTheme="minorEastAsia" w:hAnsi="Garamond" w:cs="Liberation Sans"/>
          <w:sz w:val="22"/>
        </w:rPr>
        <w:t xml:space="preserve"> (art. 505–590 ustawy </w:t>
      </w:r>
      <w:proofErr w:type="spellStart"/>
      <w:r>
        <w:rPr>
          <w:rFonts w:ascii="Garamond" w:eastAsiaTheme="minorEastAsia" w:hAnsi="Garamond" w:cs="Liberation Sans"/>
          <w:sz w:val="22"/>
        </w:rPr>
        <w:t>Pzp</w:t>
      </w:r>
      <w:proofErr w:type="spellEnd"/>
      <w:r>
        <w:rPr>
          <w:rFonts w:ascii="Garamond" w:eastAsiaTheme="minorEastAsia" w:hAnsi="Garamond" w:cs="Liberation Sans"/>
          <w:sz w:val="22"/>
        </w:rPr>
        <w:t>).</w:t>
      </w:r>
    </w:p>
    <w:p w14:paraId="4250AB56" w14:textId="77777777" w:rsidR="00A83CEE" w:rsidRDefault="00A83CEE" w:rsidP="00A83CEE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Liberation Sans"/>
          <w:sz w:val="22"/>
        </w:rPr>
      </w:pPr>
      <w:r>
        <w:rPr>
          <w:rFonts w:ascii="Garamond" w:eastAsiaTheme="minorEastAsia" w:hAnsi="Garamond" w:cs="Liberation Sans"/>
          <w:sz w:val="22"/>
        </w:rPr>
        <w:t xml:space="preserve">Odwołanie wobec treści ogłoszenia wszczynającego postępowanie o udzielenie zamówienia lub wobec treści </w:t>
      </w:r>
      <w:r>
        <w:rPr>
          <w:rFonts w:ascii="Garamond" w:eastAsiaTheme="minorEastAsia" w:hAnsi="Garamond" w:cs="Liberation Sans"/>
          <w:sz w:val="22"/>
        </w:rPr>
        <w:br/>
        <w:t>dokumentów zamówienia wnosi się w terminie:</w:t>
      </w:r>
    </w:p>
    <w:p w14:paraId="2BC9E30D" w14:textId="77777777" w:rsidR="00A83CEE" w:rsidRDefault="00A83CEE" w:rsidP="00A83CEE">
      <w:pPr>
        <w:pStyle w:val="Akapitzlist"/>
        <w:numPr>
          <w:ilvl w:val="3"/>
          <w:numId w:val="58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Garamond" w:eastAsiaTheme="minorEastAsia" w:hAnsi="Garamond" w:cs="Liberation Sans"/>
          <w:sz w:val="22"/>
        </w:rPr>
      </w:pPr>
      <w:r>
        <w:rPr>
          <w:rFonts w:ascii="Garamond" w:eastAsiaTheme="minorEastAsia" w:hAnsi="Garamond" w:cs="Liberation Sans"/>
          <w:sz w:val="22"/>
        </w:rPr>
        <w:t xml:space="preserve">5 dni od dnia zamieszczenia ogłoszenia w Biuletynie Zamówień Publicznych lub dokumentów zamówienia </w:t>
      </w:r>
      <w:r>
        <w:rPr>
          <w:rFonts w:ascii="Garamond" w:eastAsiaTheme="minorEastAsia" w:hAnsi="Garamond" w:cs="Liberation Sans"/>
          <w:sz w:val="22"/>
        </w:rPr>
        <w:br/>
        <w:t>na stronie internetowej, w przypadku zamówień, których wartość jest mniejsza niż progi unijne.</w:t>
      </w:r>
    </w:p>
    <w:p w14:paraId="7B183745" w14:textId="77777777" w:rsidR="00A83CEE" w:rsidRDefault="00A83CEE" w:rsidP="00A83CEE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Liberation Sans"/>
          <w:sz w:val="22"/>
        </w:rPr>
      </w:pPr>
      <w:r>
        <w:rPr>
          <w:rStyle w:val="markedcontent"/>
          <w:rFonts w:ascii="Garamond" w:hAnsi="Garamond" w:cs="Courier New"/>
          <w:sz w:val="22"/>
        </w:rPr>
        <w:t xml:space="preserve">Odwołanie wnosi się w terminie 5 dni od dnia przekazania informacji o czynności </w:t>
      </w:r>
      <w:r>
        <w:rPr>
          <w:rFonts w:ascii="Garamond" w:eastAsiaTheme="minorEastAsia" w:hAnsi="Garamond" w:cs="Liberation Sans"/>
          <w:sz w:val="22"/>
        </w:rPr>
        <w:t xml:space="preserve">Zamawiającego stanowiącej </w:t>
      </w:r>
      <w:r>
        <w:rPr>
          <w:rFonts w:ascii="Garamond" w:eastAsiaTheme="minorEastAsia" w:hAnsi="Garamond" w:cs="Liberation Sans"/>
          <w:sz w:val="22"/>
        </w:rPr>
        <w:br/>
        <w:t xml:space="preserve">podstawę jego wniesienia, jeżeli informacja została przekazana przy użyciu środków komunikacji elektronicznej </w:t>
      </w:r>
      <w:r>
        <w:rPr>
          <w:rFonts w:ascii="Garamond" w:eastAsiaTheme="minorEastAsia" w:hAnsi="Garamond" w:cs="Liberation Sans"/>
          <w:sz w:val="22"/>
        </w:rPr>
        <w:br/>
        <w:t xml:space="preserve">lub 5 dni od dnia, w którym powzięto lub przy zachowaniu należytej staranności można było powziąć wiadomość </w:t>
      </w:r>
      <w:r>
        <w:rPr>
          <w:rFonts w:ascii="Garamond" w:eastAsiaTheme="minorEastAsia" w:hAnsi="Garamond" w:cs="Liberation Sans"/>
          <w:sz w:val="22"/>
        </w:rPr>
        <w:br/>
        <w:t>o okolicznościach stanowiących podstawę jego wniesienia.</w:t>
      </w:r>
    </w:p>
    <w:p w14:paraId="6B0D5231" w14:textId="77777777" w:rsidR="00A83CEE" w:rsidRDefault="00A83CEE" w:rsidP="00A83CEE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Liberation Sans"/>
          <w:sz w:val="22"/>
        </w:rPr>
      </w:pPr>
      <w:r>
        <w:rPr>
          <w:rFonts w:ascii="Garamond" w:eastAsiaTheme="minorEastAsia" w:hAnsi="Garamond" w:cs="Liberation Sans"/>
          <w:sz w:val="22"/>
        </w:rPr>
        <w:t xml:space="preserve">Środki ochrony prawnej wobec ogłoszenia wszczynającego postępowanie o udzielenie zamówienia oraz dokumentów zamówienia przysługują również organizacjom wpisanym na listę, o której mowa w art. 469 pkt 15 ustawy </w:t>
      </w:r>
      <w:proofErr w:type="spellStart"/>
      <w:r>
        <w:rPr>
          <w:rFonts w:ascii="Garamond" w:eastAsiaTheme="minorEastAsia" w:hAnsi="Garamond" w:cs="Liberation Sans"/>
          <w:sz w:val="22"/>
        </w:rPr>
        <w:t>Pzp</w:t>
      </w:r>
      <w:proofErr w:type="spellEnd"/>
      <w:r>
        <w:rPr>
          <w:rFonts w:ascii="Garamond" w:eastAsiaTheme="minorEastAsia" w:hAnsi="Garamond" w:cs="Liberation Sans"/>
          <w:sz w:val="22"/>
        </w:rPr>
        <w:t>, oraz Rzecznikowi Małych i Średnich Przedsiębiorców.</w:t>
      </w:r>
    </w:p>
    <w:p w14:paraId="79171304" w14:textId="77777777" w:rsidR="00A83CEE" w:rsidRDefault="00A83CEE" w:rsidP="00A83CEE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Liberation Sans"/>
          <w:sz w:val="22"/>
        </w:rPr>
      </w:pPr>
      <w:r>
        <w:rPr>
          <w:rFonts w:ascii="Garamond" w:eastAsiaTheme="minorEastAsia" w:hAnsi="Garamond" w:cs="Liberation Sans"/>
          <w:sz w:val="22"/>
        </w:rPr>
        <w:t>Odwołanie wnosi się do Prezesa Krajowej Izby Odwoławczej.</w:t>
      </w:r>
    </w:p>
    <w:p w14:paraId="05416BFB" w14:textId="77777777" w:rsidR="00A83CEE" w:rsidRDefault="00A83CEE" w:rsidP="00A83CEE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Liberation Sans"/>
          <w:sz w:val="22"/>
        </w:rPr>
      </w:pPr>
      <w:r>
        <w:rPr>
          <w:rFonts w:ascii="Garamond" w:eastAsiaTheme="minorEastAsia" w:hAnsi="Garamond" w:cs="Liberation Sans"/>
          <w:sz w:val="22"/>
        </w:rPr>
        <w:t xml:space="preserve">Odwołanie powinno wskazywać czynność lub zaniechanie czynności Zamawiającego, której zarzuca niezgodność </w:t>
      </w:r>
      <w:r>
        <w:rPr>
          <w:rFonts w:ascii="Garamond" w:eastAsiaTheme="minorEastAsia" w:hAnsi="Garamond" w:cs="Liberation Sans"/>
          <w:sz w:val="22"/>
        </w:rPr>
        <w:br/>
        <w:t>z przepisami ustawy, zawierać zwięzłe przedstawienie zarzutów, określenie żądanie oraz wskazywać okoliczności faktyczne i prawne uzasadniające wniesienie odwołania.</w:t>
      </w:r>
    </w:p>
    <w:p w14:paraId="39D82279" w14:textId="77777777" w:rsidR="00A83CEE" w:rsidRDefault="00A83CEE" w:rsidP="00A83CEE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Liberation Sans"/>
          <w:sz w:val="22"/>
        </w:rPr>
      </w:pPr>
      <w:r>
        <w:rPr>
          <w:rFonts w:ascii="Garamond" w:eastAsiaTheme="minorEastAsia" w:hAnsi="Garamond" w:cs="Liberation Sans"/>
          <w:sz w:val="22"/>
        </w:rPr>
        <w:t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33AF4ED4" w14:textId="77777777" w:rsidR="00A83CEE" w:rsidRDefault="00A83CEE" w:rsidP="00A83CEE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Liberation Sans"/>
          <w:sz w:val="22"/>
        </w:rPr>
      </w:pPr>
      <w:r>
        <w:rPr>
          <w:rFonts w:ascii="Garamond" w:eastAsiaTheme="minorEastAsia" w:hAnsi="Garamond" w:cs="Liberation Sans"/>
          <w:sz w:val="22"/>
        </w:rPr>
        <w:t xml:space="preserve">Domniemywa się, że Zamawiający mógł zapoznać się z treścią odwołania przed upływem terminu do jego </w:t>
      </w:r>
      <w:r>
        <w:rPr>
          <w:rFonts w:ascii="Garamond" w:eastAsiaTheme="minorEastAsia" w:hAnsi="Garamond" w:cs="Liberation Sans"/>
          <w:sz w:val="22"/>
        </w:rPr>
        <w:br/>
        <w:t>wniesienia, jeżeli przekazanie odpowiednio odwołania albo jego kopii nastąpiło przed upływem terminu do jego wniesienia przy użyciu środków komunikacji elektronicznej.</w:t>
      </w:r>
    </w:p>
    <w:p w14:paraId="676FF0CE" w14:textId="77777777" w:rsidR="00A83CEE" w:rsidRDefault="00A83CEE" w:rsidP="00A83CEE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Liberation Sans"/>
          <w:sz w:val="22"/>
        </w:rPr>
      </w:pPr>
      <w:r>
        <w:rPr>
          <w:rFonts w:ascii="Garamond" w:eastAsiaTheme="minorEastAsia" w:hAnsi="Garamond" w:cs="Liberation Sans"/>
          <w:sz w:val="22"/>
        </w:rPr>
        <w:t xml:space="preserve">Odwołanie należy przesłać na adres: </w:t>
      </w:r>
    </w:p>
    <w:p w14:paraId="4C760E37" w14:textId="77777777" w:rsidR="00A83CEE" w:rsidRDefault="00A83CEE" w:rsidP="00A83CEE">
      <w:pPr>
        <w:pStyle w:val="Akapitzlist"/>
        <w:autoSpaceDE w:val="0"/>
        <w:autoSpaceDN w:val="0"/>
        <w:adjustRightInd w:val="0"/>
        <w:spacing w:after="0" w:line="240" w:lineRule="auto"/>
        <w:ind w:left="284" w:firstLine="0"/>
        <w:jc w:val="center"/>
        <w:rPr>
          <w:rFonts w:ascii="Garamond" w:eastAsiaTheme="minorEastAsia" w:hAnsi="Garamond" w:cs="Liberation Sans"/>
          <w:b/>
          <w:sz w:val="22"/>
        </w:rPr>
      </w:pPr>
    </w:p>
    <w:p w14:paraId="680C25BA" w14:textId="77777777" w:rsidR="00A83CEE" w:rsidRDefault="00A83CEE" w:rsidP="00A83CEE">
      <w:pPr>
        <w:pStyle w:val="Akapitzlist"/>
        <w:autoSpaceDE w:val="0"/>
        <w:autoSpaceDN w:val="0"/>
        <w:adjustRightInd w:val="0"/>
        <w:spacing w:after="0" w:line="240" w:lineRule="auto"/>
        <w:ind w:left="284" w:firstLine="0"/>
        <w:jc w:val="center"/>
        <w:rPr>
          <w:rFonts w:ascii="Garamond" w:eastAsiaTheme="minorEastAsia" w:hAnsi="Garamond" w:cs="Liberation Sans"/>
          <w:b/>
          <w:sz w:val="22"/>
        </w:rPr>
      </w:pPr>
      <w:r>
        <w:rPr>
          <w:rFonts w:ascii="Garamond" w:eastAsiaTheme="minorEastAsia" w:hAnsi="Garamond" w:cs="Liberation Sans"/>
          <w:b/>
          <w:sz w:val="22"/>
        </w:rPr>
        <w:t>Komenda Wojewódzka Policji w Olsztynie</w:t>
      </w:r>
    </w:p>
    <w:p w14:paraId="351030EE" w14:textId="77777777" w:rsidR="00A83CEE" w:rsidRDefault="00A83CEE" w:rsidP="00A83CEE">
      <w:pPr>
        <w:pStyle w:val="Akapitzlist"/>
        <w:autoSpaceDE w:val="0"/>
        <w:autoSpaceDN w:val="0"/>
        <w:adjustRightInd w:val="0"/>
        <w:spacing w:after="0" w:line="240" w:lineRule="auto"/>
        <w:ind w:left="284" w:firstLine="0"/>
        <w:jc w:val="center"/>
        <w:rPr>
          <w:rFonts w:ascii="Garamond" w:eastAsiaTheme="minorEastAsia" w:hAnsi="Garamond" w:cs="Liberation Sans"/>
          <w:sz w:val="22"/>
        </w:rPr>
      </w:pPr>
      <w:r>
        <w:rPr>
          <w:rFonts w:ascii="Garamond" w:eastAsiaTheme="minorEastAsia" w:hAnsi="Garamond" w:cs="Liberation Sans"/>
          <w:sz w:val="22"/>
        </w:rPr>
        <w:t>Sekcja Zamówień Publicznych i Funduszy Pomocowych</w:t>
      </w:r>
    </w:p>
    <w:p w14:paraId="4931E491" w14:textId="77777777" w:rsidR="00A83CEE" w:rsidRDefault="00A83CEE" w:rsidP="00A83CEE">
      <w:pPr>
        <w:pStyle w:val="Akapitzlist"/>
        <w:autoSpaceDE w:val="0"/>
        <w:autoSpaceDN w:val="0"/>
        <w:adjustRightInd w:val="0"/>
        <w:spacing w:after="0" w:line="240" w:lineRule="auto"/>
        <w:ind w:left="284" w:firstLine="0"/>
        <w:jc w:val="center"/>
        <w:rPr>
          <w:rFonts w:ascii="Garamond" w:eastAsiaTheme="minorEastAsia" w:hAnsi="Garamond" w:cs="Liberation Sans"/>
          <w:sz w:val="22"/>
        </w:rPr>
      </w:pPr>
      <w:r>
        <w:rPr>
          <w:rFonts w:ascii="Garamond" w:eastAsiaTheme="minorEastAsia" w:hAnsi="Garamond" w:cs="Liberation Sans"/>
          <w:sz w:val="22"/>
        </w:rPr>
        <w:t>ul. Partyzantów 6/8, 10-521 Olsztyn</w:t>
      </w:r>
    </w:p>
    <w:p w14:paraId="1A1A5ACE" w14:textId="77777777" w:rsidR="00A83CEE" w:rsidRDefault="00A83CEE" w:rsidP="00A83CEE">
      <w:pPr>
        <w:pStyle w:val="Akapitzlist"/>
        <w:autoSpaceDE w:val="0"/>
        <w:autoSpaceDN w:val="0"/>
        <w:adjustRightInd w:val="0"/>
        <w:spacing w:after="0" w:line="240" w:lineRule="auto"/>
        <w:ind w:left="284" w:firstLine="0"/>
        <w:jc w:val="center"/>
        <w:rPr>
          <w:rFonts w:ascii="Garamond" w:eastAsiaTheme="minorEastAsia" w:hAnsi="Garamond" w:cs="Liberation Sans"/>
          <w:sz w:val="22"/>
        </w:rPr>
      </w:pPr>
      <w:r>
        <w:rPr>
          <w:rFonts w:ascii="Garamond" w:eastAsiaTheme="minorEastAsia" w:hAnsi="Garamond" w:cs="Liberation Sans"/>
          <w:sz w:val="22"/>
        </w:rPr>
        <w:t>lub drogą elektroniczną za pośrednictwem Platformy e-Zamówienia (</w:t>
      </w:r>
      <w:hyperlink r:id="rId19" w:history="1">
        <w:r>
          <w:rPr>
            <w:rStyle w:val="Hipercze"/>
            <w:rFonts w:ascii="Garamond" w:eastAsiaTheme="minorEastAsia" w:hAnsi="Garamond" w:cs="Liberation Sans"/>
            <w:sz w:val="22"/>
          </w:rPr>
          <w:t>https://ezamowienia.gov.pl</w:t>
        </w:r>
      </w:hyperlink>
      <w:r>
        <w:rPr>
          <w:rFonts w:ascii="Garamond" w:eastAsiaTheme="minorEastAsia" w:hAnsi="Garamond" w:cs="Liberation Sans"/>
          <w:sz w:val="22"/>
        </w:rPr>
        <w:t>)</w:t>
      </w:r>
    </w:p>
    <w:p w14:paraId="1714D2D7" w14:textId="001A594C" w:rsidR="003B37D6" w:rsidRDefault="00A83CEE" w:rsidP="00A83CEE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Theme="minorEastAsia" w:hAnsi="Garamond" w:cs="Arial"/>
          <w:sz w:val="22"/>
        </w:rPr>
      </w:pPr>
      <w:r>
        <w:rPr>
          <w:rFonts w:ascii="Garamond" w:eastAsiaTheme="minorEastAsia" w:hAnsi="Garamond" w:cs="Liberation Sans"/>
          <w:sz w:val="22"/>
        </w:rPr>
        <w:t xml:space="preserve">lub bezpośrednio na adres: </w:t>
      </w:r>
      <w:hyperlink r:id="rId20" w:history="1">
        <w:r>
          <w:rPr>
            <w:rStyle w:val="Hipercze"/>
            <w:rFonts w:ascii="Garamond" w:eastAsiaTheme="minorEastAsia" w:hAnsi="Garamond" w:cs="Liberation Sans"/>
            <w:sz w:val="22"/>
          </w:rPr>
          <w:t>zamowienia@ol.policja.gov.pl</w:t>
        </w:r>
      </w:hyperlink>
    </w:p>
    <w:p w14:paraId="14E9447F" w14:textId="77777777" w:rsidR="003B37D6" w:rsidRDefault="003B37D6" w:rsidP="003B37D6">
      <w:pPr>
        <w:autoSpaceDE w:val="0"/>
        <w:autoSpaceDN w:val="0"/>
        <w:adjustRightInd w:val="0"/>
        <w:spacing w:after="0" w:line="240" w:lineRule="auto"/>
        <w:rPr>
          <w:rFonts w:ascii="Garamond" w:eastAsiaTheme="minorEastAsia" w:hAnsi="Garamond" w:cs="Arial"/>
          <w:sz w:val="22"/>
        </w:rPr>
      </w:pPr>
    </w:p>
    <w:p w14:paraId="53F56D10" w14:textId="2D401BDD" w:rsidR="003B37D6" w:rsidRDefault="003B37D6" w:rsidP="003B37D6">
      <w:pPr>
        <w:autoSpaceDE w:val="0"/>
        <w:autoSpaceDN w:val="0"/>
        <w:adjustRightInd w:val="0"/>
        <w:spacing w:after="0" w:line="240" w:lineRule="auto"/>
        <w:rPr>
          <w:rFonts w:ascii="Garamond" w:eastAsiaTheme="minorEastAsia" w:hAnsi="Garamond" w:cs="Arial"/>
          <w:sz w:val="22"/>
        </w:rPr>
      </w:pPr>
    </w:p>
    <w:p w14:paraId="36462EAF" w14:textId="77777777" w:rsidR="00B83EC9" w:rsidRDefault="00B83EC9" w:rsidP="003B37D6">
      <w:pPr>
        <w:autoSpaceDE w:val="0"/>
        <w:autoSpaceDN w:val="0"/>
        <w:adjustRightInd w:val="0"/>
        <w:spacing w:after="0" w:line="240" w:lineRule="auto"/>
        <w:rPr>
          <w:rFonts w:ascii="Garamond" w:eastAsiaTheme="minorEastAsia" w:hAnsi="Garamond" w:cs="Arial"/>
          <w:sz w:val="22"/>
        </w:rPr>
      </w:pPr>
    </w:p>
    <w:p w14:paraId="2B393A8F" w14:textId="77777777" w:rsidR="00B83EC9" w:rsidRPr="003B37D6" w:rsidRDefault="00B83EC9" w:rsidP="003B37D6">
      <w:pPr>
        <w:autoSpaceDE w:val="0"/>
        <w:autoSpaceDN w:val="0"/>
        <w:adjustRightInd w:val="0"/>
        <w:spacing w:after="0" w:line="240" w:lineRule="auto"/>
        <w:rPr>
          <w:rFonts w:ascii="Garamond" w:eastAsiaTheme="minorEastAsia" w:hAnsi="Garamond" w:cs="Arial"/>
          <w:sz w:val="22"/>
        </w:rPr>
      </w:pPr>
    </w:p>
    <w:sectPr w:rsidR="00B83EC9" w:rsidRPr="003B37D6" w:rsidSect="00FD2DDC">
      <w:footerReference w:type="even" r:id="rId21"/>
      <w:footerReference w:type="default" r:id="rId22"/>
      <w:footerReference w:type="first" r:id="rId23"/>
      <w:pgSz w:w="11906" w:h="16838"/>
      <w:pgMar w:top="992" w:right="851" w:bottom="992" w:left="992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FCB77" w14:textId="77777777" w:rsidR="007A3639" w:rsidRDefault="007A3639">
      <w:pPr>
        <w:spacing w:after="0" w:line="240" w:lineRule="auto"/>
      </w:pPr>
      <w:r>
        <w:separator/>
      </w:r>
    </w:p>
  </w:endnote>
  <w:endnote w:type="continuationSeparator" w:id="0">
    <w:p w14:paraId="0577BB82" w14:textId="77777777" w:rsidR="007A3639" w:rsidRDefault="007A3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ookmanOldStyle-Bold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F4E37" w14:textId="77777777" w:rsidR="00294753" w:rsidRDefault="00294753">
    <w:pPr>
      <w:spacing w:after="0" w:line="259" w:lineRule="auto"/>
      <w:ind w:left="0" w:right="141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13F856F8" w14:textId="77777777" w:rsidR="00294753" w:rsidRDefault="00294753">
    <w:pPr>
      <w:spacing w:after="0" w:line="259" w:lineRule="auto"/>
      <w:ind w:left="46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5362524"/>
      <w:docPartObj>
        <w:docPartGallery w:val="Page Numbers (Bottom of Page)"/>
        <w:docPartUnique/>
      </w:docPartObj>
    </w:sdtPr>
    <w:sdtEndPr/>
    <w:sdtContent>
      <w:p w14:paraId="14C0A81B" w14:textId="77777777" w:rsidR="00294753" w:rsidRDefault="0029475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FDE2DC" w14:textId="77777777" w:rsidR="00294753" w:rsidRDefault="00294753">
    <w:pPr>
      <w:spacing w:after="0" w:line="259" w:lineRule="auto"/>
      <w:ind w:left="46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621F3" w14:textId="77777777" w:rsidR="00294753" w:rsidRDefault="00294753">
    <w:pPr>
      <w:spacing w:after="0" w:line="259" w:lineRule="auto"/>
      <w:ind w:left="0" w:right="141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3AB172A5" w14:textId="77777777" w:rsidR="00294753" w:rsidRDefault="00294753">
    <w:pPr>
      <w:spacing w:after="0" w:line="259" w:lineRule="auto"/>
      <w:ind w:left="46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D243D" w14:textId="77777777" w:rsidR="007A3639" w:rsidRDefault="007A3639">
      <w:pPr>
        <w:spacing w:after="0" w:line="240" w:lineRule="auto"/>
      </w:pPr>
      <w:r>
        <w:separator/>
      </w:r>
    </w:p>
  </w:footnote>
  <w:footnote w:type="continuationSeparator" w:id="0">
    <w:p w14:paraId="06295BE2" w14:textId="77777777" w:rsidR="007A3639" w:rsidRDefault="007A36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2559D"/>
    <w:multiLevelType w:val="hybridMultilevel"/>
    <w:tmpl w:val="4C34B624"/>
    <w:lvl w:ilvl="0" w:tplc="C8AAC116">
      <w:start w:val="1"/>
      <w:numFmt w:val="decimal"/>
      <w:lvlText w:val="%1)"/>
      <w:lvlJc w:val="left"/>
      <w:pPr>
        <w:ind w:left="720" w:hanging="360"/>
      </w:pPr>
      <w:rPr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B67BD"/>
    <w:multiLevelType w:val="hybridMultilevel"/>
    <w:tmpl w:val="7F0EBC0E"/>
    <w:lvl w:ilvl="0" w:tplc="7772D2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A30E070">
      <w:start w:val="1"/>
      <w:numFmt w:val="decimal"/>
      <w:lvlText w:val="%3)"/>
      <w:lvlJc w:val="right"/>
      <w:pPr>
        <w:ind w:left="2874" w:hanging="180"/>
      </w:pPr>
      <w:rPr>
        <w:rFonts w:ascii="Garamond" w:eastAsia="Times New Roman" w:hAnsi="Garamond" w:cs="Calibri"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064CE"/>
    <w:multiLevelType w:val="hybridMultilevel"/>
    <w:tmpl w:val="780CEC62"/>
    <w:lvl w:ilvl="0" w:tplc="DF6237C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 w:hint="default"/>
        <w:sz w:val="20"/>
        <w:szCs w:val="20"/>
      </w:rPr>
    </w:lvl>
    <w:lvl w:ilvl="1" w:tplc="E88E243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sz w:val="22"/>
        <w:szCs w:val="20"/>
      </w:rPr>
    </w:lvl>
    <w:lvl w:ilvl="2" w:tplc="1BAAD0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401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E1C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6C464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A210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7AD7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0626C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485971"/>
    <w:multiLevelType w:val="hybridMultilevel"/>
    <w:tmpl w:val="772C78E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87110A4"/>
    <w:multiLevelType w:val="hybridMultilevel"/>
    <w:tmpl w:val="3E9A2B12"/>
    <w:lvl w:ilvl="0" w:tplc="46C2D11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8D2925"/>
    <w:multiLevelType w:val="hybridMultilevel"/>
    <w:tmpl w:val="71367F1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9925E55"/>
    <w:multiLevelType w:val="hybridMultilevel"/>
    <w:tmpl w:val="79040768"/>
    <w:lvl w:ilvl="0" w:tplc="D9368296">
      <w:start w:val="3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9E1459"/>
    <w:multiLevelType w:val="hybridMultilevel"/>
    <w:tmpl w:val="6584DD88"/>
    <w:lvl w:ilvl="0" w:tplc="422CFF4A">
      <w:start w:val="2"/>
      <w:numFmt w:val="decimal"/>
      <w:lvlText w:val="%1)"/>
      <w:lvlJc w:val="left"/>
      <w:pPr>
        <w:ind w:left="1440" w:hanging="360"/>
      </w:pPr>
      <w:rPr>
        <w:rFonts w:ascii="Garamond" w:hAnsi="Garamond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B2190D"/>
    <w:multiLevelType w:val="multilevel"/>
    <w:tmpl w:val="7408C490"/>
    <w:lvl w:ilvl="0">
      <w:start w:val="26"/>
      <w:numFmt w:val="decimal"/>
      <w:lvlText w:val="%1."/>
      <w:lvlJc w:val="left"/>
      <w:pPr>
        <w:ind w:left="851" w:hanging="284"/>
      </w:pPr>
      <w:rPr>
        <w:rFonts w:hint="default"/>
        <w:b/>
        <w:color w:val="auto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0A547629"/>
    <w:multiLevelType w:val="hybridMultilevel"/>
    <w:tmpl w:val="772C78E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529097D"/>
    <w:multiLevelType w:val="hybridMultilevel"/>
    <w:tmpl w:val="4B70547E"/>
    <w:lvl w:ilvl="0" w:tplc="11263B5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E4581C"/>
    <w:multiLevelType w:val="hybridMultilevel"/>
    <w:tmpl w:val="D5A4819E"/>
    <w:lvl w:ilvl="0" w:tplc="168A282E">
      <w:start w:val="1"/>
      <w:numFmt w:val="decimal"/>
      <w:lvlText w:val="%1."/>
      <w:lvlJc w:val="left"/>
      <w:pPr>
        <w:ind w:left="20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2D2077"/>
    <w:multiLevelType w:val="hybridMultilevel"/>
    <w:tmpl w:val="5DF26636"/>
    <w:lvl w:ilvl="0" w:tplc="8E141790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C412B92"/>
    <w:multiLevelType w:val="hybridMultilevel"/>
    <w:tmpl w:val="A23C72AE"/>
    <w:lvl w:ilvl="0" w:tplc="5F8859B6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aramond" w:hAnsi="Garamond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A0A2E"/>
    <w:multiLevelType w:val="hybridMultilevel"/>
    <w:tmpl w:val="5002E2A2"/>
    <w:lvl w:ilvl="0" w:tplc="6B8AE7A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D93BB7"/>
    <w:multiLevelType w:val="hybridMultilevel"/>
    <w:tmpl w:val="F790FCAE"/>
    <w:lvl w:ilvl="0" w:tplc="AB06A7F0">
      <w:start w:val="13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5AAD84C">
      <w:start w:val="1"/>
      <w:numFmt w:val="lowerLetter"/>
      <w:lvlText w:val="%3)"/>
      <w:lvlJc w:val="right"/>
      <w:pPr>
        <w:ind w:left="2160" w:hanging="180"/>
      </w:pPr>
      <w:rPr>
        <w:rFonts w:ascii="Garamond" w:eastAsia="Times New Roman" w:hAnsi="Garamond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7A0F69"/>
    <w:multiLevelType w:val="hybridMultilevel"/>
    <w:tmpl w:val="A174787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5E461BC"/>
    <w:multiLevelType w:val="hybridMultilevel"/>
    <w:tmpl w:val="C8B08116"/>
    <w:lvl w:ilvl="0" w:tplc="91EA5BE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7504F49"/>
    <w:multiLevelType w:val="hybridMultilevel"/>
    <w:tmpl w:val="51BAC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4D0F13"/>
    <w:multiLevelType w:val="hybridMultilevel"/>
    <w:tmpl w:val="82CEBC6A"/>
    <w:lvl w:ilvl="0" w:tplc="4B00D5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98201E6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Garamond" w:hAnsi="Garamond" w:cs="Arial" w:hint="default"/>
        <w:b w:val="0"/>
        <w:w w:val="10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AFB2207"/>
    <w:multiLevelType w:val="hybridMultilevel"/>
    <w:tmpl w:val="9EBAE106"/>
    <w:lvl w:ilvl="0" w:tplc="4964DE10">
      <w:start w:val="1"/>
      <w:numFmt w:val="decimal"/>
      <w:lvlText w:val="%1."/>
      <w:lvlJc w:val="left"/>
      <w:pPr>
        <w:ind w:left="766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86" w:hanging="360"/>
      </w:pPr>
    </w:lvl>
    <w:lvl w:ilvl="2" w:tplc="0415001B">
      <w:start w:val="1"/>
      <w:numFmt w:val="lowerRoman"/>
      <w:lvlText w:val="%3."/>
      <w:lvlJc w:val="right"/>
      <w:pPr>
        <w:ind w:left="2206" w:hanging="180"/>
      </w:pPr>
    </w:lvl>
    <w:lvl w:ilvl="3" w:tplc="0415000F">
      <w:start w:val="1"/>
      <w:numFmt w:val="decimal"/>
      <w:lvlText w:val="%4."/>
      <w:lvlJc w:val="left"/>
      <w:pPr>
        <w:ind w:left="2926" w:hanging="360"/>
      </w:pPr>
    </w:lvl>
    <w:lvl w:ilvl="4" w:tplc="04150019">
      <w:start w:val="1"/>
      <w:numFmt w:val="lowerLetter"/>
      <w:lvlText w:val="%5."/>
      <w:lvlJc w:val="left"/>
      <w:pPr>
        <w:ind w:left="3646" w:hanging="360"/>
      </w:pPr>
    </w:lvl>
    <w:lvl w:ilvl="5" w:tplc="0415001B">
      <w:start w:val="1"/>
      <w:numFmt w:val="lowerRoman"/>
      <w:lvlText w:val="%6."/>
      <w:lvlJc w:val="right"/>
      <w:pPr>
        <w:ind w:left="4366" w:hanging="180"/>
      </w:pPr>
    </w:lvl>
    <w:lvl w:ilvl="6" w:tplc="0415000F">
      <w:start w:val="1"/>
      <w:numFmt w:val="decimal"/>
      <w:lvlText w:val="%7."/>
      <w:lvlJc w:val="left"/>
      <w:pPr>
        <w:ind w:left="5086" w:hanging="360"/>
      </w:pPr>
    </w:lvl>
    <w:lvl w:ilvl="7" w:tplc="04150019">
      <w:start w:val="1"/>
      <w:numFmt w:val="lowerLetter"/>
      <w:lvlText w:val="%8."/>
      <w:lvlJc w:val="left"/>
      <w:pPr>
        <w:ind w:left="5806" w:hanging="360"/>
      </w:pPr>
    </w:lvl>
    <w:lvl w:ilvl="8" w:tplc="0415001B">
      <w:start w:val="1"/>
      <w:numFmt w:val="lowerRoman"/>
      <w:lvlText w:val="%9."/>
      <w:lvlJc w:val="right"/>
      <w:pPr>
        <w:ind w:left="6526" w:hanging="180"/>
      </w:pPr>
    </w:lvl>
  </w:abstractNum>
  <w:abstractNum w:abstractNumId="21" w15:restartNumberingAfterBreak="0">
    <w:nsid w:val="2BC56183"/>
    <w:multiLevelType w:val="multilevel"/>
    <w:tmpl w:val="E78EEDC2"/>
    <w:lvl w:ilvl="0">
      <w:start w:val="1"/>
      <w:numFmt w:val="decimal"/>
      <w:lvlText w:val="%1."/>
      <w:lvlJc w:val="left"/>
      <w:pPr>
        <w:ind w:left="9433" w:hanging="360"/>
      </w:pPr>
      <w:rPr>
        <w:rFonts w:hint="default"/>
        <w:b/>
        <w:color w:val="auto"/>
        <w:sz w:val="24"/>
      </w:rPr>
    </w:lvl>
    <w:lvl w:ilvl="1">
      <w:start w:val="1"/>
      <w:numFmt w:val="decimal"/>
      <w:isLgl/>
      <w:lvlText w:val="%1.%2"/>
      <w:lvlJc w:val="left"/>
      <w:pPr>
        <w:ind w:left="9433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9433" w:hanging="360"/>
      </w:pPr>
      <w:rPr>
        <w:rFonts w:hint="default"/>
        <w:color w:val="FF0000"/>
        <w:sz w:val="20"/>
      </w:rPr>
    </w:lvl>
    <w:lvl w:ilvl="3">
      <w:start w:val="1"/>
      <w:numFmt w:val="upperLetter"/>
      <w:lvlText w:val="%4)"/>
      <w:lvlJc w:val="left"/>
      <w:pPr>
        <w:ind w:left="9433" w:hanging="360"/>
      </w:pPr>
      <w:rPr>
        <w:rFonts w:hint="default"/>
        <w:color w:val="auto"/>
        <w:sz w:val="20"/>
      </w:rPr>
    </w:lvl>
    <w:lvl w:ilvl="4">
      <w:start w:val="1"/>
      <w:numFmt w:val="decimal"/>
      <w:isLgl/>
      <w:lvlText w:val="%1.%2.%3.%4.%5"/>
      <w:lvlJc w:val="left"/>
      <w:pPr>
        <w:ind w:left="101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15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5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51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73" w:hanging="1800"/>
      </w:pPr>
      <w:rPr>
        <w:rFonts w:hint="default"/>
      </w:rPr>
    </w:lvl>
  </w:abstractNum>
  <w:abstractNum w:abstractNumId="22" w15:restartNumberingAfterBreak="0">
    <w:nsid w:val="2D40335E"/>
    <w:multiLevelType w:val="hybridMultilevel"/>
    <w:tmpl w:val="B414DD7C"/>
    <w:lvl w:ilvl="0" w:tplc="47D05EF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2EF64E47"/>
    <w:multiLevelType w:val="hybridMultilevel"/>
    <w:tmpl w:val="09E29AF8"/>
    <w:lvl w:ilvl="0" w:tplc="954AAB58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60397F"/>
    <w:multiLevelType w:val="hybridMultilevel"/>
    <w:tmpl w:val="164484EE"/>
    <w:lvl w:ilvl="0" w:tplc="5614B4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2B11E9"/>
    <w:multiLevelType w:val="hybridMultilevel"/>
    <w:tmpl w:val="116EF420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6" w15:restartNumberingAfterBreak="0">
    <w:nsid w:val="399D6AC7"/>
    <w:multiLevelType w:val="hybridMultilevel"/>
    <w:tmpl w:val="DF9CEF9A"/>
    <w:lvl w:ilvl="0" w:tplc="4EA816B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9B141D"/>
    <w:multiLevelType w:val="hybridMultilevel"/>
    <w:tmpl w:val="AFBE7768"/>
    <w:lvl w:ilvl="0" w:tplc="04150017">
      <w:start w:val="1"/>
      <w:numFmt w:val="lowerLetter"/>
      <w:lvlText w:val="%1)"/>
      <w:lvlJc w:val="left"/>
      <w:pPr>
        <w:ind w:left="1680" w:hanging="360"/>
      </w:pPr>
    </w:lvl>
    <w:lvl w:ilvl="1" w:tplc="04150019" w:tentative="1">
      <w:start w:val="1"/>
      <w:numFmt w:val="lowerLetter"/>
      <w:lvlText w:val="%2."/>
      <w:lvlJc w:val="left"/>
      <w:pPr>
        <w:ind w:left="2400" w:hanging="360"/>
      </w:pPr>
    </w:lvl>
    <w:lvl w:ilvl="2" w:tplc="0415001B" w:tentative="1">
      <w:start w:val="1"/>
      <w:numFmt w:val="lowerRoman"/>
      <w:lvlText w:val="%3."/>
      <w:lvlJc w:val="right"/>
      <w:pPr>
        <w:ind w:left="3120" w:hanging="180"/>
      </w:pPr>
    </w:lvl>
    <w:lvl w:ilvl="3" w:tplc="0415000F" w:tentative="1">
      <w:start w:val="1"/>
      <w:numFmt w:val="decimal"/>
      <w:lvlText w:val="%4."/>
      <w:lvlJc w:val="left"/>
      <w:pPr>
        <w:ind w:left="3840" w:hanging="360"/>
      </w:pPr>
    </w:lvl>
    <w:lvl w:ilvl="4" w:tplc="04150019" w:tentative="1">
      <w:start w:val="1"/>
      <w:numFmt w:val="lowerLetter"/>
      <w:lvlText w:val="%5."/>
      <w:lvlJc w:val="left"/>
      <w:pPr>
        <w:ind w:left="4560" w:hanging="360"/>
      </w:pPr>
    </w:lvl>
    <w:lvl w:ilvl="5" w:tplc="0415001B" w:tentative="1">
      <w:start w:val="1"/>
      <w:numFmt w:val="lowerRoman"/>
      <w:lvlText w:val="%6."/>
      <w:lvlJc w:val="right"/>
      <w:pPr>
        <w:ind w:left="5280" w:hanging="180"/>
      </w:pPr>
    </w:lvl>
    <w:lvl w:ilvl="6" w:tplc="0415000F" w:tentative="1">
      <w:start w:val="1"/>
      <w:numFmt w:val="decimal"/>
      <w:lvlText w:val="%7."/>
      <w:lvlJc w:val="left"/>
      <w:pPr>
        <w:ind w:left="6000" w:hanging="360"/>
      </w:pPr>
    </w:lvl>
    <w:lvl w:ilvl="7" w:tplc="04150019" w:tentative="1">
      <w:start w:val="1"/>
      <w:numFmt w:val="lowerLetter"/>
      <w:lvlText w:val="%8."/>
      <w:lvlJc w:val="left"/>
      <w:pPr>
        <w:ind w:left="6720" w:hanging="360"/>
      </w:pPr>
    </w:lvl>
    <w:lvl w:ilvl="8" w:tplc="0415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28" w15:restartNumberingAfterBreak="0">
    <w:nsid w:val="4A600377"/>
    <w:multiLevelType w:val="hybridMultilevel"/>
    <w:tmpl w:val="C2D4C3E0"/>
    <w:lvl w:ilvl="0" w:tplc="B99AE57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765FC4"/>
    <w:multiLevelType w:val="hybridMultilevel"/>
    <w:tmpl w:val="769A82FC"/>
    <w:lvl w:ilvl="0" w:tplc="BDB8E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D225C0"/>
    <w:multiLevelType w:val="hybridMultilevel"/>
    <w:tmpl w:val="0E84249C"/>
    <w:lvl w:ilvl="0" w:tplc="9F9A6582">
      <w:start w:val="1"/>
      <w:numFmt w:val="decimal"/>
      <w:lvlText w:val="%1)"/>
      <w:lvlJc w:val="left"/>
      <w:pPr>
        <w:ind w:left="720" w:hanging="360"/>
      </w:pPr>
      <w:rPr>
        <w:rFonts w:ascii="Arial" w:hAnsi="Arial" w:cs="Calibri" w:hint="default"/>
        <w:b w:val="0"/>
        <w:i w:val="0"/>
        <w:color w:val="auto"/>
        <w:sz w:val="24"/>
      </w:rPr>
    </w:lvl>
    <w:lvl w:ilvl="1" w:tplc="C472CE3C">
      <w:start w:val="1"/>
      <w:numFmt w:val="decimal"/>
      <w:lvlText w:val="%2)"/>
      <w:lvlJc w:val="left"/>
      <w:pPr>
        <w:ind w:left="1440" w:hanging="360"/>
      </w:pPr>
      <w:rPr>
        <w:rFonts w:ascii="Garamond" w:hAnsi="Garamond" w:cs="Calibri" w:hint="default"/>
        <w:b w:val="0"/>
        <w:i w:val="0"/>
        <w:color w:val="auto"/>
        <w:sz w:val="22"/>
        <w:szCs w:val="22"/>
      </w:rPr>
    </w:lvl>
    <w:lvl w:ilvl="2" w:tplc="94F4D6D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154DAE"/>
    <w:multiLevelType w:val="hybridMultilevel"/>
    <w:tmpl w:val="358E11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A82956"/>
    <w:multiLevelType w:val="hybridMultilevel"/>
    <w:tmpl w:val="5A8413AC"/>
    <w:lvl w:ilvl="0" w:tplc="31BECDB2">
      <w:start w:val="1"/>
      <w:numFmt w:val="decimal"/>
      <w:lvlText w:val="%1."/>
      <w:lvlJc w:val="left"/>
      <w:rPr>
        <w:rFonts w:ascii="Garamond" w:eastAsiaTheme="minorEastAsia" w:hAnsi="Garamond" w:cs="Arial" w:hint="default"/>
        <w:sz w:val="22"/>
        <w:szCs w:val="22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51AA3C73"/>
    <w:multiLevelType w:val="hybridMultilevel"/>
    <w:tmpl w:val="ED64D16A"/>
    <w:lvl w:ilvl="0" w:tplc="4FBC589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54033ACD"/>
    <w:multiLevelType w:val="hybridMultilevel"/>
    <w:tmpl w:val="8018A2B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A2B6A82C">
      <w:start w:val="1"/>
      <w:numFmt w:val="decimal"/>
      <w:lvlText w:val="%2."/>
      <w:lvlJc w:val="left"/>
      <w:pPr>
        <w:ind w:left="5464" w:hanging="360"/>
      </w:pPr>
      <w:rPr>
        <w:rFonts w:ascii="Garamond" w:eastAsia="Times New Roman" w:hAnsi="Garamond" w:cs="Arial"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EEA848A4">
      <w:start w:val="3"/>
      <w:numFmt w:val="decimal"/>
      <w:lvlText w:val="%5"/>
      <w:lvlJc w:val="left"/>
      <w:pPr>
        <w:ind w:left="3613" w:hanging="360"/>
      </w:pPr>
      <w:rPr>
        <w:rFonts w:hint="default"/>
        <w:color w:val="000000"/>
      </w:r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35" w15:restartNumberingAfterBreak="0">
    <w:nsid w:val="55B368CD"/>
    <w:multiLevelType w:val="hybridMultilevel"/>
    <w:tmpl w:val="42506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017CE8"/>
    <w:multiLevelType w:val="hybridMultilevel"/>
    <w:tmpl w:val="274E224C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7" w15:restartNumberingAfterBreak="0">
    <w:nsid w:val="5A7B61BD"/>
    <w:multiLevelType w:val="hybridMultilevel"/>
    <w:tmpl w:val="9E8A8BC6"/>
    <w:lvl w:ilvl="0" w:tplc="EE5E0A4E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1947DD"/>
    <w:multiLevelType w:val="hybridMultilevel"/>
    <w:tmpl w:val="46BACB3C"/>
    <w:lvl w:ilvl="0" w:tplc="DBCEEB7C">
      <w:start w:val="10"/>
      <w:numFmt w:val="decimal"/>
      <w:lvlText w:val="%1."/>
      <w:lvlJc w:val="left"/>
      <w:pPr>
        <w:ind w:left="5464" w:hanging="360"/>
      </w:pPr>
      <w:rPr>
        <w:rFonts w:ascii="Garamond" w:eastAsia="Times New Roman" w:hAnsi="Garamond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C51148"/>
    <w:multiLevelType w:val="hybridMultilevel"/>
    <w:tmpl w:val="F0EE71F6"/>
    <w:lvl w:ilvl="0" w:tplc="A2E6EF52">
      <w:start w:val="27"/>
      <w:numFmt w:val="decimal"/>
      <w:lvlText w:val="%1."/>
      <w:lvlJc w:val="left"/>
      <w:pPr>
        <w:ind w:left="723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FE4ED6"/>
    <w:multiLevelType w:val="hybridMultilevel"/>
    <w:tmpl w:val="57745C90"/>
    <w:lvl w:ilvl="0" w:tplc="63541E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aramond" w:hAnsi="Garamond"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2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E0D87EFA">
      <w:start w:val="2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856952"/>
    <w:multiLevelType w:val="hybridMultilevel"/>
    <w:tmpl w:val="8CD44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AC28DA"/>
    <w:multiLevelType w:val="hybridMultilevel"/>
    <w:tmpl w:val="8014F86C"/>
    <w:lvl w:ilvl="0" w:tplc="D3E0B738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 w:hint="default"/>
        <w:strike w:val="0"/>
        <w:w w:val="100"/>
        <w:sz w:val="22"/>
      </w:rPr>
    </w:lvl>
    <w:lvl w:ilvl="1" w:tplc="D4B6D882">
      <w:start w:val="1"/>
      <w:numFmt w:val="lowerLetter"/>
      <w:lvlText w:val="%2."/>
      <w:lvlJc w:val="left"/>
      <w:pPr>
        <w:ind w:left="1440" w:hanging="360"/>
      </w:pPr>
    </w:lvl>
    <w:lvl w:ilvl="2" w:tplc="AFCC9D8E" w:tentative="1">
      <w:start w:val="1"/>
      <w:numFmt w:val="lowerRoman"/>
      <w:lvlText w:val="%3."/>
      <w:lvlJc w:val="right"/>
      <w:pPr>
        <w:ind w:left="2160" w:hanging="180"/>
      </w:pPr>
    </w:lvl>
    <w:lvl w:ilvl="3" w:tplc="B9A0A3BA" w:tentative="1">
      <w:start w:val="1"/>
      <w:numFmt w:val="decimal"/>
      <w:lvlText w:val="%4."/>
      <w:lvlJc w:val="left"/>
      <w:pPr>
        <w:ind w:left="2880" w:hanging="360"/>
      </w:pPr>
    </w:lvl>
    <w:lvl w:ilvl="4" w:tplc="8D4AF4F6" w:tentative="1">
      <w:start w:val="1"/>
      <w:numFmt w:val="lowerLetter"/>
      <w:lvlText w:val="%5."/>
      <w:lvlJc w:val="left"/>
      <w:pPr>
        <w:ind w:left="3600" w:hanging="360"/>
      </w:pPr>
    </w:lvl>
    <w:lvl w:ilvl="5" w:tplc="19FAF282" w:tentative="1">
      <w:start w:val="1"/>
      <w:numFmt w:val="lowerRoman"/>
      <w:lvlText w:val="%6."/>
      <w:lvlJc w:val="right"/>
      <w:pPr>
        <w:ind w:left="4320" w:hanging="180"/>
      </w:pPr>
    </w:lvl>
    <w:lvl w:ilvl="6" w:tplc="ED72C84A" w:tentative="1">
      <w:start w:val="1"/>
      <w:numFmt w:val="decimal"/>
      <w:lvlText w:val="%7."/>
      <w:lvlJc w:val="left"/>
      <w:pPr>
        <w:ind w:left="5040" w:hanging="360"/>
      </w:pPr>
    </w:lvl>
    <w:lvl w:ilvl="7" w:tplc="6C7099E4" w:tentative="1">
      <w:start w:val="1"/>
      <w:numFmt w:val="lowerLetter"/>
      <w:lvlText w:val="%8."/>
      <w:lvlJc w:val="left"/>
      <w:pPr>
        <w:ind w:left="5760" w:hanging="360"/>
      </w:pPr>
    </w:lvl>
    <w:lvl w:ilvl="8" w:tplc="696485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676975"/>
    <w:multiLevelType w:val="hybridMultilevel"/>
    <w:tmpl w:val="BBF2CF02"/>
    <w:lvl w:ilvl="0" w:tplc="E682AFF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1E806878">
      <w:start w:val="1"/>
      <w:numFmt w:val="lowerLetter"/>
      <w:lvlText w:val="%3)"/>
      <w:lvlJc w:val="left"/>
      <w:pPr>
        <w:ind w:left="2160" w:hanging="180"/>
      </w:pPr>
      <w:rPr>
        <w:rFonts w:ascii="Garamond" w:hAnsi="Garamond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4C51BF"/>
    <w:multiLevelType w:val="hybridMultilevel"/>
    <w:tmpl w:val="7034FD2A"/>
    <w:lvl w:ilvl="0" w:tplc="65B42C38">
      <w:start w:val="14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403E9C"/>
    <w:multiLevelType w:val="multilevel"/>
    <w:tmpl w:val="659685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7832BBE"/>
    <w:multiLevelType w:val="hybridMultilevel"/>
    <w:tmpl w:val="799610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43616F"/>
    <w:multiLevelType w:val="hybridMultilevel"/>
    <w:tmpl w:val="FD9035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2E0877"/>
    <w:multiLevelType w:val="hybridMultilevel"/>
    <w:tmpl w:val="C04823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"/>
  </w:num>
  <w:num w:numId="3">
    <w:abstractNumId w:val="34"/>
  </w:num>
  <w:num w:numId="4">
    <w:abstractNumId w:val="25"/>
  </w:num>
  <w:num w:numId="5">
    <w:abstractNumId w:val="18"/>
  </w:num>
  <w:num w:numId="6">
    <w:abstractNumId w:val="41"/>
  </w:num>
  <w:num w:numId="7">
    <w:abstractNumId w:val="28"/>
  </w:num>
  <w:num w:numId="8">
    <w:abstractNumId w:val="35"/>
  </w:num>
  <w:num w:numId="9">
    <w:abstractNumId w:val="10"/>
  </w:num>
  <w:num w:numId="10">
    <w:abstractNumId w:val="26"/>
  </w:num>
  <w:num w:numId="11">
    <w:abstractNumId w:val="14"/>
  </w:num>
  <w:num w:numId="12">
    <w:abstractNumId w:val="9"/>
  </w:num>
  <w:num w:numId="13">
    <w:abstractNumId w:val="42"/>
  </w:num>
  <w:num w:numId="14">
    <w:abstractNumId w:val="33"/>
  </w:num>
  <w:num w:numId="15">
    <w:abstractNumId w:val="32"/>
  </w:num>
  <w:num w:numId="16">
    <w:abstractNumId w:val="8"/>
  </w:num>
  <w:num w:numId="17">
    <w:abstractNumId w:val="22"/>
  </w:num>
  <w:num w:numId="18">
    <w:abstractNumId w:val="15"/>
  </w:num>
  <w:num w:numId="19">
    <w:abstractNumId w:val="16"/>
  </w:num>
  <w:num w:numId="20">
    <w:abstractNumId w:val="46"/>
  </w:num>
  <w:num w:numId="21">
    <w:abstractNumId w:val="11"/>
  </w:num>
  <w:num w:numId="22">
    <w:abstractNumId w:val="17"/>
  </w:num>
  <w:num w:numId="23">
    <w:abstractNumId w:val="39"/>
  </w:num>
  <w:num w:numId="24">
    <w:abstractNumId w:val="6"/>
  </w:num>
  <w:num w:numId="25">
    <w:abstractNumId w:val="29"/>
  </w:num>
  <w:num w:numId="26">
    <w:abstractNumId w:val="2"/>
  </w:num>
  <w:num w:numId="27">
    <w:abstractNumId w:val="40"/>
  </w:num>
  <w:num w:numId="28">
    <w:abstractNumId w:val="19"/>
  </w:num>
  <w:num w:numId="29">
    <w:abstractNumId w:val="27"/>
  </w:num>
  <w:num w:numId="30">
    <w:abstractNumId w:val="4"/>
  </w:num>
  <w:num w:numId="31">
    <w:abstractNumId w:val="36"/>
  </w:num>
  <w:num w:numId="32">
    <w:abstractNumId w:val="13"/>
  </w:num>
  <w:num w:numId="33">
    <w:abstractNumId w:val="45"/>
  </w:num>
  <w:num w:numId="34">
    <w:abstractNumId w:val="48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 w:numId="4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8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4"/>
  </w:num>
  <w:num w:numId="50">
    <w:abstractNumId w:val="38"/>
  </w:num>
  <w:num w:numId="5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0"/>
  </w:num>
  <w:num w:numId="55">
    <w:abstractNumId w:val="5"/>
  </w:num>
  <w:num w:numId="56">
    <w:abstractNumId w:val="3"/>
  </w:num>
  <w:num w:numId="5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B05"/>
    <w:rsid w:val="0000060A"/>
    <w:rsid w:val="00000C89"/>
    <w:rsid w:val="0000159D"/>
    <w:rsid w:val="00004BF2"/>
    <w:rsid w:val="000106DF"/>
    <w:rsid w:val="00012A67"/>
    <w:rsid w:val="00013592"/>
    <w:rsid w:val="00013AC3"/>
    <w:rsid w:val="00015EDC"/>
    <w:rsid w:val="00016B23"/>
    <w:rsid w:val="00017708"/>
    <w:rsid w:val="00021FBF"/>
    <w:rsid w:val="000220CB"/>
    <w:rsid w:val="00031CFD"/>
    <w:rsid w:val="000345DD"/>
    <w:rsid w:val="00034A3E"/>
    <w:rsid w:val="00036AD0"/>
    <w:rsid w:val="00037486"/>
    <w:rsid w:val="00037EBD"/>
    <w:rsid w:val="000446D9"/>
    <w:rsid w:val="00046CF3"/>
    <w:rsid w:val="00047A00"/>
    <w:rsid w:val="00047D45"/>
    <w:rsid w:val="0005042B"/>
    <w:rsid w:val="00050C55"/>
    <w:rsid w:val="00051CA4"/>
    <w:rsid w:val="00056B3C"/>
    <w:rsid w:val="000602ED"/>
    <w:rsid w:val="000606BE"/>
    <w:rsid w:val="000608A2"/>
    <w:rsid w:val="00060B2A"/>
    <w:rsid w:val="00062F55"/>
    <w:rsid w:val="00070023"/>
    <w:rsid w:val="00072B0D"/>
    <w:rsid w:val="00073CD5"/>
    <w:rsid w:val="00073D24"/>
    <w:rsid w:val="000741BB"/>
    <w:rsid w:val="00074272"/>
    <w:rsid w:val="00077804"/>
    <w:rsid w:val="00080D84"/>
    <w:rsid w:val="00080F2E"/>
    <w:rsid w:val="0008249E"/>
    <w:rsid w:val="00087ECB"/>
    <w:rsid w:val="0009019D"/>
    <w:rsid w:val="00091D7C"/>
    <w:rsid w:val="00093423"/>
    <w:rsid w:val="000A0D92"/>
    <w:rsid w:val="000A0F02"/>
    <w:rsid w:val="000A16F9"/>
    <w:rsid w:val="000A2ABC"/>
    <w:rsid w:val="000A4ED8"/>
    <w:rsid w:val="000A5FC1"/>
    <w:rsid w:val="000A6FC8"/>
    <w:rsid w:val="000B110E"/>
    <w:rsid w:val="000B233A"/>
    <w:rsid w:val="000B3592"/>
    <w:rsid w:val="000B3C1B"/>
    <w:rsid w:val="000B74CA"/>
    <w:rsid w:val="000B7F5C"/>
    <w:rsid w:val="000C0F68"/>
    <w:rsid w:val="000C26A9"/>
    <w:rsid w:val="000C3BDC"/>
    <w:rsid w:val="000D0416"/>
    <w:rsid w:val="000D2786"/>
    <w:rsid w:val="000D3A33"/>
    <w:rsid w:val="000D3D02"/>
    <w:rsid w:val="000E0405"/>
    <w:rsid w:val="000E30D6"/>
    <w:rsid w:val="000E3110"/>
    <w:rsid w:val="000E5F70"/>
    <w:rsid w:val="000E76DE"/>
    <w:rsid w:val="000F2980"/>
    <w:rsid w:val="000F36A6"/>
    <w:rsid w:val="000F3FF5"/>
    <w:rsid w:val="000F4B46"/>
    <w:rsid w:val="000F74A3"/>
    <w:rsid w:val="00100924"/>
    <w:rsid w:val="00100BFA"/>
    <w:rsid w:val="001063D2"/>
    <w:rsid w:val="00106D8C"/>
    <w:rsid w:val="001074D1"/>
    <w:rsid w:val="00114DF7"/>
    <w:rsid w:val="00121C45"/>
    <w:rsid w:val="00122DB1"/>
    <w:rsid w:val="00126B0D"/>
    <w:rsid w:val="00131AB3"/>
    <w:rsid w:val="00132970"/>
    <w:rsid w:val="0013581C"/>
    <w:rsid w:val="001424DB"/>
    <w:rsid w:val="001517AF"/>
    <w:rsid w:val="00152A60"/>
    <w:rsid w:val="00154C1C"/>
    <w:rsid w:val="00162290"/>
    <w:rsid w:val="0017181F"/>
    <w:rsid w:val="0017586E"/>
    <w:rsid w:val="00175FB5"/>
    <w:rsid w:val="001800FB"/>
    <w:rsid w:val="00181ABF"/>
    <w:rsid w:val="00183952"/>
    <w:rsid w:val="001844F7"/>
    <w:rsid w:val="001863DF"/>
    <w:rsid w:val="001873AB"/>
    <w:rsid w:val="00195DC5"/>
    <w:rsid w:val="0019719A"/>
    <w:rsid w:val="001A1766"/>
    <w:rsid w:val="001A27F2"/>
    <w:rsid w:val="001A339F"/>
    <w:rsid w:val="001A4B91"/>
    <w:rsid w:val="001B457F"/>
    <w:rsid w:val="001B50EE"/>
    <w:rsid w:val="001B616B"/>
    <w:rsid w:val="001B6AC3"/>
    <w:rsid w:val="001B7499"/>
    <w:rsid w:val="001C164D"/>
    <w:rsid w:val="001C73D1"/>
    <w:rsid w:val="001D08B0"/>
    <w:rsid w:val="001D20DB"/>
    <w:rsid w:val="001D461C"/>
    <w:rsid w:val="001D6A58"/>
    <w:rsid w:val="001D6FBA"/>
    <w:rsid w:val="001D7961"/>
    <w:rsid w:val="001E038E"/>
    <w:rsid w:val="001E2AC9"/>
    <w:rsid w:val="001E2F86"/>
    <w:rsid w:val="001E61A7"/>
    <w:rsid w:val="001E7517"/>
    <w:rsid w:val="001F2A57"/>
    <w:rsid w:val="001F2CC8"/>
    <w:rsid w:val="001F30AB"/>
    <w:rsid w:val="001F5121"/>
    <w:rsid w:val="001F595C"/>
    <w:rsid w:val="001F6EF6"/>
    <w:rsid w:val="001F7860"/>
    <w:rsid w:val="002028D2"/>
    <w:rsid w:val="00203CAB"/>
    <w:rsid w:val="00204813"/>
    <w:rsid w:val="002074C4"/>
    <w:rsid w:val="002104A2"/>
    <w:rsid w:val="00211E83"/>
    <w:rsid w:val="00216C27"/>
    <w:rsid w:val="00221D3E"/>
    <w:rsid w:val="002220DB"/>
    <w:rsid w:val="00223AB3"/>
    <w:rsid w:val="00226725"/>
    <w:rsid w:val="002271B5"/>
    <w:rsid w:val="00230CA6"/>
    <w:rsid w:val="00230D41"/>
    <w:rsid w:val="00231604"/>
    <w:rsid w:val="0023161E"/>
    <w:rsid w:val="0023233F"/>
    <w:rsid w:val="002400FF"/>
    <w:rsid w:val="00240C34"/>
    <w:rsid w:val="002416C4"/>
    <w:rsid w:val="002418C2"/>
    <w:rsid w:val="002419C2"/>
    <w:rsid w:val="00242DA7"/>
    <w:rsid w:val="0024515D"/>
    <w:rsid w:val="00246AE8"/>
    <w:rsid w:val="00250330"/>
    <w:rsid w:val="0025134F"/>
    <w:rsid w:val="00252D09"/>
    <w:rsid w:val="0025490E"/>
    <w:rsid w:val="00256061"/>
    <w:rsid w:val="002564F4"/>
    <w:rsid w:val="00256F86"/>
    <w:rsid w:val="0026114C"/>
    <w:rsid w:val="00261B25"/>
    <w:rsid w:val="00262FB3"/>
    <w:rsid w:val="002663F9"/>
    <w:rsid w:val="00271450"/>
    <w:rsid w:val="00271E27"/>
    <w:rsid w:val="00271EA2"/>
    <w:rsid w:val="00273152"/>
    <w:rsid w:val="00273F51"/>
    <w:rsid w:val="00275FF4"/>
    <w:rsid w:val="002760C7"/>
    <w:rsid w:val="00282120"/>
    <w:rsid w:val="00285B6B"/>
    <w:rsid w:val="00285C28"/>
    <w:rsid w:val="002864FD"/>
    <w:rsid w:val="00294753"/>
    <w:rsid w:val="002949FE"/>
    <w:rsid w:val="0029500B"/>
    <w:rsid w:val="00295F00"/>
    <w:rsid w:val="002979AF"/>
    <w:rsid w:val="00297E1E"/>
    <w:rsid w:val="00297F7E"/>
    <w:rsid w:val="002A08AF"/>
    <w:rsid w:val="002A0C3B"/>
    <w:rsid w:val="002A18CE"/>
    <w:rsid w:val="002A20AC"/>
    <w:rsid w:val="002A61F3"/>
    <w:rsid w:val="002A65B0"/>
    <w:rsid w:val="002A70BF"/>
    <w:rsid w:val="002B075D"/>
    <w:rsid w:val="002B4D30"/>
    <w:rsid w:val="002B5908"/>
    <w:rsid w:val="002B6CDC"/>
    <w:rsid w:val="002B6D43"/>
    <w:rsid w:val="002C0D32"/>
    <w:rsid w:val="002C68C4"/>
    <w:rsid w:val="002C778D"/>
    <w:rsid w:val="002D0214"/>
    <w:rsid w:val="002D0F3D"/>
    <w:rsid w:val="002D1092"/>
    <w:rsid w:val="002D15C6"/>
    <w:rsid w:val="002D2249"/>
    <w:rsid w:val="002D33BC"/>
    <w:rsid w:val="002D3EDC"/>
    <w:rsid w:val="002D4203"/>
    <w:rsid w:val="002D6272"/>
    <w:rsid w:val="002E06E8"/>
    <w:rsid w:val="002E422D"/>
    <w:rsid w:val="002F164F"/>
    <w:rsid w:val="002F2674"/>
    <w:rsid w:val="002F63C1"/>
    <w:rsid w:val="00300F07"/>
    <w:rsid w:val="003039A8"/>
    <w:rsid w:val="00305320"/>
    <w:rsid w:val="0030639A"/>
    <w:rsid w:val="00307423"/>
    <w:rsid w:val="0031147E"/>
    <w:rsid w:val="003168F7"/>
    <w:rsid w:val="00317EDC"/>
    <w:rsid w:val="00320252"/>
    <w:rsid w:val="0032224B"/>
    <w:rsid w:val="00322FB2"/>
    <w:rsid w:val="00323353"/>
    <w:rsid w:val="003245F2"/>
    <w:rsid w:val="00325A2F"/>
    <w:rsid w:val="003279C8"/>
    <w:rsid w:val="00334986"/>
    <w:rsid w:val="00342F13"/>
    <w:rsid w:val="00343324"/>
    <w:rsid w:val="00345405"/>
    <w:rsid w:val="00345A32"/>
    <w:rsid w:val="00345AF7"/>
    <w:rsid w:val="00350D8F"/>
    <w:rsid w:val="00351394"/>
    <w:rsid w:val="00351D84"/>
    <w:rsid w:val="00352A3E"/>
    <w:rsid w:val="00352F78"/>
    <w:rsid w:val="003548A8"/>
    <w:rsid w:val="00354E27"/>
    <w:rsid w:val="00360E9E"/>
    <w:rsid w:val="00362CFB"/>
    <w:rsid w:val="0036330B"/>
    <w:rsid w:val="00364110"/>
    <w:rsid w:val="00364BBC"/>
    <w:rsid w:val="00370814"/>
    <w:rsid w:val="0037361E"/>
    <w:rsid w:val="0037569E"/>
    <w:rsid w:val="00383084"/>
    <w:rsid w:val="00384659"/>
    <w:rsid w:val="00384AB1"/>
    <w:rsid w:val="00385510"/>
    <w:rsid w:val="00386CA1"/>
    <w:rsid w:val="00387279"/>
    <w:rsid w:val="0038771A"/>
    <w:rsid w:val="00390523"/>
    <w:rsid w:val="00390EA1"/>
    <w:rsid w:val="003916D1"/>
    <w:rsid w:val="003921EB"/>
    <w:rsid w:val="0039376C"/>
    <w:rsid w:val="003938D8"/>
    <w:rsid w:val="003A18E4"/>
    <w:rsid w:val="003A5183"/>
    <w:rsid w:val="003A5379"/>
    <w:rsid w:val="003A5E36"/>
    <w:rsid w:val="003B0438"/>
    <w:rsid w:val="003B1663"/>
    <w:rsid w:val="003B37D6"/>
    <w:rsid w:val="003C1564"/>
    <w:rsid w:val="003C2018"/>
    <w:rsid w:val="003C23D5"/>
    <w:rsid w:val="003C408D"/>
    <w:rsid w:val="003C4481"/>
    <w:rsid w:val="003C7615"/>
    <w:rsid w:val="003D0F41"/>
    <w:rsid w:val="003D22CC"/>
    <w:rsid w:val="003D26BA"/>
    <w:rsid w:val="003D318B"/>
    <w:rsid w:val="003D65CE"/>
    <w:rsid w:val="003E0A43"/>
    <w:rsid w:val="003E39DC"/>
    <w:rsid w:val="003E462F"/>
    <w:rsid w:val="003E5AA1"/>
    <w:rsid w:val="003E6998"/>
    <w:rsid w:val="003E76B9"/>
    <w:rsid w:val="003F0D81"/>
    <w:rsid w:val="003F77BE"/>
    <w:rsid w:val="00402945"/>
    <w:rsid w:val="004036CC"/>
    <w:rsid w:val="00403DCF"/>
    <w:rsid w:val="00404B06"/>
    <w:rsid w:val="00404C3A"/>
    <w:rsid w:val="00405131"/>
    <w:rsid w:val="00406357"/>
    <w:rsid w:val="00410311"/>
    <w:rsid w:val="00412693"/>
    <w:rsid w:val="00414B01"/>
    <w:rsid w:val="00415B3F"/>
    <w:rsid w:val="00416CBB"/>
    <w:rsid w:val="00420AB2"/>
    <w:rsid w:val="004243EE"/>
    <w:rsid w:val="00425EF1"/>
    <w:rsid w:val="00430F34"/>
    <w:rsid w:val="0043118B"/>
    <w:rsid w:val="00437298"/>
    <w:rsid w:val="00443C5B"/>
    <w:rsid w:val="00444B7D"/>
    <w:rsid w:val="00444F19"/>
    <w:rsid w:val="00450441"/>
    <w:rsid w:val="00452056"/>
    <w:rsid w:val="004529C8"/>
    <w:rsid w:val="004564DD"/>
    <w:rsid w:val="0045676C"/>
    <w:rsid w:val="004568D3"/>
    <w:rsid w:val="00460879"/>
    <w:rsid w:val="004626E6"/>
    <w:rsid w:val="004644C1"/>
    <w:rsid w:val="00465AC3"/>
    <w:rsid w:val="00470221"/>
    <w:rsid w:val="004710D9"/>
    <w:rsid w:val="004710E7"/>
    <w:rsid w:val="00471478"/>
    <w:rsid w:val="00474092"/>
    <w:rsid w:val="00476AA4"/>
    <w:rsid w:val="0047796B"/>
    <w:rsid w:val="00482897"/>
    <w:rsid w:val="004844D8"/>
    <w:rsid w:val="00487626"/>
    <w:rsid w:val="004904F0"/>
    <w:rsid w:val="0049094A"/>
    <w:rsid w:val="004929C3"/>
    <w:rsid w:val="00493681"/>
    <w:rsid w:val="00494A85"/>
    <w:rsid w:val="00497A0F"/>
    <w:rsid w:val="00497FED"/>
    <w:rsid w:val="004A07B2"/>
    <w:rsid w:val="004A2279"/>
    <w:rsid w:val="004A2E0A"/>
    <w:rsid w:val="004A345C"/>
    <w:rsid w:val="004A42E2"/>
    <w:rsid w:val="004A602C"/>
    <w:rsid w:val="004A6F27"/>
    <w:rsid w:val="004A7970"/>
    <w:rsid w:val="004B08DE"/>
    <w:rsid w:val="004B254F"/>
    <w:rsid w:val="004B7146"/>
    <w:rsid w:val="004C2151"/>
    <w:rsid w:val="004C3434"/>
    <w:rsid w:val="004C4316"/>
    <w:rsid w:val="004C49DA"/>
    <w:rsid w:val="004C663B"/>
    <w:rsid w:val="004C6729"/>
    <w:rsid w:val="004C69EF"/>
    <w:rsid w:val="004C6B39"/>
    <w:rsid w:val="004C705B"/>
    <w:rsid w:val="004C796C"/>
    <w:rsid w:val="004C7BE3"/>
    <w:rsid w:val="004D0853"/>
    <w:rsid w:val="004D19EB"/>
    <w:rsid w:val="004D4BF1"/>
    <w:rsid w:val="004D4FD5"/>
    <w:rsid w:val="004D51BE"/>
    <w:rsid w:val="004D58BA"/>
    <w:rsid w:val="004D7313"/>
    <w:rsid w:val="004D75CB"/>
    <w:rsid w:val="004D75E6"/>
    <w:rsid w:val="004D7A62"/>
    <w:rsid w:val="004E059E"/>
    <w:rsid w:val="004E3550"/>
    <w:rsid w:val="004E3960"/>
    <w:rsid w:val="004E4588"/>
    <w:rsid w:val="004E5BEC"/>
    <w:rsid w:val="004E6A62"/>
    <w:rsid w:val="004F0104"/>
    <w:rsid w:val="004F0C4F"/>
    <w:rsid w:val="004F32F2"/>
    <w:rsid w:val="004F4A97"/>
    <w:rsid w:val="004F4B37"/>
    <w:rsid w:val="004F6103"/>
    <w:rsid w:val="004F7E59"/>
    <w:rsid w:val="005005D0"/>
    <w:rsid w:val="00505A01"/>
    <w:rsid w:val="005060CE"/>
    <w:rsid w:val="005072B0"/>
    <w:rsid w:val="00507450"/>
    <w:rsid w:val="00513FBD"/>
    <w:rsid w:val="00514B2E"/>
    <w:rsid w:val="00516747"/>
    <w:rsid w:val="00520147"/>
    <w:rsid w:val="005213A2"/>
    <w:rsid w:val="005241C3"/>
    <w:rsid w:val="00524207"/>
    <w:rsid w:val="00524931"/>
    <w:rsid w:val="005274FE"/>
    <w:rsid w:val="0053322F"/>
    <w:rsid w:val="00541266"/>
    <w:rsid w:val="00542F99"/>
    <w:rsid w:val="005444D8"/>
    <w:rsid w:val="005459DC"/>
    <w:rsid w:val="005474EB"/>
    <w:rsid w:val="005501D9"/>
    <w:rsid w:val="00551744"/>
    <w:rsid w:val="0055214D"/>
    <w:rsid w:val="00552DEE"/>
    <w:rsid w:val="005611AC"/>
    <w:rsid w:val="005618CB"/>
    <w:rsid w:val="005620DF"/>
    <w:rsid w:val="005623E5"/>
    <w:rsid w:val="00564889"/>
    <w:rsid w:val="005649DA"/>
    <w:rsid w:val="00573ADF"/>
    <w:rsid w:val="005802B6"/>
    <w:rsid w:val="005815C8"/>
    <w:rsid w:val="0058249C"/>
    <w:rsid w:val="0058254D"/>
    <w:rsid w:val="005829C4"/>
    <w:rsid w:val="00586222"/>
    <w:rsid w:val="00586760"/>
    <w:rsid w:val="00587554"/>
    <w:rsid w:val="00595A16"/>
    <w:rsid w:val="00596442"/>
    <w:rsid w:val="0059662C"/>
    <w:rsid w:val="00597B0C"/>
    <w:rsid w:val="005A1175"/>
    <w:rsid w:val="005A4742"/>
    <w:rsid w:val="005A47D9"/>
    <w:rsid w:val="005A4D63"/>
    <w:rsid w:val="005A5893"/>
    <w:rsid w:val="005A67C6"/>
    <w:rsid w:val="005B20D5"/>
    <w:rsid w:val="005B2AE0"/>
    <w:rsid w:val="005B2D60"/>
    <w:rsid w:val="005B4895"/>
    <w:rsid w:val="005C2218"/>
    <w:rsid w:val="005D058B"/>
    <w:rsid w:val="005D07DF"/>
    <w:rsid w:val="005D122F"/>
    <w:rsid w:val="005D2B05"/>
    <w:rsid w:val="005D5BAA"/>
    <w:rsid w:val="005D74BC"/>
    <w:rsid w:val="005D78A7"/>
    <w:rsid w:val="005E138F"/>
    <w:rsid w:val="005E2580"/>
    <w:rsid w:val="005E38A3"/>
    <w:rsid w:val="005E3E59"/>
    <w:rsid w:val="005E5DF7"/>
    <w:rsid w:val="005E7FCB"/>
    <w:rsid w:val="005F13EE"/>
    <w:rsid w:val="005F2E25"/>
    <w:rsid w:val="006035C8"/>
    <w:rsid w:val="00604740"/>
    <w:rsid w:val="0060675D"/>
    <w:rsid w:val="0061164D"/>
    <w:rsid w:val="00611BEC"/>
    <w:rsid w:val="00612EC5"/>
    <w:rsid w:val="006133E0"/>
    <w:rsid w:val="006215AA"/>
    <w:rsid w:val="00621664"/>
    <w:rsid w:val="00622179"/>
    <w:rsid w:val="00623777"/>
    <w:rsid w:val="00630E07"/>
    <w:rsid w:val="00634297"/>
    <w:rsid w:val="0063554B"/>
    <w:rsid w:val="00635E2A"/>
    <w:rsid w:val="00636B7A"/>
    <w:rsid w:val="00636FCF"/>
    <w:rsid w:val="00637D32"/>
    <w:rsid w:val="006468E8"/>
    <w:rsid w:val="00651105"/>
    <w:rsid w:val="0065123C"/>
    <w:rsid w:val="006547CC"/>
    <w:rsid w:val="00657B1C"/>
    <w:rsid w:val="00657C84"/>
    <w:rsid w:val="00657F57"/>
    <w:rsid w:val="006605C9"/>
    <w:rsid w:val="006619FE"/>
    <w:rsid w:val="00666CC0"/>
    <w:rsid w:val="00670E38"/>
    <w:rsid w:val="00672484"/>
    <w:rsid w:val="00673C9A"/>
    <w:rsid w:val="00673E47"/>
    <w:rsid w:val="0067547B"/>
    <w:rsid w:val="00676AA8"/>
    <w:rsid w:val="00676C17"/>
    <w:rsid w:val="00677057"/>
    <w:rsid w:val="00686553"/>
    <w:rsid w:val="00686941"/>
    <w:rsid w:val="00694637"/>
    <w:rsid w:val="0069569B"/>
    <w:rsid w:val="006960E3"/>
    <w:rsid w:val="006A0577"/>
    <w:rsid w:val="006A1C75"/>
    <w:rsid w:val="006A258C"/>
    <w:rsid w:val="006A2E5E"/>
    <w:rsid w:val="006A2EC2"/>
    <w:rsid w:val="006A69E0"/>
    <w:rsid w:val="006B253B"/>
    <w:rsid w:val="006B2EB3"/>
    <w:rsid w:val="006C0501"/>
    <w:rsid w:val="006C4A4E"/>
    <w:rsid w:val="006C4D79"/>
    <w:rsid w:val="006C5B83"/>
    <w:rsid w:val="006D53FA"/>
    <w:rsid w:val="006D5717"/>
    <w:rsid w:val="006E2050"/>
    <w:rsid w:val="006E2658"/>
    <w:rsid w:val="006E51C5"/>
    <w:rsid w:val="006E5364"/>
    <w:rsid w:val="006E67BE"/>
    <w:rsid w:val="006F1306"/>
    <w:rsid w:val="006F45B8"/>
    <w:rsid w:val="00701290"/>
    <w:rsid w:val="00701CD0"/>
    <w:rsid w:val="007020B5"/>
    <w:rsid w:val="00702FE0"/>
    <w:rsid w:val="0070428E"/>
    <w:rsid w:val="0070772A"/>
    <w:rsid w:val="00707F49"/>
    <w:rsid w:val="007118ED"/>
    <w:rsid w:val="00715BBD"/>
    <w:rsid w:val="007170A5"/>
    <w:rsid w:val="00720E39"/>
    <w:rsid w:val="00723BAE"/>
    <w:rsid w:val="00723E22"/>
    <w:rsid w:val="0072447A"/>
    <w:rsid w:val="007260EE"/>
    <w:rsid w:val="007261EF"/>
    <w:rsid w:val="00726AB1"/>
    <w:rsid w:val="00726ADB"/>
    <w:rsid w:val="00727598"/>
    <w:rsid w:val="00732492"/>
    <w:rsid w:val="0073717E"/>
    <w:rsid w:val="00740BE4"/>
    <w:rsid w:val="00742662"/>
    <w:rsid w:val="007433AC"/>
    <w:rsid w:val="00747C1F"/>
    <w:rsid w:val="0075050F"/>
    <w:rsid w:val="007506AE"/>
    <w:rsid w:val="00750C1E"/>
    <w:rsid w:val="00752CC5"/>
    <w:rsid w:val="007552BD"/>
    <w:rsid w:val="007561E8"/>
    <w:rsid w:val="00757BB9"/>
    <w:rsid w:val="00757D7F"/>
    <w:rsid w:val="0076234E"/>
    <w:rsid w:val="00762ADB"/>
    <w:rsid w:val="00762C1A"/>
    <w:rsid w:val="00765259"/>
    <w:rsid w:val="00771221"/>
    <w:rsid w:val="007756A7"/>
    <w:rsid w:val="007813BF"/>
    <w:rsid w:val="007846D9"/>
    <w:rsid w:val="00785456"/>
    <w:rsid w:val="00785E5C"/>
    <w:rsid w:val="00790446"/>
    <w:rsid w:val="00790478"/>
    <w:rsid w:val="007907B1"/>
    <w:rsid w:val="0079134A"/>
    <w:rsid w:val="00793001"/>
    <w:rsid w:val="0079345B"/>
    <w:rsid w:val="007934E9"/>
    <w:rsid w:val="00794F84"/>
    <w:rsid w:val="0079512F"/>
    <w:rsid w:val="007A2084"/>
    <w:rsid w:val="007A3639"/>
    <w:rsid w:val="007A3750"/>
    <w:rsid w:val="007A5C51"/>
    <w:rsid w:val="007A6105"/>
    <w:rsid w:val="007B103E"/>
    <w:rsid w:val="007B1987"/>
    <w:rsid w:val="007B1F91"/>
    <w:rsid w:val="007B2DF2"/>
    <w:rsid w:val="007B3244"/>
    <w:rsid w:val="007B3A0C"/>
    <w:rsid w:val="007B4060"/>
    <w:rsid w:val="007B52AA"/>
    <w:rsid w:val="007C072D"/>
    <w:rsid w:val="007C16E1"/>
    <w:rsid w:val="007C1C7C"/>
    <w:rsid w:val="007C2C48"/>
    <w:rsid w:val="007C30BF"/>
    <w:rsid w:val="007C3A18"/>
    <w:rsid w:val="007C3BD9"/>
    <w:rsid w:val="007C4CAD"/>
    <w:rsid w:val="007D1318"/>
    <w:rsid w:val="007D1DEF"/>
    <w:rsid w:val="007D277B"/>
    <w:rsid w:val="007D739F"/>
    <w:rsid w:val="007E19C7"/>
    <w:rsid w:val="007E2D38"/>
    <w:rsid w:val="007E33E9"/>
    <w:rsid w:val="007F10B7"/>
    <w:rsid w:val="007F16A4"/>
    <w:rsid w:val="007F333D"/>
    <w:rsid w:val="007F3DC2"/>
    <w:rsid w:val="007F51E4"/>
    <w:rsid w:val="007F5537"/>
    <w:rsid w:val="007F61F6"/>
    <w:rsid w:val="007F644D"/>
    <w:rsid w:val="007F662D"/>
    <w:rsid w:val="007F7B0B"/>
    <w:rsid w:val="008004B3"/>
    <w:rsid w:val="00804FE3"/>
    <w:rsid w:val="008053A1"/>
    <w:rsid w:val="00811A85"/>
    <w:rsid w:val="0081325E"/>
    <w:rsid w:val="00813E1E"/>
    <w:rsid w:val="00823478"/>
    <w:rsid w:val="008234E1"/>
    <w:rsid w:val="008252AA"/>
    <w:rsid w:val="008263C5"/>
    <w:rsid w:val="008269DB"/>
    <w:rsid w:val="00831F00"/>
    <w:rsid w:val="00834C6E"/>
    <w:rsid w:val="008449A7"/>
    <w:rsid w:val="00847CCC"/>
    <w:rsid w:val="00851182"/>
    <w:rsid w:val="00853D1F"/>
    <w:rsid w:val="00857300"/>
    <w:rsid w:val="00860561"/>
    <w:rsid w:val="00862416"/>
    <w:rsid w:val="008628A4"/>
    <w:rsid w:val="00863AE8"/>
    <w:rsid w:val="00871D67"/>
    <w:rsid w:val="00872392"/>
    <w:rsid w:val="008743AA"/>
    <w:rsid w:val="008767D0"/>
    <w:rsid w:val="00880928"/>
    <w:rsid w:val="00881C25"/>
    <w:rsid w:val="00883904"/>
    <w:rsid w:val="008842FC"/>
    <w:rsid w:val="00884D11"/>
    <w:rsid w:val="0088597D"/>
    <w:rsid w:val="00885993"/>
    <w:rsid w:val="008905BC"/>
    <w:rsid w:val="0089268C"/>
    <w:rsid w:val="00892F88"/>
    <w:rsid w:val="00895B96"/>
    <w:rsid w:val="00896591"/>
    <w:rsid w:val="00897418"/>
    <w:rsid w:val="0089773F"/>
    <w:rsid w:val="008A3790"/>
    <w:rsid w:val="008A4704"/>
    <w:rsid w:val="008A5FA2"/>
    <w:rsid w:val="008A6E6D"/>
    <w:rsid w:val="008A72ED"/>
    <w:rsid w:val="008B42CE"/>
    <w:rsid w:val="008B573C"/>
    <w:rsid w:val="008B61AB"/>
    <w:rsid w:val="008C0FCC"/>
    <w:rsid w:val="008C1586"/>
    <w:rsid w:val="008C2134"/>
    <w:rsid w:val="008C3F33"/>
    <w:rsid w:val="008C493F"/>
    <w:rsid w:val="008C682C"/>
    <w:rsid w:val="008D3562"/>
    <w:rsid w:val="008D44AF"/>
    <w:rsid w:val="008D69FB"/>
    <w:rsid w:val="008E2C16"/>
    <w:rsid w:val="008E3693"/>
    <w:rsid w:val="008E4050"/>
    <w:rsid w:val="008E46F6"/>
    <w:rsid w:val="008E650E"/>
    <w:rsid w:val="008E6D34"/>
    <w:rsid w:val="008E7B70"/>
    <w:rsid w:val="008E7C02"/>
    <w:rsid w:val="008F077E"/>
    <w:rsid w:val="008F3060"/>
    <w:rsid w:val="008F31C4"/>
    <w:rsid w:val="008F728E"/>
    <w:rsid w:val="00900B15"/>
    <w:rsid w:val="0090694F"/>
    <w:rsid w:val="00910C47"/>
    <w:rsid w:val="00910D1F"/>
    <w:rsid w:val="00913F04"/>
    <w:rsid w:val="00914D3D"/>
    <w:rsid w:val="00917130"/>
    <w:rsid w:val="00922F2E"/>
    <w:rsid w:val="009325D1"/>
    <w:rsid w:val="00934682"/>
    <w:rsid w:val="00934C40"/>
    <w:rsid w:val="00934C80"/>
    <w:rsid w:val="009355A7"/>
    <w:rsid w:val="009358D3"/>
    <w:rsid w:val="00935CB9"/>
    <w:rsid w:val="0094199A"/>
    <w:rsid w:val="00943800"/>
    <w:rsid w:val="009453A4"/>
    <w:rsid w:val="00946AB3"/>
    <w:rsid w:val="00946D4C"/>
    <w:rsid w:val="00947F3C"/>
    <w:rsid w:val="0095143F"/>
    <w:rsid w:val="009538DB"/>
    <w:rsid w:val="00953D51"/>
    <w:rsid w:val="009564A3"/>
    <w:rsid w:val="00956FA0"/>
    <w:rsid w:val="0096253A"/>
    <w:rsid w:val="0096276D"/>
    <w:rsid w:val="00962E89"/>
    <w:rsid w:val="009630DB"/>
    <w:rsid w:val="0096672C"/>
    <w:rsid w:val="00967CD8"/>
    <w:rsid w:val="00971478"/>
    <w:rsid w:val="00971510"/>
    <w:rsid w:val="009726A0"/>
    <w:rsid w:val="00972B53"/>
    <w:rsid w:val="00972F1A"/>
    <w:rsid w:val="00973B20"/>
    <w:rsid w:val="009747C6"/>
    <w:rsid w:val="00980238"/>
    <w:rsid w:val="00980F34"/>
    <w:rsid w:val="009826EF"/>
    <w:rsid w:val="00990512"/>
    <w:rsid w:val="00991711"/>
    <w:rsid w:val="00992255"/>
    <w:rsid w:val="009947C3"/>
    <w:rsid w:val="00995FE8"/>
    <w:rsid w:val="00997D65"/>
    <w:rsid w:val="009A459E"/>
    <w:rsid w:val="009A67F7"/>
    <w:rsid w:val="009B1E7E"/>
    <w:rsid w:val="009B2310"/>
    <w:rsid w:val="009B3669"/>
    <w:rsid w:val="009B366D"/>
    <w:rsid w:val="009B50DA"/>
    <w:rsid w:val="009B52AE"/>
    <w:rsid w:val="009B7660"/>
    <w:rsid w:val="009C2C5F"/>
    <w:rsid w:val="009C3594"/>
    <w:rsid w:val="009C35A9"/>
    <w:rsid w:val="009C378E"/>
    <w:rsid w:val="009C4786"/>
    <w:rsid w:val="009C5EA9"/>
    <w:rsid w:val="009C72CB"/>
    <w:rsid w:val="009D50CC"/>
    <w:rsid w:val="009D71B8"/>
    <w:rsid w:val="009E0128"/>
    <w:rsid w:val="009E29EC"/>
    <w:rsid w:val="009E2FB5"/>
    <w:rsid w:val="009E7347"/>
    <w:rsid w:val="009E73CC"/>
    <w:rsid w:val="009F541F"/>
    <w:rsid w:val="009F6972"/>
    <w:rsid w:val="00A00D32"/>
    <w:rsid w:val="00A074E7"/>
    <w:rsid w:val="00A07EBA"/>
    <w:rsid w:val="00A139E5"/>
    <w:rsid w:val="00A141F3"/>
    <w:rsid w:val="00A14D46"/>
    <w:rsid w:val="00A2189E"/>
    <w:rsid w:val="00A24143"/>
    <w:rsid w:val="00A2545A"/>
    <w:rsid w:val="00A26C96"/>
    <w:rsid w:val="00A317B2"/>
    <w:rsid w:val="00A32B73"/>
    <w:rsid w:val="00A32D6C"/>
    <w:rsid w:val="00A33BD0"/>
    <w:rsid w:val="00A34A96"/>
    <w:rsid w:val="00A42822"/>
    <w:rsid w:val="00A43774"/>
    <w:rsid w:val="00A43A81"/>
    <w:rsid w:val="00A44B07"/>
    <w:rsid w:val="00A4631F"/>
    <w:rsid w:val="00A46922"/>
    <w:rsid w:val="00A51B4B"/>
    <w:rsid w:val="00A54ADC"/>
    <w:rsid w:val="00A55320"/>
    <w:rsid w:val="00A574BA"/>
    <w:rsid w:val="00A60706"/>
    <w:rsid w:val="00A6365E"/>
    <w:rsid w:val="00A64111"/>
    <w:rsid w:val="00A64444"/>
    <w:rsid w:val="00A6672C"/>
    <w:rsid w:val="00A66875"/>
    <w:rsid w:val="00A66A75"/>
    <w:rsid w:val="00A704EA"/>
    <w:rsid w:val="00A71CEA"/>
    <w:rsid w:val="00A71FFB"/>
    <w:rsid w:val="00A72860"/>
    <w:rsid w:val="00A73008"/>
    <w:rsid w:val="00A73674"/>
    <w:rsid w:val="00A73BA3"/>
    <w:rsid w:val="00A75D96"/>
    <w:rsid w:val="00A77352"/>
    <w:rsid w:val="00A80C91"/>
    <w:rsid w:val="00A823A7"/>
    <w:rsid w:val="00A83CEE"/>
    <w:rsid w:val="00A84733"/>
    <w:rsid w:val="00A8548E"/>
    <w:rsid w:val="00A862BA"/>
    <w:rsid w:val="00A9215A"/>
    <w:rsid w:val="00A932B6"/>
    <w:rsid w:val="00A94776"/>
    <w:rsid w:val="00A94D68"/>
    <w:rsid w:val="00A95BDE"/>
    <w:rsid w:val="00AA2CD5"/>
    <w:rsid w:val="00AA2D6D"/>
    <w:rsid w:val="00AA7D3A"/>
    <w:rsid w:val="00AB0842"/>
    <w:rsid w:val="00AB0C20"/>
    <w:rsid w:val="00AB218E"/>
    <w:rsid w:val="00AB42DF"/>
    <w:rsid w:val="00AB470F"/>
    <w:rsid w:val="00AB5F97"/>
    <w:rsid w:val="00AB60C2"/>
    <w:rsid w:val="00AB6444"/>
    <w:rsid w:val="00AC1196"/>
    <w:rsid w:val="00AC2062"/>
    <w:rsid w:val="00AC404E"/>
    <w:rsid w:val="00AC6FF3"/>
    <w:rsid w:val="00AD0616"/>
    <w:rsid w:val="00AD0C48"/>
    <w:rsid w:val="00AD0D75"/>
    <w:rsid w:val="00AD12D7"/>
    <w:rsid w:val="00AD2AA4"/>
    <w:rsid w:val="00AD3969"/>
    <w:rsid w:val="00AD4234"/>
    <w:rsid w:val="00AE022A"/>
    <w:rsid w:val="00AE2442"/>
    <w:rsid w:val="00AE33ED"/>
    <w:rsid w:val="00AE6863"/>
    <w:rsid w:val="00AE7929"/>
    <w:rsid w:val="00AE7CA5"/>
    <w:rsid w:val="00AF0FC4"/>
    <w:rsid w:val="00AF2F7A"/>
    <w:rsid w:val="00AF545A"/>
    <w:rsid w:val="00B00F62"/>
    <w:rsid w:val="00B0453F"/>
    <w:rsid w:val="00B04C78"/>
    <w:rsid w:val="00B057D2"/>
    <w:rsid w:val="00B058DF"/>
    <w:rsid w:val="00B065CD"/>
    <w:rsid w:val="00B06AAC"/>
    <w:rsid w:val="00B22F1D"/>
    <w:rsid w:val="00B27C05"/>
    <w:rsid w:val="00B27C68"/>
    <w:rsid w:val="00B30BCF"/>
    <w:rsid w:val="00B3472A"/>
    <w:rsid w:val="00B35B99"/>
    <w:rsid w:val="00B36405"/>
    <w:rsid w:val="00B377C1"/>
    <w:rsid w:val="00B413EE"/>
    <w:rsid w:val="00B442A3"/>
    <w:rsid w:val="00B450A1"/>
    <w:rsid w:val="00B46782"/>
    <w:rsid w:val="00B47505"/>
    <w:rsid w:val="00B47CED"/>
    <w:rsid w:val="00B53E68"/>
    <w:rsid w:val="00B54420"/>
    <w:rsid w:val="00B56B76"/>
    <w:rsid w:val="00B57B48"/>
    <w:rsid w:val="00B57E2C"/>
    <w:rsid w:val="00B60B23"/>
    <w:rsid w:val="00B61B05"/>
    <w:rsid w:val="00B62E01"/>
    <w:rsid w:val="00B62EF4"/>
    <w:rsid w:val="00B633DE"/>
    <w:rsid w:val="00B636D6"/>
    <w:rsid w:val="00B64D9C"/>
    <w:rsid w:val="00B651D7"/>
    <w:rsid w:val="00B66C22"/>
    <w:rsid w:val="00B70016"/>
    <w:rsid w:val="00B70785"/>
    <w:rsid w:val="00B70C0B"/>
    <w:rsid w:val="00B719D8"/>
    <w:rsid w:val="00B71E1D"/>
    <w:rsid w:val="00B7296C"/>
    <w:rsid w:val="00B73D53"/>
    <w:rsid w:val="00B767B1"/>
    <w:rsid w:val="00B809A9"/>
    <w:rsid w:val="00B82A4E"/>
    <w:rsid w:val="00B83124"/>
    <w:rsid w:val="00B83EC9"/>
    <w:rsid w:val="00B849C8"/>
    <w:rsid w:val="00B870EF"/>
    <w:rsid w:val="00B872A4"/>
    <w:rsid w:val="00B911AB"/>
    <w:rsid w:val="00B926CC"/>
    <w:rsid w:val="00B94DA6"/>
    <w:rsid w:val="00BA01A0"/>
    <w:rsid w:val="00BA0DC0"/>
    <w:rsid w:val="00BA2EA4"/>
    <w:rsid w:val="00BA44AB"/>
    <w:rsid w:val="00BA510C"/>
    <w:rsid w:val="00BA5A57"/>
    <w:rsid w:val="00BA5FEB"/>
    <w:rsid w:val="00BA7B74"/>
    <w:rsid w:val="00BB0D5F"/>
    <w:rsid w:val="00BB56FA"/>
    <w:rsid w:val="00BB632A"/>
    <w:rsid w:val="00BC03D1"/>
    <w:rsid w:val="00BC076D"/>
    <w:rsid w:val="00BC09EE"/>
    <w:rsid w:val="00BC1089"/>
    <w:rsid w:val="00BC1A2E"/>
    <w:rsid w:val="00BC2FA6"/>
    <w:rsid w:val="00BC33F1"/>
    <w:rsid w:val="00BC33FD"/>
    <w:rsid w:val="00BC3E71"/>
    <w:rsid w:val="00BC40DB"/>
    <w:rsid w:val="00BC433C"/>
    <w:rsid w:val="00BC627D"/>
    <w:rsid w:val="00BC6C1E"/>
    <w:rsid w:val="00BC7226"/>
    <w:rsid w:val="00BD0F04"/>
    <w:rsid w:val="00BD4CB0"/>
    <w:rsid w:val="00BD4DB3"/>
    <w:rsid w:val="00BD776B"/>
    <w:rsid w:val="00BD7AD3"/>
    <w:rsid w:val="00BE0620"/>
    <w:rsid w:val="00BE29FF"/>
    <w:rsid w:val="00BE2C1F"/>
    <w:rsid w:val="00BE3569"/>
    <w:rsid w:val="00BE39E4"/>
    <w:rsid w:val="00BE765B"/>
    <w:rsid w:val="00BF2239"/>
    <w:rsid w:val="00BF3A96"/>
    <w:rsid w:val="00BF5EB5"/>
    <w:rsid w:val="00C00002"/>
    <w:rsid w:val="00C00608"/>
    <w:rsid w:val="00C01BA8"/>
    <w:rsid w:val="00C06EE7"/>
    <w:rsid w:val="00C105F8"/>
    <w:rsid w:val="00C13D97"/>
    <w:rsid w:val="00C155A9"/>
    <w:rsid w:val="00C16F86"/>
    <w:rsid w:val="00C177BE"/>
    <w:rsid w:val="00C17DD8"/>
    <w:rsid w:val="00C21515"/>
    <w:rsid w:val="00C23658"/>
    <w:rsid w:val="00C24761"/>
    <w:rsid w:val="00C2609D"/>
    <w:rsid w:val="00C262D3"/>
    <w:rsid w:val="00C26C47"/>
    <w:rsid w:val="00C2766C"/>
    <w:rsid w:val="00C3139F"/>
    <w:rsid w:val="00C33780"/>
    <w:rsid w:val="00C35ED7"/>
    <w:rsid w:val="00C36A72"/>
    <w:rsid w:val="00C408D2"/>
    <w:rsid w:val="00C42C5C"/>
    <w:rsid w:val="00C43841"/>
    <w:rsid w:val="00C45A05"/>
    <w:rsid w:val="00C52845"/>
    <w:rsid w:val="00C52C51"/>
    <w:rsid w:val="00C52C67"/>
    <w:rsid w:val="00C54037"/>
    <w:rsid w:val="00C556BA"/>
    <w:rsid w:val="00C62A12"/>
    <w:rsid w:val="00C632A4"/>
    <w:rsid w:val="00C650CE"/>
    <w:rsid w:val="00C66316"/>
    <w:rsid w:val="00C679F6"/>
    <w:rsid w:val="00C71F6C"/>
    <w:rsid w:val="00C728C5"/>
    <w:rsid w:val="00C72F15"/>
    <w:rsid w:val="00C7383C"/>
    <w:rsid w:val="00C77645"/>
    <w:rsid w:val="00C84DEB"/>
    <w:rsid w:val="00C84E0F"/>
    <w:rsid w:val="00C856E8"/>
    <w:rsid w:val="00C86A4C"/>
    <w:rsid w:val="00C86C8C"/>
    <w:rsid w:val="00C87F0E"/>
    <w:rsid w:val="00C9059E"/>
    <w:rsid w:val="00C90D50"/>
    <w:rsid w:val="00C92259"/>
    <w:rsid w:val="00C92ADE"/>
    <w:rsid w:val="00C94767"/>
    <w:rsid w:val="00C94CE8"/>
    <w:rsid w:val="00CA148F"/>
    <w:rsid w:val="00CA1C3F"/>
    <w:rsid w:val="00CA47CF"/>
    <w:rsid w:val="00CA5AB7"/>
    <w:rsid w:val="00CA6B81"/>
    <w:rsid w:val="00CA7009"/>
    <w:rsid w:val="00CB031D"/>
    <w:rsid w:val="00CB144F"/>
    <w:rsid w:val="00CB5876"/>
    <w:rsid w:val="00CB681B"/>
    <w:rsid w:val="00CB6BCC"/>
    <w:rsid w:val="00CC0026"/>
    <w:rsid w:val="00CD690E"/>
    <w:rsid w:val="00CD7BE0"/>
    <w:rsid w:val="00CE501B"/>
    <w:rsid w:val="00CE51B0"/>
    <w:rsid w:val="00CE6593"/>
    <w:rsid w:val="00CF2C1C"/>
    <w:rsid w:val="00CF32FB"/>
    <w:rsid w:val="00CF3D39"/>
    <w:rsid w:val="00CF5C6B"/>
    <w:rsid w:val="00CF73FA"/>
    <w:rsid w:val="00D03676"/>
    <w:rsid w:val="00D11692"/>
    <w:rsid w:val="00D1179B"/>
    <w:rsid w:val="00D11834"/>
    <w:rsid w:val="00D13E65"/>
    <w:rsid w:val="00D14EB2"/>
    <w:rsid w:val="00D23EC9"/>
    <w:rsid w:val="00D24B03"/>
    <w:rsid w:val="00D25282"/>
    <w:rsid w:val="00D25CE8"/>
    <w:rsid w:val="00D27C66"/>
    <w:rsid w:val="00D27F5E"/>
    <w:rsid w:val="00D3150E"/>
    <w:rsid w:val="00D31BFF"/>
    <w:rsid w:val="00D33F25"/>
    <w:rsid w:val="00D34921"/>
    <w:rsid w:val="00D3524E"/>
    <w:rsid w:val="00D36940"/>
    <w:rsid w:val="00D414A3"/>
    <w:rsid w:val="00D42575"/>
    <w:rsid w:val="00D44A7C"/>
    <w:rsid w:val="00D460BF"/>
    <w:rsid w:val="00D464C1"/>
    <w:rsid w:val="00D46B1D"/>
    <w:rsid w:val="00D47E7C"/>
    <w:rsid w:val="00D51FC7"/>
    <w:rsid w:val="00D54B05"/>
    <w:rsid w:val="00D6229F"/>
    <w:rsid w:val="00D6670D"/>
    <w:rsid w:val="00D667EF"/>
    <w:rsid w:val="00D70977"/>
    <w:rsid w:val="00D7119B"/>
    <w:rsid w:val="00D71247"/>
    <w:rsid w:val="00D71D5A"/>
    <w:rsid w:val="00D75227"/>
    <w:rsid w:val="00D7658B"/>
    <w:rsid w:val="00D76866"/>
    <w:rsid w:val="00D8270F"/>
    <w:rsid w:val="00D85668"/>
    <w:rsid w:val="00D85D5B"/>
    <w:rsid w:val="00D9119E"/>
    <w:rsid w:val="00D915D7"/>
    <w:rsid w:val="00D93B61"/>
    <w:rsid w:val="00D94E31"/>
    <w:rsid w:val="00D9535C"/>
    <w:rsid w:val="00D95D98"/>
    <w:rsid w:val="00D976A0"/>
    <w:rsid w:val="00DA0A9F"/>
    <w:rsid w:val="00DA1E3A"/>
    <w:rsid w:val="00DA6483"/>
    <w:rsid w:val="00DA7298"/>
    <w:rsid w:val="00DB0C31"/>
    <w:rsid w:val="00DB1E82"/>
    <w:rsid w:val="00DB5094"/>
    <w:rsid w:val="00DB5E82"/>
    <w:rsid w:val="00DC0802"/>
    <w:rsid w:val="00DC1377"/>
    <w:rsid w:val="00DC1B8A"/>
    <w:rsid w:val="00DC2FEC"/>
    <w:rsid w:val="00DC3CE4"/>
    <w:rsid w:val="00DC59F3"/>
    <w:rsid w:val="00DC7171"/>
    <w:rsid w:val="00DD0061"/>
    <w:rsid w:val="00DD28F0"/>
    <w:rsid w:val="00DD3BD2"/>
    <w:rsid w:val="00DD5243"/>
    <w:rsid w:val="00DD534A"/>
    <w:rsid w:val="00DD68E3"/>
    <w:rsid w:val="00DD6D37"/>
    <w:rsid w:val="00DE12FD"/>
    <w:rsid w:val="00DE2C08"/>
    <w:rsid w:val="00DE42FB"/>
    <w:rsid w:val="00DE4361"/>
    <w:rsid w:val="00DE49AD"/>
    <w:rsid w:val="00DE4A3C"/>
    <w:rsid w:val="00DE5D4C"/>
    <w:rsid w:val="00DE6B9A"/>
    <w:rsid w:val="00DE6E97"/>
    <w:rsid w:val="00DE7BFF"/>
    <w:rsid w:val="00DF0E3D"/>
    <w:rsid w:val="00DF25AF"/>
    <w:rsid w:val="00DF65D7"/>
    <w:rsid w:val="00DF7B4F"/>
    <w:rsid w:val="00E06C87"/>
    <w:rsid w:val="00E11BAC"/>
    <w:rsid w:val="00E1309B"/>
    <w:rsid w:val="00E13B94"/>
    <w:rsid w:val="00E159C2"/>
    <w:rsid w:val="00E1649E"/>
    <w:rsid w:val="00E16900"/>
    <w:rsid w:val="00E21269"/>
    <w:rsid w:val="00E2209C"/>
    <w:rsid w:val="00E248CF"/>
    <w:rsid w:val="00E25391"/>
    <w:rsid w:val="00E315F4"/>
    <w:rsid w:val="00E33306"/>
    <w:rsid w:val="00E33EFB"/>
    <w:rsid w:val="00E35F25"/>
    <w:rsid w:val="00E36529"/>
    <w:rsid w:val="00E37FDC"/>
    <w:rsid w:val="00E417C5"/>
    <w:rsid w:val="00E429FB"/>
    <w:rsid w:val="00E42BBD"/>
    <w:rsid w:val="00E43DF4"/>
    <w:rsid w:val="00E50F67"/>
    <w:rsid w:val="00E53DE4"/>
    <w:rsid w:val="00E55500"/>
    <w:rsid w:val="00E5592F"/>
    <w:rsid w:val="00E55A29"/>
    <w:rsid w:val="00E57454"/>
    <w:rsid w:val="00E60DD5"/>
    <w:rsid w:val="00E61125"/>
    <w:rsid w:val="00E63327"/>
    <w:rsid w:val="00E64280"/>
    <w:rsid w:val="00E67CF2"/>
    <w:rsid w:val="00E74002"/>
    <w:rsid w:val="00E74335"/>
    <w:rsid w:val="00E75472"/>
    <w:rsid w:val="00E76293"/>
    <w:rsid w:val="00E762E0"/>
    <w:rsid w:val="00E850C0"/>
    <w:rsid w:val="00E86431"/>
    <w:rsid w:val="00E87223"/>
    <w:rsid w:val="00E9147C"/>
    <w:rsid w:val="00E95676"/>
    <w:rsid w:val="00E969BE"/>
    <w:rsid w:val="00E96D59"/>
    <w:rsid w:val="00EA1459"/>
    <w:rsid w:val="00EA1B68"/>
    <w:rsid w:val="00EA5EDA"/>
    <w:rsid w:val="00EB1DB7"/>
    <w:rsid w:val="00EB55AA"/>
    <w:rsid w:val="00EB56A5"/>
    <w:rsid w:val="00EB5CF8"/>
    <w:rsid w:val="00EB6458"/>
    <w:rsid w:val="00EC3B7E"/>
    <w:rsid w:val="00EC560A"/>
    <w:rsid w:val="00EC5D3A"/>
    <w:rsid w:val="00ED0034"/>
    <w:rsid w:val="00ED1026"/>
    <w:rsid w:val="00ED2847"/>
    <w:rsid w:val="00ED5DA9"/>
    <w:rsid w:val="00ED6D4B"/>
    <w:rsid w:val="00EE0A7C"/>
    <w:rsid w:val="00EE3683"/>
    <w:rsid w:val="00EE3C56"/>
    <w:rsid w:val="00EF052D"/>
    <w:rsid w:val="00EF7075"/>
    <w:rsid w:val="00F07B15"/>
    <w:rsid w:val="00F11BCA"/>
    <w:rsid w:val="00F11BCC"/>
    <w:rsid w:val="00F14777"/>
    <w:rsid w:val="00F17CA4"/>
    <w:rsid w:val="00F33F3E"/>
    <w:rsid w:val="00F33FD9"/>
    <w:rsid w:val="00F41E0D"/>
    <w:rsid w:val="00F42DD9"/>
    <w:rsid w:val="00F4358B"/>
    <w:rsid w:val="00F46619"/>
    <w:rsid w:val="00F51191"/>
    <w:rsid w:val="00F5292E"/>
    <w:rsid w:val="00F52F9B"/>
    <w:rsid w:val="00F53B72"/>
    <w:rsid w:val="00F5408C"/>
    <w:rsid w:val="00F562E4"/>
    <w:rsid w:val="00F56950"/>
    <w:rsid w:val="00F569C9"/>
    <w:rsid w:val="00F56E50"/>
    <w:rsid w:val="00F60365"/>
    <w:rsid w:val="00F60D13"/>
    <w:rsid w:val="00F6385B"/>
    <w:rsid w:val="00F641D5"/>
    <w:rsid w:val="00F65D3E"/>
    <w:rsid w:val="00F66F16"/>
    <w:rsid w:val="00F71884"/>
    <w:rsid w:val="00F71DAC"/>
    <w:rsid w:val="00F73E09"/>
    <w:rsid w:val="00F76300"/>
    <w:rsid w:val="00F77DF1"/>
    <w:rsid w:val="00F81E1F"/>
    <w:rsid w:val="00F83699"/>
    <w:rsid w:val="00F8579B"/>
    <w:rsid w:val="00F87D8E"/>
    <w:rsid w:val="00F915F3"/>
    <w:rsid w:val="00F91A1B"/>
    <w:rsid w:val="00F91DF2"/>
    <w:rsid w:val="00F921E0"/>
    <w:rsid w:val="00FA0E91"/>
    <w:rsid w:val="00FA19D5"/>
    <w:rsid w:val="00FA374C"/>
    <w:rsid w:val="00FA41FD"/>
    <w:rsid w:val="00FA4575"/>
    <w:rsid w:val="00FA5B1C"/>
    <w:rsid w:val="00FA602B"/>
    <w:rsid w:val="00FA7816"/>
    <w:rsid w:val="00FA7BC4"/>
    <w:rsid w:val="00FB4DFF"/>
    <w:rsid w:val="00FC0236"/>
    <w:rsid w:val="00FC0D1B"/>
    <w:rsid w:val="00FC2211"/>
    <w:rsid w:val="00FC2A30"/>
    <w:rsid w:val="00FC2DA4"/>
    <w:rsid w:val="00FC3B29"/>
    <w:rsid w:val="00FD16CE"/>
    <w:rsid w:val="00FD1F25"/>
    <w:rsid w:val="00FD2DDC"/>
    <w:rsid w:val="00FD4965"/>
    <w:rsid w:val="00FD4CB4"/>
    <w:rsid w:val="00FD5437"/>
    <w:rsid w:val="00FE1582"/>
    <w:rsid w:val="00FE328A"/>
    <w:rsid w:val="00FE4252"/>
    <w:rsid w:val="00FE4755"/>
    <w:rsid w:val="00FE4FCA"/>
    <w:rsid w:val="00FE69FF"/>
    <w:rsid w:val="00FF2211"/>
    <w:rsid w:val="00FF2662"/>
    <w:rsid w:val="00FF2F70"/>
    <w:rsid w:val="00FF3DBF"/>
    <w:rsid w:val="00FF4638"/>
    <w:rsid w:val="00FF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9A118"/>
  <w15:docId w15:val="{77B61FE5-08D5-4FCC-A4BA-45417B7F5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47" w:lineRule="auto"/>
      <w:ind w:left="56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0" w:line="248" w:lineRule="auto"/>
      <w:ind w:left="390" w:right="1185" w:hanging="10"/>
      <w:jc w:val="both"/>
      <w:outlineLvl w:val="0"/>
    </w:pPr>
    <w:rPr>
      <w:rFonts w:ascii="Times New Roman" w:eastAsia="Times New Roman" w:hAnsi="Times New Roman" w:cs="Times New Roman"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7" w:line="249" w:lineRule="auto"/>
      <w:ind w:left="622" w:right="1412" w:hanging="10"/>
      <w:jc w:val="both"/>
      <w:outlineLvl w:val="1"/>
    </w:pPr>
    <w:rPr>
      <w:rFonts w:ascii="Times New Roman" w:eastAsia="Times New Roman" w:hAnsi="Times New Roman" w:cs="Times New Roman"/>
      <w:color w:val="000000"/>
      <w:sz w:val="18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0"/>
      <w:ind w:left="10" w:right="1375" w:hanging="10"/>
      <w:jc w:val="center"/>
      <w:outlineLvl w:val="2"/>
    </w:pPr>
    <w:rPr>
      <w:rFonts w:ascii="Times New Roman" w:eastAsia="Times New Roman" w:hAnsi="Times New Roman" w:cs="Times New Roman"/>
      <w:color w:val="000000"/>
      <w:sz w:val="32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0"/>
      <w:ind w:left="10" w:right="1375" w:hanging="10"/>
      <w:jc w:val="center"/>
      <w:outlineLvl w:val="3"/>
    </w:pPr>
    <w:rPr>
      <w:rFonts w:ascii="Times New Roman" w:eastAsia="Times New Roman" w:hAnsi="Times New Roman" w:cs="Times New Roman"/>
      <w:color w:val="000000"/>
      <w:sz w:val="32"/>
    </w:rPr>
  </w:style>
  <w:style w:type="paragraph" w:styleId="Nagwek5">
    <w:name w:val="heading 5"/>
    <w:next w:val="Normalny"/>
    <w:link w:val="Nagwek5Znak"/>
    <w:uiPriority w:val="9"/>
    <w:unhideWhenUsed/>
    <w:qFormat/>
    <w:pPr>
      <w:keepNext/>
      <w:keepLines/>
      <w:spacing w:after="0"/>
      <w:ind w:left="10" w:right="650" w:hanging="10"/>
      <w:jc w:val="center"/>
      <w:outlineLvl w:val="4"/>
    </w:pPr>
    <w:rPr>
      <w:rFonts w:ascii="Times New Roman" w:eastAsia="Times New Roman" w:hAnsi="Times New Roman" w:cs="Times New Roman"/>
      <w:color w:val="000000"/>
      <w:sz w:val="28"/>
    </w:rPr>
  </w:style>
  <w:style w:type="paragraph" w:styleId="Nagwek6">
    <w:name w:val="heading 6"/>
    <w:next w:val="Normalny"/>
    <w:link w:val="Nagwek6Znak"/>
    <w:uiPriority w:val="9"/>
    <w:unhideWhenUsed/>
    <w:qFormat/>
    <w:pPr>
      <w:keepNext/>
      <w:keepLines/>
      <w:spacing w:after="56"/>
      <w:ind w:left="10" w:right="1375" w:hanging="10"/>
      <w:jc w:val="center"/>
      <w:outlineLvl w:val="5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5Znak">
    <w:name w:val="Nagłówek 5 Znak"/>
    <w:link w:val="Nagwek5"/>
    <w:rPr>
      <w:rFonts w:ascii="Times New Roman" w:eastAsia="Times New Roman" w:hAnsi="Times New Roman" w:cs="Times New Roman"/>
      <w:color w:val="000000"/>
      <w:sz w:val="28"/>
    </w:rPr>
  </w:style>
  <w:style w:type="character" w:customStyle="1" w:styleId="Nagwek4Znak">
    <w:name w:val="Nagłówek 4 Znak"/>
    <w:link w:val="Nagwek4"/>
    <w:rPr>
      <w:rFonts w:ascii="Times New Roman" w:eastAsia="Times New Roman" w:hAnsi="Times New Roman" w:cs="Times New Roman"/>
      <w:color w:val="000000"/>
      <w:sz w:val="3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color w:val="000000"/>
      <w:sz w:val="32"/>
    </w:rPr>
  </w:style>
  <w:style w:type="paragraph" w:styleId="Spistreci1">
    <w:name w:val="toc 1"/>
    <w:hidden/>
    <w:uiPriority w:val="39"/>
    <w:pPr>
      <w:spacing w:after="11" w:line="248" w:lineRule="auto"/>
      <w:ind w:left="197" w:right="1431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Spistreci2">
    <w:name w:val="toc 2"/>
    <w:hidden/>
    <w:uiPriority w:val="39"/>
    <w:pPr>
      <w:spacing w:after="11" w:line="248" w:lineRule="auto"/>
      <w:ind w:left="540" w:right="1431" w:hanging="33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Spistreci3">
    <w:name w:val="toc 3"/>
    <w:hidden/>
    <w:pPr>
      <w:spacing w:after="6" w:line="253" w:lineRule="auto"/>
      <w:ind w:left="212" w:right="1431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D03676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36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ipercze">
    <w:name w:val="Hyperlink"/>
    <w:basedOn w:val="Domylnaczcionkaakapitu"/>
    <w:uiPriority w:val="99"/>
    <w:unhideWhenUsed/>
    <w:rsid w:val="003E5AA1"/>
    <w:rPr>
      <w:color w:val="0563C1" w:themeColor="hyperlink"/>
      <w:u w:val="single"/>
    </w:rPr>
  </w:style>
  <w:style w:type="paragraph" w:styleId="Akapitzlist">
    <w:name w:val="List Paragraph"/>
    <w:aliases w:val="CW_Lista,Odstavec,WYPUNKTOWANIE Akapit z listą,L1,Numerowanie,2 heading,A_wyliczenie,K-P_odwolanie,Akapit z listą5,maz_wyliczenie,opis dzialania,zwykły tekst,List Paragraph1,BulletC,normalny tekst,Obiekt,Podsis rysunku,lp1,List Paragraph2"/>
    <w:basedOn w:val="Normalny"/>
    <w:link w:val="AkapitzlistZnak"/>
    <w:uiPriority w:val="34"/>
    <w:qFormat/>
    <w:rsid w:val="003C408D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853D1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C3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3B29"/>
    <w:rPr>
      <w:rFonts w:ascii="Times New Roman" w:eastAsia="Times New Roman" w:hAnsi="Times New Roman" w:cs="Times New Roman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FC3B29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FC3B29"/>
    <w:rPr>
      <w:rFonts w:cs="Times New Roman"/>
    </w:rPr>
  </w:style>
  <w:style w:type="paragraph" w:customStyle="1" w:styleId="PUNKT">
    <w:name w:val="PUNKT"/>
    <w:basedOn w:val="Normalny"/>
    <w:link w:val="PUNKTZnak"/>
    <w:qFormat/>
    <w:rsid w:val="00DB1E82"/>
    <w:pPr>
      <w:spacing w:before="120" w:after="200" w:line="300" w:lineRule="atLeast"/>
      <w:ind w:left="0" w:firstLine="0"/>
    </w:pPr>
    <w:rPr>
      <w:color w:val="auto"/>
      <w:sz w:val="24"/>
      <w:szCs w:val="24"/>
      <w:lang w:val="x-none" w:eastAsia="x-none"/>
    </w:rPr>
  </w:style>
  <w:style w:type="character" w:customStyle="1" w:styleId="PUNKTZnak">
    <w:name w:val="PUNKT Znak"/>
    <w:link w:val="PUNKT"/>
    <w:rsid w:val="00DB1E8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CW_Lista Znak,Odstavec Znak,WYPUNKTOWANIE Akapit z listą Znak,L1 Znak,Numerowanie Znak,2 heading Znak,A_wyliczenie Znak,K-P_odwolanie Znak,Akapit z listą5 Znak,maz_wyliczenie Znak,opis dzialania Znak,zwykły tekst Znak,BulletC Znak"/>
    <w:link w:val="Akapitzlist"/>
    <w:uiPriority w:val="34"/>
    <w:qFormat/>
    <w:rsid w:val="005E7FCB"/>
    <w:rPr>
      <w:rFonts w:ascii="Times New Roman" w:eastAsia="Times New Roman" w:hAnsi="Times New Roman" w:cs="Times New Roman"/>
      <w:color w:val="000000"/>
      <w:sz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7FCB"/>
    <w:pPr>
      <w:spacing w:after="120" w:line="240" w:lineRule="auto"/>
      <w:ind w:left="283" w:firstLine="0"/>
      <w:jc w:val="left"/>
    </w:pPr>
    <w:rPr>
      <w:color w:val="auto"/>
      <w:sz w:val="24"/>
      <w:szCs w:val="24"/>
      <w:lang w:val="en-US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7FCB"/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kt">
    <w:name w:val="pkt"/>
    <w:basedOn w:val="Normalny"/>
    <w:link w:val="pktZnak"/>
    <w:rsid w:val="000B74CA"/>
    <w:pPr>
      <w:spacing w:before="60" w:after="60" w:line="240" w:lineRule="auto"/>
      <w:ind w:left="851" w:hanging="295"/>
    </w:pPr>
    <w:rPr>
      <w:color w:val="auto"/>
      <w:sz w:val="24"/>
      <w:szCs w:val="20"/>
    </w:rPr>
  </w:style>
  <w:style w:type="character" w:customStyle="1" w:styleId="pktZnak">
    <w:name w:val="pkt Znak"/>
    <w:link w:val="pkt"/>
    <w:locked/>
    <w:rsid w:val="000B74CA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C215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43729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7298"/>
    <w:rPr>
      <w:rFonts w:ascii="Times New Roman" w:eastAsia="Times New Roman" w:hAnsi="Times New Roman" w:cs="Times New Roman"/>
      <w:color w:val="000000"/>
      <w:sz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3729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37298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Bezodstpw">
    <w:name w:val="No Spacing"/>
    <w:qFormat/>
    <w:rsid w:val="0048762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5E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EA9"/>
    <w:rPr>
      <w:rFonts w:ascii="Segoe UI" w:eastAsia="Times New Roman" w:hAnsi="Segoe UI" w:cs="Segoe UI"/>
      <w:color w:val="000000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C560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C560A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tekstdokumentu">
    <w:name w:val="tekst dokumentu"/>
    <w:basedOn w:val="Normalny"/>
    <w:autoRedefine/>
    <w:rsid w:val="004D0853"/>
    <w:pPr>
      <w:spacing w:after="0" w:line="240" w:lineRule="auto"/>
      <w:ind w:left="0" w:firstLine="0"/>
    </w:pPr>
    <w:rPr>
      <w:rFonts w:ascii="Garamond" w:hAnsi="Garamond" w:cs="Arial"/>
      <w:color w:val="FF0000"/>
      <w:sz w:val="22"/>
    </w:rPr>
  </w:style>
  <w:style w:type="character" w:customStyle="1" w:styleId="tekstdokbold">
    <w:name w:val="tekst dok. bold"/>
    <w:rsid w:val="006C0501"/>
    <w:rPr>
      <w:b/>
      <w:bCs/>
    </w:rPr>
  </w:style>
  <w:style w:type="table" w:styleId="Tabela-Siatka">
    <w:name w:val="Table Grid"/>
    <w:basedOn w:val="Standardowy"/>
    <w:uiPriority w:val="39"/>
    <w:rsid w:val="003B37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A83C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6a3815e5-412c-4946-86ae-43395389f386" TargetMode="External"/><Relationship Id="rId13" Type="http://schemas.openxmlformats.org/officeDocument/2006/relationships/hyperlink" Target="https://ezamowienia.gov.pl/mp-client/search/list/ocds-148610-6a3815e5-412c-4946-86ae-43395389f386" TargetMode="External"/><Relationship Id="rId18" Type="http://schemas.openxmlformats.org/officeDocument/2006/relationships/hyperlink" Target="mailto:iod.kwp@ol.policja.gov.pl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mailto:zamowienia@ol.policja.gov.pl" TargetMode="External"/><Relationship Id="rId17" Type="http://schemas.openxmlformats.org/officeDocument/2006/relationships/hyperlink" Target="mailto:zamowienia@ol.policja.gov.p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hyperlink" Target="mailto:zamowienia@ol.policja.gov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mp-client/search/list/ocds-148610-6a3815e5-412c-4946-86ae-43395389f386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zamowienia@ol.policja.gov.pl" TargetMode="External"/><Relationship Id="rId23" Type="http://schemas.openxmlformats.org/officeDocument/2006/relationships/footer" Target="footer3.xml"/><Relationship Id="rId10" Type="http://schemas.openxmlformats.org/officeDocument/2006/relationships/hyperlink" Target="http://www.warminsko-mazurska.policja.gov.pl" TargetMode="External"/><Relationship Id="rId19" Type="http://schemas.openxmlformats.org/officeDocument/2006/relationships/hyperlink" Target="https://ezamowien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ol.policja.gov.pl" TargetMode="External"/><Relationship Id="rId14" Type="http://schemas.openxmlformats.org/officeDocument/2006/relationships/hyperlink" Target="https://ezamowienia.gov.pl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068D8-0423-4168-8D4A-F31C5E90C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3071</TotalTime>
  <Pages>20</Pages>
  <Words>10923</Words>
  <Characters>65540</Characters>
  <Application>Microsoft Office Word</Application>
  <DocSecurity>0</DocSecurity>
  <Lines>546</Lines>
  <Paragraphs>152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- 1 SWZ</vt:lpstr>
    </vt:vector>
  </TitlesOfParts>
  <Company>KGP</Company>
  <LinksUpToDate>false</LinksUpToDate>
  <CharactersWithSpaces>76311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 SWZ</dc:title>
  <dc:subject/>
  <dc:creator>791191</dc:creator>
  <cp:keywords/>
  <cp:lastModifiedBy>871296</cp:lastModifiedBy>
  <cp:revision>1101</cp:revision>
  <cp:lastPrinted>2021-11-25T07:40:00Z</cp:lastPrinted>
  <dcterms:created xsi:type="dcterms:W3CDTF">2021-04-07T09:56:00Z</dcterms:created>
  <dcterms:modified xsi:type="dcterms:W3CDTF">2025-11-27T09:59:00Z</dcterms:modified>
</cp:coreProperties>
</file>